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DC84" w14:textId="77777777" w:rsidR="00113B19" w:rsidRPr="00113B19" w:rsidRDefault="00113B19" w:rsidP="00113B19">
      <w:pPr>
        <w:widowControl/>
        <w:autoSpaceDE/>
        <w:autoSpaceDN/>
        <w:jc w:val="center"/>
        <w:rPr>
          <w:rFonts w:eastAsia="Calibri"/>
          <w:b/>
          <w:sz w:val="28"/>
          <w:szCs w:val="28"/>
        </w:rPr>
      </w:pPr>
      <w:bookmarkStart w:id="0" w:name="_GoBack"/>
      <w:bookmarkEnd w:id="0"/>
      <w:r w:rsidRPr="00113B19">
        <w:rPr>
          <w:rFonts w:eastAsia="Calibri"/>
          <w:b/>
          <w:sz w:val="28"/>
          <w:szCs w:val="28"/>
        </w:rPr>
        <w:t>Звіт</w:t>
      </w:r>
    </w:p>
    <w:p w14:paraId="5901A3D2" w14:textId="77777777" w:rsidR="00113B19" w:rsidRPr="00113B19" w:rsidRDefault="00113B19" w:rsidP="00113B19">
      <w:pPr>
        <w:widowControl/>
        <w:autoSpaceDE/>
        <w:autoSpaceDN/>
        <w:jc w:val="center"/>
        <w:rPr>
          <w:rFonts w:eastAsia="Calibri"/>
          <w:b/>
          <w:sz w:val="28"/>
          <w:szCs w:val="28"/>
        </w:rPr>
      </w:pPr>
      <w:r w:rsidRPr="00113B19">
        <w:rPr>
          <w:rFonts w:eastAsia="Calibri"/>
          <w:b/>
          <w:sz w:val="28"/>
          <w:szCs w:val="28"/>
        </w:rPr>
        <w:t>голови атестаційної комісії №1</w:t>
      </w:r>
    </w:p>
    <w:p w14:paraId="2EF69066" w14:textId="44C1C07D" w:rsidR="00113B19" w:rsidRPr="00113B19" w:rsidRDefault="00113B19" w:rsidP="00113B19">
      <w:pPr>
        <w:widowControl/>
        <w:autoSpaceDE/>
        <w:autoSpaceDN/>
        <w:jc w:val="center"/>
        <w:rPr>
          <w:rFonts w:eastAsia="Calibri"/>
          <w:b/>
          <w:sz w:val="28"/>
          <w:szCs w:val="28"/>
        </w:rPr>
      </w:pPr>
      <w:r w:rsidRPr="00113B19">
        <w:rPr>
          <w:rFonts w:eastAsia="Calibri"/>
          <w:b/>
          <w:sz w:val="28"/>
          <w:szCs w:val="28"/>
        </w:rPr>
        <w:t>про результати атестації здобувачів</w:t>
      </w:r>
      <w:r>
        <w:rPr>
          <w:rFonts w:eastAsia="Calibri"/>
          <w:b/>
          <w:sz w:val="28"/>
          <w:szCs w:val="28"/>
        </w:rPr>
        <w:t xml:space="preserve"> першого</w:t>
      </w:r>
      <w:r w:rsidRPr="00113B19">
        <w:rPr>
          <w:rFonts w:eastAsia="Calibri"/>
          <w:b/>
          <w:sz w:val="28"/>
          <w:szCs w:val="28"/>
        </w:rPr>
        <w:t xml:space="preserve"> </w:t>
      </w:r>
      <w:r>
        <w:rPr>
          <w:rFonts w:eastAsia="Calibri"/>
          <w:b/>
          <w:sz w:val="28"/>
          <w:szCs w:val="28"/>
        </w:rPr>
        <w:t>(</w:t>
      </w:r>
      <w:r w:rsidRPr="00113B19">
        <w:rPr>
          <w:rFonts w:eastAsia="Calibri"/>
          <w:b/>
          <w:sz w:val="28"/>
          <w:szCs w:val="28"/>
        </w:rPr>
        <w:t>бакалаврського</w:t>
      </w:r>
      <w:r>
        <w:rPr>
          <w:rFonts w:eastAsia="Calibri"/>
          <w:b/>
          <w:sz w:val="28"/>
          <w:szCs w:val="28"/>
        </w:rPr>
        <w:t>)</w:t>
      </w:r>
      <w:r w:rsidRPr="00113B19">
        <w:rPr>
          <w:rFonts w:eastAsia="Calibri"/>
          <w:b/>
          <w:sz w:val="28"/>
          <w:szCs w:val="28"/>
        </w:rPr>
        <w:t xml:space="preserve"> рівня вищої освіти на факультеті фізичного виховання</w:t>
      </w:r>
    </w:p>
    <w:p w14:paraId="440E5C1E" w14:textId="77777777" w:rsidR="00113B19" w:rsidRPr="00113B19" w:rsidRDefault="00113B19" w:rsidP="00113B19">
      <w:pPr>
        <w:widowControl/>
        <w:autoSpaceDE/>
        <w:autoSpaceDN/>
        <w:jc w:val="center"/>
        <w:rPr>
          <w:rFonts w:eastAsia="Calibri"/>
          <w:b/>
          <w:sz w:val="28"/>
          <w:szCs w:val="28"/>
        </w:rPr>
      </w:pPr>
      <w:r w:rsidRPr="00113B19">
        <w:rPr>
          <w:rFonts w:eastAsia="Calibri"/>
          <w:b/>
          <w:sz w:val="28"/>
          <w:szCs w:val="28"/>
        </w:rPr>
        <w:t>ДВНЗ «Донбаський державний педагогічний університет»</w:t>
      </w:r>
    </w:p>
    <w:p w14:paraId="75F0B42D" w14:textId="77777777" w:rsidR="00113B19" w:rsidRPr="00113B19" w:rsidRDefault="00113B19" w:rsidP="00113B19">
      <w:pPr>
        <w:widowControl/>
        <w:autoSpaceDE/>
        <w:autoSpaceDN/>
        <w:jc w:val="center"/>
        <w:rPr>
          <w:rFonts w:eastAsia="Calibri"/>
          <w:b/>
          <w:sz w:val="28"/>
          <w:szCs w:val="28"/>
        </w:rPr>
      </w:pPr>
      <w:r w:rsidRPr="00113B19">
        <w:rPr>
          <w:rFonts w:eastAsia="Calibri"/>
          <w:b/>
          <w:sz w:val="28"/>
          <w:szCs w:val="28"/>
        </w:rPr>
        <w:t>очної та заочної форм навчання</w:t>
      </w:r>
    </w:p>
    <w:p w14:paraId="2E3D14EA" w14:textId="77777777" w:rsidR="00113B19" w:rsidRPr="00113B19" w:rsidRDefault="00113B19" w:rsidP="00113B19">
      <w:pPr>
        <w:widowControl/>
        <w:autoSpaceDE/>
        <w:autoSpaceDN/>
        <w:jc w:val="center"/>
        <w:rPr>
          <w:rFonts w:eastAsia="Calibri"/>
          <w:b/>
          <w:sz w:val="28"/>
          <w:szCs w:val="28"/>
        </w:rPr>
      </w:pPr>
      <w:r w:rsidRPr="00113B19">
        <w:rPr>
          <w:rFonts w:eastAsia="Calibri"/>
          <w:b/>
          <w:sz w:val="28"/>
          <w:szCs w:val="28"/>
        </w:rPr>
        <w:t>зі спеціальності 014 Середня освіта  (Фізична культура)</w:t>
      </w:r>
    </w:p>
    <w:p w14:paraId="78582481" w14:textId="77777777" w:rsidR="00113B19" w:rsidRPr="00113B19" w:rsidRDefault="00113B19" w:rsidP="00113B19">
      <w:pPr>
        <w:widowControl/>
        <w:tabs>
          <w:tab w:val="left" w:pos="1110"/>
        </w:tabs>
        <w:autoSpaceDE/>
        <w:autoSpaceDN/>
        <w:ind w:hanging="567"/>
        <w:jc w:val="center"/>
        <w:rPr>
          <w:sz w:val="28"/>
          <w:szCs w:val="28"/>
          <w:lang w:eastAsia="ru-RU"/>
        </w:rPr>
      </w:pPr>
      <w:r w:rsidRPr="00113B19">
        <w:rPr>
          <w:rFonts w:eastAsia="Calibri"/>
          <w:b/>
          <w:sz w:val="28"/>
          <w:szCs w:val="28"/>
        </w:rPr>
        <w:t>освітньої програми «Середня освіта (Фізична культура)»</w:t>
      </w:r>
    </w:p>
    <w:p w14:paraId="687D5E59" w14:textId="77777777" w:rsidR="00113B19" w:rsidRPr="00113B19" w:rsidRDefault="00113B19" w:rsidP="00113B19">
      <w:pPr>
        <w:widowControl/>
        <w:autoSpaceDE/>
        <w:autoSpaceDN/>
        <w:rPr>
          <w:sz w:val="28"/>
          <w:szCs w:val="28"/>
          <w:lang w:eastAsia="ru-RU"/>
        </w:rPr>
      </w:pPr>
    </w:p>
    <w:p w14:paraId="2C997558" w14:textId="77777777" w:rsidR="00113B19" w:rsidRPr="00113B19" w:rsidRDefault="00113B19" w:rsidP="00113B19">
      <w:pPr>
        <w:widowControl/>
        <w:autoSpaceDE/>
        <w:autoSpaceDN/>
        <w:ind w:firstLine="709"/>
        <w:jc w:val="both"/>
        <w:rPr>
          <w:rFonts w:eastAsia="Calibri"/>
          <w:b/>
          <w:i/>
          <w:sz w:val="28"/>
          <w:szCs w:val="28"/>
        </w:rPr>
      </w:pPr>
      <w:r w:rsidRPr="00113B19">
        <w:rPr>
          <w:rFonts w:eastAsia="Calibri"/>
          <w:b/>
          <w:sz w:val="28"/>
          <w:szCs w:val="28"/>
        </w:rPr>
        <w:t>1)</w:t>
      </w:r>
      <w:r w:rsidRPr="00113B19">
        <w:rPr>
          <w:rFonts w:ascii="Calibri" w:eastAsia="Calibri" w:hAnsi="Calibri"/>
          <w:sz w:val="28"/>
          <w:szCs w:val="28"/>
        </w:rPr>
        <w:t xml:space="preserve"> </w:t>
      </w:r>
      <w:r w:rsidRPr="00113B19">
        <w:rPr>
          <w:rFonts w:eastAsia="Calibri"/>
          <w:b/>
          <w:sz w:val="28"/>
          <w:szCs w:val="28"/>
        </w:rPr>
        <w:t>Загальні відомості про склад атестаційної комісії, місце та терміни її проведення.</w:t>
      </w:r>
      <w:r w:rsidRPr="00113B19">
        <w:rPr>
          <w:rFonts w:eastAsia="Calibri"/>
          <w:b/>
          <w:i/>
          <w:sz w:val="28"/>
          <w:szCs w:val="28"/>
        </w:rPr>
        <w:t xml:space="preserve"> </w:t>
      </w:r>
    </w:p>
    <w:p w14:paraId="163771DC" w14:textId="597D8353" w:rsidR="00113B19" w:rsidRPr="00113B19" w:rsidRDefault="00113B19" w:rsidP="00113B19">
      <w:pPr>
        <w:widowControl/>
        <w:suppressAutoHyphens/>
        <w:autoSpaceDE/>
        <w:autoSpaceDN/>
        <w:ind w:firstLine="720"/>
        <w:jc w:val="both"/>
        <w:rPr>
          <w:sz w:val="28"/>
          <w:szCs w:val="28"/>
          <w:lang w:eastAsia="zh-CN"/>
        </w:rPr>
      </w:pPr>
      <w:r w:rsidRPr="00113B19">
        <w:rPr>
          <w:rFonts w:eastAsia="Calibri"/>
          <w:b/>
          <w:i/>
          <w:sz w:val="28"/>
          <w:szCs w:val="28"/>
        </w:rPr>
        <w:t xml:space="preserve">Голова  атестаційної комісії </w:t>
      </w:r>
      <w:r w:rsidRPr="00113B19">
        <w:rPr>
          <w:rFonts w:eastAsia="Calibri"/>
          <w:b/>
          <w:sz w:val="28"/>
          <w:szCs w:val="28"/>
        </w:rPr>
        <w:t>–</w:t>
      </w:r>
      <w:r w:rsidRPr="00113B19">
        <w:rPr>
          <w:b/>
          <w:sz w:val="28"/>
          <w:szCs w:val="28"/>
          <w:lang w:eastAsia="ru-RU"/>
        </w:rPr>
        <w:t xml:space="preserve"> </w:t>
      </w:r>
      <w:proofErr w:type="spellStart"/>
      <w:r>
        <w:rPr>
          <w:b/>
          <w:sz w:val="28"/>
          <w:szCs w:val="28"/>
          <w:lang w:eastAsia="ru-RU"/>
        </w:rPr>
        <w:t>Котляров</w:t>
      </w:r>
      <w:proofErr w:type="spellEnd"/>
      <w:r>
        <w:rPr>
          <w:b/>
          <w:sz w:val="28"/>
          <w:szCs w:val="28"/>
          <w:lang w:eastAsia="ru-RU"/>
        </w:rPr>
        <w:t xml:space="preserve"> І.М.</w:t>
      </w:r>
      <w:r w:rsidRPr="00113B19">
        <w:rPr>
          <w:rFonts w:eastAsia="Calibri"/>
          <w:b/>
          <w:sz w:val="28"/>
          <w:szCs w:val="28"/>
        </w:rPr>
        <w:t xml:space="preserve"> - </w:t>
      </w:r>
      <w:r w:rsidRPr="00113B19">
        <w:rPr>
          <w:sz w:val="28"/>
          <w:szCs w:val="28"/>
          <w:lang w:eastAsia="ru-RU"/>
        </w:rPr>
        <w:t xml:space="preserve">тренер збірної команди України з </w:t>
      </w:r>
      <w:proofErr w:type="spellStart"/>
      <w:r w:rsidRPr="00113B19">
        <w:rPr>
          <w:sz w:val="28"/>
          <w:szCs w:val="28"/>
          <w:lang w:eastAsia="ru-RU"/>
        </w:rPr>
        <w:t>пауерліфтингу</w:t>
      </w:r>
      <w:proofErr w:type="spellEnd"/>
      <w:r w:rsidRPr="00113B19">
        <w:rPr>
          <w:sz w:val="28"/>
          <w:szCs w:val="28"/>
          <w:lang w:eastAsia="ru-RU"/>
        </w:rPr>
        <w:t xml:space="preserve"> серед спортсменів з вадами зору.</w:t>
      </w:r>
      <w:r w:rsidRPr="00113B19">
        <w:rPr>
          <w:sz w:val="28"/>
          <w:szCs w:val="28"/>
          <w:lang w:eastAsia="zh-CN"/>
        </w:rPr>
        <w:t xml:space="preserve"> Спеціальність</w:t>
      </w:r>
      <w:r w:rsidRPr="00113B19">
        <w:rPr>
          <w:sz w:val="28"/>
          <w:szCs w:val="28"/>
          <w:lang w:val="ru-RU" w:eastAsia="zh-CN"/>
        </w:rPr>
        <w:t xml:space="preserve"> за дипломом про</w:t>
      </w:r>
      <w:r w:rsidRPr="00113B19">
        <w:rPr>
          <w:sz w:val="28"/>
          <w:szCs w:val="28"/>
          <w:lang w:eastAsia="zh-CN"/>
        </w:rPr>
        <w:t xml:space="preserve"> вищу освіту</w:t>
      </w:r>
      <w:r w:rsidRPr="00113B19">
        <w:rPr>
          <w:sz w:val="28"/>
          <w:szCs w:val="28"/>
          <w:lang w:val="ru-RU" w:eastAsia="zh-CN"/>
        </w:rPr>
        <w:t xml:space="preserve"> – </w:t>
      </w:r>
      <w:r w:rsidRPr="00113B19">
        <w:rPr>
          <w:sz w:val="28"/>
          <w:szCs w:val="28"/>
          <w:lang w:eastAsia="zh-CN"/>
        </w:rPr>
        <w:t>ПМСО Фізична культура. Вчитель фізичної культури.</w:t>
      </w:r>
    </w:p>
    <w:p w14:paraId="6817C3EF" w14:textId="2B2BBE8C" w:rsidR="00113B19" w:rsidRPr="00113B19" w:rsidRDefault="00113B19" w:rsidP="00113B19">
      <w:pPr>
        <w:rPr>
          <w:sz w:val="28"/>
          <w:szCs w:val="28"/>
        </w:rPr>
      </w:pPr>
      <w:r w:rsidRPr="00113B19">
        <w:rPr>
          <w:rFonts w:eastAsia="Calibri"/>
          <w:b/>
          <w:i/>
          <w:sz w:val="28"/>
          <w:szCs w:val="28"/>
        </w:rPr>
        <w:t>Член АК</w:t>
      </w:r>
      <w:r>
        <w:rPr>
          <w:rFonts w:eastAsia="Calibri"/>
          <w:b/>
          <w:i/>
          <w:sz w:val="28"/>
          <w:szCs w:val="28"/>
        </w:rPr>
        <w:t xml:space="preserve"> - </w:t>
      </w:r>
      <w:r w:rsidRPr="00B45819">
        <w:rPr>
          <w:b/>
          <w:sz w:val="28"/>
          <w:szCs w:val="28"/>
          <w:lang w:eastAsia="zh-CN"/>
        </w:rPr>
        <w:t>Федь І.А.</w:t>
      </w:r>
      <w:r w:rsidRPr="00B45819">
        <w:rPr>
          <w:sz w:val="28"/>
          <w:szCs w:val="28"/>
          <w:lang w:eastAsia="zh-CN"/>
        </w:rPr>
        <w:t xml:space="preserve"> – доктор філософських наук, професор, завідувач кафедри теоретичних, методичних основ фізичного виховання і реабілітації.</w:t>
      </w:r>
    </w:p>
    <w:p w14:paraId="6850AF61" w14:textId="77777777" w:rsidR="00113B19" w:rsidRPr="00113B19" w:rsidRDefault="00113B19" w:rsidP="00113B19">
      <w:pPr>
        <w:widowControl/>
        <w:autoSpaceDE/>
        <w:autoSpaceDN/>
        <w:ind w:firstLine="709"/>
        <w:jc w:val="both"/>
        <w:rPr>
          <w:rFonts w:eastAsia="Calibri"/>
          <w:b/>
          <w:i/>
          <w:sz w:val="28"/>
          <w:szCs w:val="28"/>
        </w:rPr>
      </w:pPr>
    </w:p>
    <w:p w14:paraId="7C0D561E" w14:textId="77777777" w:rsidR="00113B19" w:rsidRPr="00113B19" w:rsidRDefault="00113B19" w:rsidP="00113B19">
      <w:pPr>
        <w:widowControl/>
        <w:suppressAutoHyphens/>
        <w:autoSpaceDE/>
        <w:autoSpaceDN/>
        <w:ind w:firstLine="720"/>
        <w:jc w:val="both"/>
        <w:rPr>
          <w:rFonts w:eastAsia="Lucida Sans Unicode"/>
          <w:b/>
          <w:i/>
          <w:color w:val="00000A"/>
          <w:sz w:val="28"/>
          <w:szCs w:val="28"/>
        </w:rPr>
      </w:pPr>
      <w:r w:rsidRPr="00113B19">
        <w:rPr>
          <w:rFonts w:eastAsia="Lucida Sans Unicode"/>
          <w:b/>
          <w:i/>
          <w:color w:val="00000A"/>
          <w:sz w:val="28"/>
          <w:szCs w:val="28"/>
        </w:rPr>
        <w:t xml:space="preserve">Екзаменатори: </w:t>
      </w:r>
    </w:p>
    <w:p w14:paraId="26ADC4E5" w14:textId="12AD07FC" w:rsidR="00113B19" w:rsidRPr="00113B19" w:rsidRDefault="00113B19" w:rsidP="00113B19">
      <w:pPr>
        <w:suppressAutoHyphens/>
        <w:ind w:firstLine="720"/>
        <w:jc w:val="both"/>
        <w:rPr>
          <w:rFonts w:eastAsia="Calibri"/>
          <w:sz w:val="28"/>
          <w:szCs w:val="28"/>
          <w:lang w:eastAsia="zh-CN"/>
        </w:rPr>
      </w:pPr>
      <w:r w:rsidRPr="00113B19">
        <w:rPr>
          <w:rFonts w:eastAsia="Lucida Sans Unicode"/>
          <w:b/>
          <w:color w:val="00000A"/>
          <w:sz w:val="28"/>
          <w:szCs w:val="28"/>
        </w:rPr>
        <w:t>ККІ</w:t>
      </w:r>
      <w:r>
        <w:rPr>
          <w:rFonts w:eastAsia="Lucida Sans Unicode"/>
          <w:b/>
          <w:color w:val="00000A"/>
          <w:sz w:val="28"/>
          <w:szCs w:val="28"/>
        </w:rPr>
        <w:t xml:space="preserve"> зі спеціальності</w:t>
      </w:r>
      <w:r w:rsidRPr="00113B19">
        <w:rPr>
          <w:rFonts w:eastAsia="Lucida Sans Unicode"/>
          <w:b/>
          <w:i/>
          <w:color w:val="00000A"/>
          <w:sz w:val="28"/>
          <w:szCs w:val="28"/>
        </w:rPr>
        <w:t xml:space="preserve"> - </w:t>
      </w:r>
      <w:r w:rsidRPr="00113B19">
        <w:rPr>
          <w:rFonts w:eastAsia="Lucida Sans Unicode"/>
          <w:b/>
          <w:color w:val="00000A"/>
          <w:sz w:val="28"/>
          <w:szCs w:val="28"/>
        </w:rPr>
        <w:t xml:space="preserve">Холодний О.І. </w:t>
      </w:r>
      <w:r w:rsidRPr="00113B19">
        <w:rPr>
          <w:rFonts w:eastAsia="Lucida Sans Unicode"/>
          <w:color w:val="00000A"/>
          <w:sz w:val="28"/>
          <w:szCs w:val="28"/>
        </w:rPr>
        <w:t xml:space="preserve">- кандидат </w:t>
      </w:r>
      <w:r w:rsidRPr="00113B19">
        <w:rPr>
          <w:color w:val="000000"/>
          <w:sz w:val="28"/>
          <w:szCs w:val="28"/>
          <w:lang w:eastAsia="ru-RU"/>
        </w:rPr>
        <w:t>педагогічних</w:t>
      </w:r>
      <w:r w:rsidRPr="00113B19">
        <w:rPr>
          <w:rFonts w:eastAsia="Lucida Sans Unicode"/>
          <w:color w:val="00000A"/>
          <w:sz w:val="28"/>
          <w:szCs w:val="28"/>
        </w:rPr>
        <w:t xml:space="preserve"> наук, доцент кафедри</w:t>
      </w:r>
      <w:r w:rsidRPr="00113B19">
        <w:rPr>
          <w:rFonts w:eastAsia="Calibri"/>
          <w:sz w:val="28"/>
          <w:szCs w:val="28"/>
          <w:lang w:eastAsia="zh-CN"/>
        </w:rPr>
        <w:t xml:space="preserve"> теоретичних, методичних основ фізичного виховання і реабілітації</w:t>
      </w:r>
      <w:r w:rsidRPr="00113B19">
        <w:rPr>
          <w:rFonts w:eastAsia="Lucida Sans Unicode"/>
          <w:color w:val="00000A"/>
          <w:sz w:val="28"/>
          <w:szCs w:val="28"/>
        </w:rPr>
        <w:t>, декан факультету фізичного виховання.</w:t>
      </w:r>
      <w:r w:rsidRPr="00113B19">
        <w:rPr>
          <w:rFonts w:eastAsia="Calibri"/>
          <w:sz w:val="28"/>
          <w:szCs w:val="28"/>
          <w:lang w:eastAsia="zh-CN"/>
        </w:rPr>
        <w:t xml:space="preserve"> </w:t>
      </w:r>
    </w:p>
    <w:p w14:paraId="736752BD" w14:textId="39EF4C13" w:rsidR="00113B19" w:rsidRPr="00113B19" w:rsidRDefault="00113B19" w:rsidP="003C78AB">
      <w:pPr>
        <w:widowControl/>
        <w:autoSpaceDE/>
        <w:autoSpaceDN/>
        <w:rPr>
          <w:b/>
          <w:color w:val="000000"/>
          <w:sz w:val="28"/>
          <w:szCs w:val="28"/>
          <w:lang w:eastAsia="ru-RU"/>
        </w:rPr>
      </w:pPr>
      <w:r w:rsidRPr="00113B19">
        <w:rPr>
          <w:rFonts w:eastAsia="Lucida Sans Unicode"/>
          <w:b/>
          <w:color w:val="00000A"/>
          <w:sz w:val="28"/>
          <w:szCs w:val="28"/>
        </w:rPr>
        <w:t>К</w:t>
      </w:r>
      <w:r>
        <w:rPr>
          <w:rFonts w:eastAsia="Lucida Sans Unicode"/>
          <w:b/>
          <w:color w:val="00000A"/>
          <w:sz w:val="28"/>
          <w:szCs w:val="28"/>
        </w:rPr>
        <w:t>Е</w:t>
      </w:r>
      <w:r w:rsidRPr="00113B19">
        <w:rPr>
          <w:rFonts w:eastAsia="Lucida Sans Unicode"/>
          <w:b/>
          <w:color w:val="00000A"/>
          <w:sz w:val="28"/>
          <w:szCs w:val="28"/>
        </w:rPr>
        <w:t xml:space="preserve"> </w:t>
      </w:r>
      <w:r w:rsidRPr="00113B19">
        <w:rPr>
          <w:b/>
          <w:color w:val="000000"/>
          <w:sz w:val="28"/>
          <w:szCs w:val="28"/>
          <w:lang w:eastAsia="ru-RU"/>
        </w:rPr>
        <w:t>«Методика спортивно-масової роботи</w:t>
      </w:r>
      <w:r>
        <w:rPr>
          <w:b/>
          <w:color w:val="000000"/>
          <w:sz w:val="28"/>
          <w:szCs w:val="28"/>
          <w:lang w:eastAsia="ru-RU"/>
        </w:rPr>
        <w:t xml:space="preserve"> в школі</w:t>
      </w:r>
      <w:r w:rsidRPr="00113B19">
        <w:rPr>
          <w:b/>
          <w:color w:val="000000"/>
          <w:sz w:val="28"/>
          <w:szCs w:val="28"/>
          <w:lang w:eastAsia="ru-RU"/>
        </w:rPr>
        <w:t>»</w:t>
      </w:r>
      <w:r w:rsidRPr="00113B19">
        <w:rPr>
          <w:rFonts w:eastAsia="Lucida Sans Unicode"/>
          <w:b/>
          <w:color w:val="00000A"/>
          <w:sz w:val="28"/>
          <w:szCs w:val="28"/>
        </w:rPr>
        <w:t>:</w:t>
      </w:r>
    </w:p>
    <w:p w14:paraId="5DDE1CC9" w14:textId="77777777" w:rsidR="00113B19" w:rsidRPr="00113B19" w:rsidRDefault="00113B19" w:rsidP="00113B19">
      <w:pPr>
        <w:suppressAutoHyphens/>
        <w:ind w:firstLine="720"/>
        <w:jc w:val="both"/>
        <w:rPr>
          <w:rFonts w:eastAsia="Calibri"/>
          <w:sz w:val="28"/>
          <w:szCs w:val="28"/>
          <w:lang w:eastAsia="zh-CN"/>
        </w:rPr>
      </w:pPr>
      <w:r w:rsidRPr="00113B19">
        <w:rPr>
          <w:rFonts w:eastAsia="Lucida Sans Unicode"/>
          <w:b/>
          <w:color w:val="00000A"/>
          <w:sz w:val="28"/>
          <w:szCs w:val="28"/>
        </w:rPr>
        <w:t>Іванченко С.Г.</w:t>
      </w:r>
      <w:r w:rsidRPr="00113B19">
        <w:rPr>
          <w:rFonts w:eastAsia="Lucida Sans Unicode"/>
          <w:color w:val="00000A"/>
          <w:sz w:val="28"/>
          <w:szCs w:val="28"/>
        </w:rPr>
        <w:t xml:space="preserve"> – </w:t>
      </w:r>
      <w:proofErr w:type="spellStart"/>
      <w:r w:rsidRPr="00113B19">
        <w:rPr>
          <w:rFonts w:eastAsia="Lucida Sans Unicode"/>
          <w:color w:val="00000A"/>
          <w:sz w:val="28"/>
          <w:szCs w:val="28"/>
        </w:rPr>
        <w:t>ст.викл</w:t>
      </w:r>
      <w:proofErr w:type="spellEnd"/>
      <w:r w:rsidRPr="00113B19">
        <w:rPr>
          <w:rFonts w:eastAsia="Lucida Sans Unicode"/>
          <w:color w:val="00000A"/>
          <w:sz w:val="28"/>
          <w:szCs w:val="28"/>
        </w:rPr>
        <w:t xml:space="preserve">. кафедри </w:t>
      </w:r>
      <w:r w:rsidRPr="00113B19">
        <w:rPr>
          <w:rFonts w:eastAsia="Calibri"/>
          <w:sz w:val="28"/>
          <w:szCs w:val="28"/>
          <w:lang w:eastAsia="zh-CN"/>
        </w:rPr>
        <w:t xml:space="preserve">теоретичних, методичних основ фізичного виховання і реабілітації. </w:t>
      </w:r>
    </w:p>
    <w:p w14:paraId="3177F77F" w14:textId="2C463CE9" w:rsidR="00113B19" w:rsidRPr="00113B19" w:rsidRDefault="00113B19" w:rsidP="00113B19">
      <w:pPr>
        <w:widowControl/>
        <w:suppressAutoHyphens/>
        <w:autoSpaceDE/>
        <w:autoSpaceDN/>
        <w:ind w:firstLine="709"/>
        <w:jc w:val="both"/>
        <w:rPr>
          <w:rFonts w:eastAsia="Lucida Sans Unicode"/>
          <w:i/>
          <w:color w:val="00000A"/>
          <w:sz w:val="28"/>
          <w:szCs w:val="28"/>
        </w:rPr>
      </w:pPr>
    </w:p>
    <w:p w14:paraId="625E933C" w14:textId="0EB1DD11" w:rsidR="00113B19" w:rsidRPr="00113B19" w:rsidRDefault="00113B19" w:rsidP="00113B19">
      <w:pPr>
        <w:widowControl/>
        <w:suppressAutoHyphens/>
        <w:autoSpaceDE/>
        <w:autoSpaceDN/>
        <w:ind w:firstLine="720"/>
        <w:jc w:val="both"/>
        <w:rPr>
          <w:sz w:val="28"/>
          <w:szCs w:val="28"/>
          <w:lang w:eastAsia="zh-CN"/>
        </w:rPr>
      </w:pPr>
      <w:r w:rsidRPr="00113B19">
        <w:rPr>
          <w:rFonts w:eastAsia="Calibri"/>
          <w:b/>
          <w:i/>
          <w:sz w:val="28"/>
          <w:szCs w:val="28"/>
        </w:rPr>
        <w:t>Термін роботи</w:t>
      </w:r>
      <w:r w:rsidRPr="00113B19">
        <w:rPr>
          <w:rFonts w:eastAsia="Calibri"/>
          <w:sz w:val="28"/>
          <w:szCs w:val="28"/>
        </w:rPr>
        <w:t xml:space="preserve"> атестаційної комісії: </w:t>
      </w:r>
      <w:r>
        <w:rPr>
          <w:sz w:val="28"/>
          <w:szCs w:val="28"/>
          <w:lang w:eastAsia="zh-CN"/>
        </w:rPr>
        <w:t>12</w:t>
      </w:r>
      <w:r w:rsidRPr="00113B19">
        <w:rPr>
          <w:sz w:val="28"/>
          <w:szCs w:val="28"/>
          <w:lang w:eastAsia="zh-CN"/>
        </w:rPr>
        <w:t xml:space="preserve">.06.2023р. – </w:t>
      </w:r>
      <w:r>
        <w:rPr>
          <w:sz w:val="28"/>
          <w:szCs w:val="28"/>
          <w:lang w:eastAsia="zh-CN"/>
        </w:rPr>
        <w:t>19</w:t>
      </w:r>
      <w:r w:rsidRPr="00113B19">
        <w:rPr>
          <w:sz w:val="28"/>
          <w:szCs w:val="28"/>
          <w:lang w:eastAsia="zh-CN"/>
        </w:rPr>
        <w:t>.06.2023р.</w:t>
      </w:r>
    </w:p>
    <w:p w14:paraId="6143454E" w14:textId="77777777" w:rsidR="00113B19" w:rsidRPr="00113B19" w:rsidRDefault="00113B19" w:rsidP="00113B19">
      <w:pPr>
        <w:widowControl/>
        <w:suppressAutoHyphens/>
        <w:autoSpaceDE/>
        <w:autoSpaceDN/>
        <w:ind w:firstLine="720"/>
        <w:jc w:val="both"/>
        <w:rPr>
          <w:sz w:val="28"/>
          <w:szCs w:val="28"/>
          <w:lang w:eastAsia="zh-CN"/>
        </w:rPr>
      </w:pPr>
    </w:p>
    <w:p w14:paraId="7CF948E2" w14:textId="7D753208" w:rsidR="00113B19" w:rsidRPr="00113B19" w:rsidRDefault="00113B19" w:rsidP="00113B19">
      <w:pPr>
        <w:widowControl/>
        <w:autoSpaceDE/>
        <w:autoSpaceDN/>
        <w:jc w:val="both"/>
        <w:rPr>
          <w:rFonts w:eastAsia="Calibri"/>
          <w:sz w:val="28"/>
          <w:szCs w:val="28"/>
        </w:rPr>
      </w:pPr>
      <w:r w:rsidRPr="00113B19">
        <w:rPr>
          <w:rFonts w:eastAsia="Calibri"/>
          <w:b/>
          <w:sz w:val="28"/>
          <w:szCs w:val="28"/>
        </w:rPr>
        <w:t>2) Форма атестації:</w:t>
      </w:r>
      <w:r w:rsidRPr="00113B19">
        <w:rPr>
          <w:rFonts w:eastAsia="Calibri"/>
          <w:sz w:val="28"/>
          <w:szCs w:val="28"/>
        </w:rPr>
        <w:t xml:space="preserve"> комплексний кваліфікаційний іспит </w:t>
      </w:r>
      <w:r>
        <w:rPr>
          <w:rFonts w:eastAsia="Calibri"/>
          <w:sz w:val="28"/>
          <w:szCs w:val="28"/>
        </w:rPr>
        <w:t xml:space="preserve">зі спеціальності </w:t>
      </w:r>
      <w:r w:rsidRPr="00113B19">
        <w:rPr>
          <w:rFonts w:eastAsia="Calibri"/>
          <w:sz w:val="28"/>
          <w:szCs w:val="28"/>
        </w:rPr>
        <w:t xml:space="preserve">та кваліфікаційний </w:t>
      </w:r>
      <w:r>
        <w:rPr>
          <w:rFonts w:eastAsia="Calibri"/>
          <w:sz w:val="28"/>
          <w:szCs w:val="28"/>
        </w:rPr>
        <w:t xml:space="preserve">екзамен </w:t>
      </w:r>
      <w:r w:rsidRPr="00113B19">
        <w:rPr>
          <w:rFonts w:eastAsia="Calibri"/>
          <w:sz w:val="28"/>
          <w:szCs w:val="28"/>
        </w:rPr>
        <w:t>«</w:t>
      </w:r>
      <w:r w:rsidRPr="00113B19">
        <w:rPr>
          <w:rFonts w:eastAsia="Lucida Sans Unicode"/>
          <w:b/>
          <w:i/>
          <w:color w:val="00000A"/>
          <w:sz w:val="28"/>
          <w:szCs w:val="28"/>
        </w:rPr>
        <w:t>Методика спортивно-масової роботи</w:t>
      </w:r>
      <w:r>
        <w:rPr>
          <w:rFonts w:eastAsia="Lucida Sans Unicode"/>
          <w:b/>
          <w:i/>
          <w:color w:val="00000A"/>
          <w:sz w:val="28"/>
          <w:szCs w:val="28"/>
        </w:rPr>
        <w:t xml:space="preserve"> в школі</w:t>
      </w:r>
      <w:r w:rsidRPr="00113B19">
        <w:rPr>
          <w:rFonts w:eastAsia="Calibri"/>
          <w:sz w:val="28"/>
          <w:szCs w:val="28"/>
        </w:rPr>
        <w:t xml:space="preserve">» </w:t>
      </w:r>
    </w:p>
    <w:p w14:paraId="026E0017" w14:textId="77777777" w:rsidR="00113B19" w:rsidRPr="00113B19" w:rsidRDefault="00113B19" w:rsidP="00113B19">
      <w:pPr>
        <w:widowControl/>
        <w:autoSpaceDE/>
        <w:autoSpaceDN/>
        <w:jc w:val="both"/>
        <w:rPr>
          <w:rFonts w:eastAsia="Calibri"/>
          <w:b/>
          <w:sz w:val="28"/>
          <w:szCs w:val="28"/>
        </w:rPr>
      </w:pPr>
    </w:p>
    <w:p w14:paraId="51061ABE" w14:textId="77777777" w:rsidR="00113B19" w:rsidRPr="00113B19" w:rsidRDefault="00113B19" w:rsidP="00113B19">
      <w:pPr>
        <w:widowControl/>
        <w:autoSpaceDE/>
        <w:autoSpaceDN/>
        <w:jc w:val="both"/>
        <w:rPr>
          <w:rFonts w:eastAsia="Calibri"/>
          <w:b/>
          <w:sz w:val="28"/>
          <w:szCs w:val="28"/>
        </w:rPr>
      </w:pPr>
      <w:r w:rsidRPr="00113B19">
        <w:rPr>
          <w:rFonts w:eastAsia="Calibri"/>
          <w:b/>
          <w:sz w:val="28"/>
          <w:szCs w:val="28"/>
        </w:rPr>
        <w:t xml:space="preserve">  3) Методичне забезпечення атестації.</w:t>
      </w:r>
    </w:p>
    <w:p w14:paraId="723CC131" w14:textId="77777777" w:rsidR="00113B19" w:rsidRPr="00113B19" w:rsidRDefault="00113B19" w:rsidP="00113B19">
      <w:pPr>
        <w:widowControl/>
        <w:autoSpaceDE/>
        <w:autoSpaceDN/>
        <w:ind w:firstLine="709"/>
        <w:jc w:val="right"/>
        <w:rPr>
          <w:rFonts w:eastAsia="Calibri"/>
          <w:i/>
          <w:sz w:val="28"/>
          <w:szCs w:val="28"/>
        </w:rPr>
      </w:pPr>
      <w:r w:rsidRPr="00113B19">
        <w:rPr>
          <w:rFonts w:eastAsia="Calibri"/>
          <w:i/>
          <w:sz w:val="28"/>
          <w:szCs w:val="28"/>
        </w:rPr>
        <w:t>Таблиця 1</w:t>
      </w:r>
    </w:p>
    <w:p w14:paraId="1FCC614D" w14:textId="77777777" w:rsidR="00113B19" w:rsidRPr="00113B19" w:rsidRDefault="00113B19" w:rsidP="00113B19">
      <w:pPr>
        <w:widowControl/>
        <w:autoSpaceDE/>
        <w:autoSpaceDN/>
        <w:jc w:val="both"/>
        <w:rPr>
          <w:rFonts w:eastAsia="Calibri"/>
          <w:b/>
          <w:sz w:val="28"/>
          <w:szCs w:val="28"/>
        </w:rPr>
      </w:pPr>
    </w:p>
    <w:p w14:paraId="7EBD7B0B" w14:textId="77777777" w:rsidR="00113B19" w:rsidRPr="00113B19" w:rsidRDefault="00113B19" w:rsidP="00113B19">
      <w:pPr>
        <w:widowControl/>
        <w:autoSpaceDE/>
        <w:autoSpaceDN/>
        <w:ind w:firstLine="709"/>
        <w:jc w:val="center"/>
        <w:rPr>
          <w:rFonts w:eastAsia="Calibri"/>
          <w:b/>
          <w:sz w:val="28"/>
          <w:szCs w:val="28"/>
        </w:rPr>
      </w:pPr>
      <w:r w:rsidRPr="00113B19">
        <w:rPr>
          <w:rFonts w:eastAsia="Calibri"/>
          <w:b/>
          <w:sz w:val="28"/>
          <w:szCs w:val="28"/>
        </w:rPr>
        <w:t>Методичне забезпечення атестації здобувачів бакалаврського рівня вищої освіти спеціальності 014 Середня освіта (Фізична культура)</w:t>
      </w:r>
    </w:p>
    <w:p w14:paraId="46265E6A" w14:textId="77777777" w:rsidR="00113B19" w:rsidRPr="00113B19" w:rsidRDefault="00113B19" w:rsidP="00113B19">
      <w:pPr>
        <w:widowControl/>
        <w:autoSpaceDE/>
        <w:autoSpaceDN/>
        <w:ind w:firstLine="709"/>
        <w:jc w:val="center"/>
        <w:rPr>
          <w:rFonts w:eastAsia="Calibri"/>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2155"/>
      </w:tblGrid>
      <w:tr w:rsidR="00113B19" w:rsidRPr="00113B19" w14:paraId="0FA77D21" w14:textId="77777777" w:rsidTr="003C78AB">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14:paraId="4900E771" w14:textId="77777777" w:rsidR="00113B19" w:rsidRPr="00113B19" w:rsidRDefault="00113B19" w:rsidP="00113B19">
            <w:pPr>
              <w:widowControl/>
              <w:autoSpaceDE/>
              <w:autoSpaceDN/>
              <w:ind w:firstLine="709"/>
              <w:jc w:val="center"/>
              <w:rPr>
                <w:rFonts w:eastAsia="Calibri"/>
                <w:sz w:val="24"/>
                <w:szCs w:val="24"/>
              </w:rPr>
            </w:pPr>
            <w:r w:rsidRPr="00113B19">
              <w:rPr>
                <w:rFonts w:eastAsia="Calibri"/>
                <w:sz w:val="24"/>
                <w:szCs w:val="24"/>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42BBB936"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Вид атестації</w:t>
            </w:r>
          </w:p>
        </w:tc>
        <w:tc>
          <w:tcPr>
            <w:tcW w:w="4565" w:type="dxa"/>
            <w:gridSpan w:val="2"/>
            <w:tcBorders>
              <w:top w:val="single" w:sz="4" w:space="0" w:color="auto"/>
              <w:left w:val="single" w:sz="4" w:space="0" w:color="auto"/>
              <w:bottom w:val="single" w:sz="4" w:space="0" w:color="auto"/>
              <w:right w:val="single" w:sz="4" w:space="0" w:color="auto"/>
            </w:tcBorders>
            <w:hideMark/>
          </w:tcPr>
          <w:p w14:paraId="36BD1A52"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Інформація про наявність («+» або «-»)</w:t>
            </w:r>
          </w:p>
        </w:tc>
      </w:tr>
      <w:tr w:rsidR="00113B19" w:rsidRPr="00113B19" w14:paraId="073240A7" w14:textId="77777777" w:rsidTr="003C78AB">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7781D74" w14:textId="77777777" w:rsidR="00113B19" w:rsidRPr="00113B19" w:rsidRDefault="00113B19" w:rsidP="00113B19">
            <w:pPr>
              <w:widowControl/>
              <w:autoSpaceDE/>
              <w:autoSpaceDN/>
              <w:ind w:firstLine="709"/>
              <w:jc w:val="both"/>
              <w:rPr>
                <w:rFonts w:eastAsia="Calibri"/>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60EA309" w14:textId="77777777" w:rsidR="00113B19" w:rsidRPr="00113B19" w:rsidRDefault="00113B19" w:rsidP="00113B19">
            <w:pPr>
              <w:widowControl/>
              <w:autoSpaceDE/>
              <w:autoSpaceDN/>
              <w:ind w:firstLine="709"/>
              <w:jc w:val="both"/>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A917D71"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Методичні розробки</w:t>
            </w:r>
          </w:p>
        </w:tc>
        <w:tc>
          <w:tcPr>
            <w:tcW w:w="2155" w:type="dxa"/>
            <w:tcBorders>
              <w:top w:val="single" w:sz="4" w:space="0" w:color="auto"/>
              <w:left w:val="single" w:sz="4" w:space="0" w:color="auto"/>
              <w:bottom w:val="single" w:sz="4" w:space="0" w:color="auto"/>
              <w:right w:val="single" w:sz="4" w:space="0" w:color="auto"/>
            </w:tcBorders>
            <w:vAlign w:val="center"/>
          </w:tcPr>
          <w:p w14:paraId="7A862479" w14:textId="561C44B2" w:rsidR="00113B19" w:rsidRPr="00113B19" w:rsidRDefault="00113B19" w:rsidP="00113B19">
            <w:pPr>
              <w:widowControl/>
              <w:autoSpaceDE/>
              <w:autoSpaceDN/>
              <w:jc w:val="center"/>
              <w:rPr>
                <w:rFonts w:eastAsia="Calibri"/>
                <w:sz w:val="24"/>
                <w:szCs w:val="24"/>
              </w:rPr>
            </w:pPr>
            <w:r w:rsidRPr="00113B19">
              <w:rPr>
                <w:rFonts w:eastAsia="Calibri"/>
                <w:sz w:val="24"/>
                <w:szCs w:val="24"/>
              </w:rPr>
              <w:t xml:space="preserve">Програма </w:t>
            </w:r>
            <w:r>
              <w:rPr>
                <w:rFonts w:eastAsia="Calibri"/>
                <w:sz w:val="24"/>
                <w:szCs w:val="24"/>
              </w:rPr>
              <w:t>АЕ</w:t>
            </w:r>
          </w:p>
        </w:tc>
      </w:tr>
      <w:tr w:rsidR="00113B19" w:rsidRPr="00113B19" w14:paraId="3E09A33C" w14:textId="77777777" w:rsidTr="003C78A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2DE70289"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5920A2" w14:textId="643E4727" w:rsidR="00113B19" w:rsidRPr="00113B19" w:rsidRDefault="00113B19" w:rsidP="00113B19">
            <w:pPr>
              <w:widowControl/>
              <w:autoSpaceDE/>
              <w:autoSpaceDN/>
              <w:jc w:val="center"/>
              <w:rPr>
                <w:rFonts w:eastAsia="Calibri"/>
                <w:sz w:val="24"/>
                <w:szCs w:val="24"/>
              </w:rPr>
            </w:pPr>
            <w:r w:rsidRPr="00113B19">
              <w:rPr>
                <w:rFonts w:eastAsia="Calibri"/>
                <w:sz w:val="24"/>
                <w:szCs w:val="24"/>
              </w:rPr>
              <w:t>Комплексний кваліфікаційний іспит</w:t>
            </w:r>
            <w:r>
              <w:rPr>
                <w:rFonts w:eastAsia="Calibri"/>
                <w:sz w:val="24"/>
                <w:szCs w:val="24"/>
              </w:rPr>
              <w:t xml:space="preserve"> зі </w:t>
            </w:r>
            <w:r w:rsidRPr="00113B19">
              <w:rPr>
                <w:rFonts w:eastAsia="Calibri"/>
                <w:sz w:val="24"/>
                <w:szCs w:val="24"/>
              </w:rPr>
              <w:t xml:space="preserve"> </w:t>
            </w:r>
            <w:r>
              <w:rPr>
                <w:rFonts w:eastAsia="Calibri"/>
                <w:sz w:val="24"/>
                <w:szCs w:val="24"/>
              </w:rPr>
              <w:t>спеціальності</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4598AF"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w:t>
            </w:r>
          </w:p>
        </w:tc>
        <w:tc>
          <w:tcPr>
            <w:tcW w:w="2155" w:type="dxa"/>
            <w:tcBorders>
              <w:top w:val="single" w:sz="4" w:space="0" w:color="auto"/>
              <w:left w:val="single" w:sz="4" w:space="0" w:color="auto"/>
              <w:bottom w:val="single" w:sz="4" w:space="0" w:color="auto"/>
              <w:right w:val="single" w:sz="4" w:space="0" w:color="auto"/>
            </w:tcBorders>
            <w:vAlign w:val="center"/>
          </w:tcPr>
          <w:p w14:paraId="08FF1D09"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w:t>
            </w:r>
          </w:p>
        </w:tc>
      </w:tr>
      <w:tr w:rsidR="00113B19" w:rsidRPr="00113B19" w14:paraId="287C29C8" w14:textId="77777777" w:rsidTr="003C78A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12C80929"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14:paraId="1F142251" w14:textId="15844CDD" w:rsidR="00113B19" w:rsidRPr="00113B19" w:rsidRDefault="00113B19" w:rsidP="00113B19">
            <w:pPr>
              <w:widowControl/>
              <w:autoSpaceDE/>
              <w:autoSpaceDN/>
              <w:jc w:val="center"/>
              <w:rPr>
                <w:rFonts w:eastAsia="Calibri"/>
                <w:sz w:val="24"/>
                <w:szCs w:val="24"/>
              </w:rPr>
            </w:pPr>
            <w:r w:rsidRPr="00113B19">
              <w:rPr>
                <w:rFonts w:eastAsia="Calibri"/>
                <w:sz w:val="24"/>
                <w:szCs w:val="24"/>
              </w:rPr>
              <w:t xml:space="preserve">Кваліфікаційний іспит </w:t>
            </w:r>
          </w:p>
          <w:p w14:paraId="49570C3F" w14:textId="01BAFC7E" w:rsidR="00113B19" w:rsidRPr="00113B19" w:rsidRDefault="00113B19" w:rsidP="00113B19">
            <w:pPr>
              <w:widowControl/>
              <w:autoSpaceDE/>
              <w:autoSpaceDN/>
              <w:jc w:val="center"/>
              <w:rPr>
                <w:rFonts w:eastAsia="Calibri"/>
                <w:sz w:val="24"/>
                <w:szCs w:val="24"/>
              </w:rPr>
            </w:pPr>
            <w:r w:rsidRPr="00113B19">
              <w:rPr>
                <w:rFonts w:eastAsia="Calibri"/>
                <w:sz w:val="24"/>
                <w:szCs w:val="24"/>
              </w:rPr>
              <w:t>«</w:t>
            </w:r>
            <w:r w:rsidRPr="00113B19">
              <w:rPr>
                <w:rFonts w:eastAsia="Calibri"/>
                <w:b/>
                <w:i/>
                <w:sz w:val="24"/>
                <w:szCs w:val="24"/>
              </w:rPr>
              <w:t>Методика спортивно-масової роботи в школі»</w:t>
            </w:r>
          </w:p>
        </w:tc>
        <w:tc>
          <w:tcPr>
            <w:tcW w:w="2410" w:type="dxa"/>
            <w:tcBorders>
              <w:top w:val="single" w:sz="4" w:space="0" w:color="auto"/>
              <w:left w:val="single" w:sz="4" w:space="0" w:color="auto"/>
              <w:bottom w:val="single" w:sz="4" w:space="0" w:color="auto"/>
              <w:right w:val="single" w:sz="4" w:space="0" w:color="auto"/>
            </w:tcBorders>
            <w:vAlign w:val="center"/>
          </w:tcPr>
          <w:p w14:paraId="2B7DB3D7"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w:t>
            </w:r>
          </w:p>
        </w:tc>
        <w:tc>
          <w:tcPr>
            <w:tcW w:w="2155" w:type="dxa"/>
            <w:tcBorders>
              <w:top w:val="single" w:sz="4" w:space="0" w:color="auto"/>
              <w:left w:val="single" w:sz="4" w:space="0" w:color="auto"/>
              <w:bottom w:val="single" w:sz="4" w:space="0" w:color="auto"/>
              <w:right w:val="single" w:sz="4" w:space="0" w:color="auto"/>
            </w:tcBorders>
            <w:vAlign w:val="center"/>
          </w:tcPr>
          <w:p w14:paraId="1069089D" w14:textId="77777777" w:rsidR="00113B19" w:rsidRPr="00113B19" w:rsidRDefault="00113B19" w:rsidP="00113B19">
            <w:pPr>
              <w:widowControl/>
              <w:autoSpaceDE/>
              <w:autoSpaceDN/>
              <w:jc w:val="center"/>
              <w:rPr>
                <w:rFonts w:eastAsia="Calibri"/>
                <w:sz w:val="24"/>
                <w:szCs w:val="24"/>
              </w:rPr>
            </w:pPr>
            <w:r w:rsidRPr="00113B19">
              <w:rPr>
                <w:rFonts w:eastAsia="Calibri"/>
                <w:sz w:val="24"/>
                <w:szCs w:val="24"/>
              </w:rPr>
              <w:t>+</w:t>
            </w:r>
          </w:p>
        </w:tc>
      </w:tr>
    </w:tbl>
    <w:p w14:paraId="3E5BA0B8" w14:textId="77777777" w:rsidR="00113B19" w:rsidRPr="00113B19" w:rsidRDefault="00113B19" w:rsidP="00113B19">
      <w:pPr>
        <w:widowControl/>
        <w:autoSpaceDE/>
        <w:autoSpaceDN/>
        <w:ind w:firstLine="709"/>
        <w:jc w:val="both"/>
        <w:rPr>
          <w:rFonts w:eastAsia="Calibri"/>
          <w:b/>
          <w:sz w:val="28"/>
          <w:szCs w:val="28"/>
        </w:rPr>
      </w:pPr>
    </w:p>
    <w:p w14:paraId="5C317C1F" w14:textId="3201C6C0" w:rsidR="00113B19" w:rsidRPr="00113B19" w:rsidRDefault="00113B19" w:rsidP="00113B19">
      <w:pPr>
        <w:widowControl/>
        <w:suppressAutoHyphens/>
        <w:autoSpaceDE/>
        <w:autoSpaceDN/>
        <w:ind w:firstLine="720"/>
        <w:jc w:val="both"/>
        <w:rPr>
          <w:sz w:val="28"/>
          <w:szCs w:val="28"/>
          <w:lang w:eastAsia="zh-CN"/>
        </w:rPr>
      </w:pPr>
      <w:r w:rsidRPr="00113B19">
        <w:rPr>
          <w:rFonts w:eastAsia="Calibri"/>
          <w:b/>
          <w:sz w:val="28"/>
          <w:szCs w:val="28"/>
        </w:rPr>
        <w:lastRenderedPageBreak/>
        <w:t xml:space="preserve">4) Інформаційно-технічне забезпечення атестації. </w:t>
      </w:r>
      <w:r w:rsidRPr="00113B19">
        <w:rPr>
          <w:sz w:val="28"/>
          <w:szCs w:val="28"/>
          <w:lang w:eastAsia="zh-CN"/>
        </w:rPr>
        <w:t>Атестація проводилась у дистанційному форматі (</w:t>
      </w:r>
      <w:proofErr w:type="spellStart"/>
      <w:r w:rsidRPr="00113B19">
        <w:rPr>
          <w:sz w:val="28"/>
          <w:szCs w:val="28"/>
          <w:lang w:eastAsia="zh-CN"/>
        </w:rPr>
        <w:t>ел.пошта</w:t>
      </w:r>
      <w:proofErr w:type="spellEnd"/>
      <w:r w:rsidRPr="00113B19">
        <w:rPr>
          <w:sz w:val="28"/>
          <w:szCs w:val="28"/>
          <w:lang w:eastAsia="zh-CN"/>
        </w:rPr>
        <w:t>,</w:t>
      </w:r>
      <w:r w:rsidRPr="00113B19">
        <w:rPr>
          <w:sz w:val="24"/>
          <w:szCs w:val="24"/>
          <w:lang w:eastAsia="ru-RU"/>
        </w:rPr>
        <w:t xml:space="preserve"> </w:t>
      </w:r>
      <w:r w:rsidRPr="00113B19">
        <w:rPr>
          <w:sz w:val="28"/>
          <w:szCs w:val="28"/>
          <w:lang w:eastAsia="ru-RU"/>
        </w:rPr>
        <w:t>відео платформа</w:t>
      </w:r>
      <w:r w:rsidRPr="00113B19">
        <w:rPr>
          <w:sz w:val="24"/>
          <w:szCs w:val="24"/>
          <w:lang w:eastAsia="ru-RU"/>
        </w:rPr>
        <w:t xml:space="preserve"> </w:t>
      </w:r>
      <w:proofErr w:type="spellStart"/>
      <w:r w:rsidRPr="00113B19">
        <w:rPr>
          <w:sz w:val="28"/>
          <w:szCs w:val="28"/>
          <w:lang w:eastAsia="zh-CN"/>
        </w:rPr>
        <w:t>Google</w:t>
      </w:r>
      <w:proofErr w:type="spellEnd"/>
      <w:r w:rsidRPr="00113B19">
        <w:rPr>
          <w:sz w:val="28"/>
          <w:szCs w:val="28"/>
          <w:lang w:eastAsia="zh-CN"/>
        </w:rPr>
        <w:t xml:space="preserve"> </w:t>
      </w:r>
      <w:proofErr w:type="spellStart"/>
      <w:r w:rsidRPr="00113B19">
        <w:rPr>
          <w:sz w:val="28"/>
          <w:szCs w:val="28"/>
          <w:lang w:eastAsia="zh-CN"/>
        </w:rPr>
        <w:t>Mee</w:t>
      </w:r>
      <w:proofErr w:type="spellEnd"/>
      <w:r w:rsidRPr="00113B19">
        <w:rPr>
          <w:sz w:val="28"/>
          <w:szCs w:val="28"/>
          <w:lang w:val="en-US" w:eastAsia="zh-CN"/>
        </w:rPr>
        <w:t>t</w:t>
      </w:r>
      <w:r w:rsidRPr="00113B19">
        <w:rPr>
          <w:sz w:val="28"/>
          <w:szCs w:val="28"/>
          <w:lang w:eastAsia="zh-CN"/>
        </w:rPr>
        <w:t>).</w:t>
      </w:r>
    </w:p>
    <w:p w14:paraId="7173A3D3" w14:textId="77777777" w:rsidR="00113B19" w:rsidRPr="00113B19" w:rsidRDefault="00113B19" w:rsidP="00113B19">
      <w:pPr>
        <w:widowControl/>
        <w:autoSpaceDE/>
        <w:autoSpaceDN/>
        <w:jc w:val="both"/>
        <w:rPr>
          <w:rFonts w:eastAsia="Calibri"/>
          <w:b/>
          <w:sz w:val="28"/>
          <w:szCs w:val="28"/>
        </w:rPr>
      </w:pPr>
    </w:p>
    <w:p w14:paraId="7C60CB70" w14:textId="77777777" w:rsidR="00113B19" w:rsidRPr="00113B19" w:rsidRDefault="00113B19" w:rsidP="00113B19">
      <w:pPr>
        <w:widowControl/>
        <w:autoSpaceDE/>
        <w:autoSpaceDN/>
        <w:ind w:firstLine="709"/>
        <w:jc w:val="both"/>
        <w:rPr>
          <w:rFonts w:eastAsia="Calibri"/>
          <w:b/>
          <w:sz w:val="28"/>
          <w:szCs w:val="28"/>
        </w:rPr>
      </w:pPr>
      <w:r w:rsidRPr="00113B19">
        <w:rPr>
          <w:rFonts w:eastAsia="Calibri"/>
          <w:b/>
          <w:sz w:val="28"/>
          <w:szCs w:val="28"/>
        </w:rPr>
        <w:t>5) Хід проведення атестації.</w:t>
      </w:r>
    </w:p>
    <w:p w14:paraId="28697635"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rPr>
        <w:t xml:space="preserve">Атестаційна </w:t>
      </w:r>
      <w:r w:rsidRPr="00113B19">
        <w:rPr>
          <w:rFonts w:eastAsia="Calibri"/>
          <w:sz w:val="28"/>
          <w:szCs w:val="28"/>
        </w:rPr>
        <w:t>комісія працювала в повному складі, була забезпечена необхідними матеріалами, відповідними документами та комп’ютерною технікою.</w:t>
      </w:r>
    </w:p>
    <w:p w14:paraId="70E8A618"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Деканатом факультету фізичного виховання створені належні умови щодо сприяння здобувачам першого (бакалаврського) рівня вищої освіти у підготовці до складання комплексного кваліфікаційного іспиту, кваліфікаційного іспиту за вибірковою частиною, проводився контроль за якістю цієї підготовки, що в цілому дало позитивні результати.</w:t>
      </w:r>
    </w:p>
    <w:p w14:paraId="2838D491"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 xml:space="preserve">Завдання до комплексного кваліфікаційного іспиту зі спеціальності підготовлені й складені з метою перевірки знань здобувачів бакалаврського рівня вищої освіти з основних дисциплін за профілем навчання. Завдання повністю відображають зміст програми. Вони сформульовані так, що дають можливість переконливо пересвідчитись у рівні підготовки студентів. Структура варіантів завдань вимагає від кожного випускника не тільки міцних знань, але й здатності творчо мислити, проводити аналіз та синтез знань. </w:t>
      </w:r>
    </w:p>
    <w:p w14:paraId="273F7D3E"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Було складено 30 білетів, кожен білет містив тестові завдання закритої форми з вибором однієї правильної відповіді (№ 1-10),  з вибором декількох правильних відповідей (тести № 11 – 20), на встановлення відповідності, чи відновлення послідовності (тести № 21– 25) та тестові завдання відкритої форми (тести № 26-30). Завдання обов’язково мали практичну спрямованість.</w:t>
      </w:r>
    </w:p>
    <w:p w14:paraId="49B480B3"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 xml:space="preserve">З метою якісної підготовки до атестації були проведені відео-лекції та відео-консультації з предметів за фахом, </w:t>
      </w:r>
      <w:r w:rsidRPr="00113B19">
        <w:rPr>
          <w:sz w:val="28"/>
          <w:szCs w:val="28"/>
        </w:rPr>
        <w:t>інформаційні листи</w:t>
      </w:r>
      <w:r w:rsidRPr="00113B19">
        <w:rPr>
          <w:rFonts w:eastAsia="Calibri"/>
          <w:sz w:val="28"/>
          <w:szCs w:val="28"/>
        </w:rPr>
        <w:t>.</w:t>
      </w:r>
    </w:p>
    <w:p w14:paraId="2CBA3051" w14:textId="569B85FB"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Завдання кваліфікаційн</w:t>
      </w:r>
      <w:r>
        <w:rPr>
          <w:rFonts w:eastAsia="Calibri"/>
          <w:sz w:val="28"/>
          <w:szCs w:val="28"/>
        </w:rPr>
        <w:t>ого</w:t>
      </w:r>
      <w:r w:rsidRPr="00113B19">
        <w:rPr>
          <w:rFonts w:eastAsia="Calibri"/>
          <w:sz w:val="28"/>
          <w:szCs w:val="28"/>
        </w:rPr>
        <w:t xml:space="preserve"> екзамен</w:t>
      </w:r>
      <w:r>
        <w:rPr>
          <w:rFonts w:eastAsia="Calibri"/>
          <w:sz w:val="28"/>
          <w:szCs w:val="28"/>
        </w:rPr>
        <w:t>у</w:t>
      </w:r>
      <w:r w:rsidRPr="00113B19">
        <w:rPr>
          <w:rFonts w:eastAsia="Calibri"/>
          <w:sz w:val="28"/>
          <w:szCs w:val="28"/>
        </w:rPr>
        <w:t xml:space="preserve"> (за вибірковою частиною) містили питання щодо специфіки обраних здобувачами блоків, а саме : «Методика спортивно-масової роботи</w:t>
      </w:r>
      <w:r>
        <w:rPr>
          <w:rFonts w:eastAsia="Calibri"/>
          <w:sz w:val="28"/>
          <w:szCs w:val="28"/>
        </w:rPr>
        <w:t xml:space="preserve"> в школі</w:t>
      </w:r>
      <w:r w:rsidRPr="00113B19">
        <w:rPr>
          <w:rFonts w:eastAsia="Calibri"/>
          <w:sz w:val="28"/>
          <w:szCs w:val="28"/>
        </w:rPr>
        <w:t>». Завдання повністю відображають зміст програми. Вони сформульовані так, що дають можливість переконливо пересвідчитись у рівні підготовки студентів. Всього було складено 30 білетів, кожен білет містив тестові завдання закритої форми з вибором однієї правильної відповіді (№ 1-10),  з вибором декількох правильних відповідей (тести № 11 – 20), на встановлення відповідності, чи відновлення послідовності (тести № 21– 25) та тестові завдання відкритої форми (тести № 26-30). Завдання обов’язково мали практичну спрямованість.</w:t>
      </w:r>
    </w:p>
    <w:p w14:paraId="7DDC4C5E" w14:textId="77777777" w:rsidR="00113B19" w:rsidRPr="00113B19" w:rsidRDefault="00113B19" w:rsidP="00113B19">
      <w:pPr>
        <w:widowControl/>
        <w:autoSpaceDE/>
        <w:autoSpaceDN/>
        <w:ind w:firstLine="709"/>
        <w:jc w:val="both"/>
        <w:rPr>
          <w:rFonts w:eastAsia="Calibri"/>
          <w:bCs/>
          <w:sz w:val="28"/>
          <w:szCs w:val="28"/>
        </w:rPr>
      </w:pPr>
      <w:r w:rsidRPr="00113B19">
        <w:rPr>
          <w:rFonts w:eastAsia="Calibri"/>
          <w:bCs/>
          <w:sz w:val="28"/>
          <w:szCs w:val="28"/>
        </w:rPr>
        <w:t xml:space="preserve">Аналіз письмових відповідей </w:t>
      </w:r>
      <w:r w:rsidRPr="00113B19">
        <w:rPr>
          <w:rFonts w:eastAsia="Calibri"/>
          <w:sz w:val="28"/>
          <w:szCs w:val="28"/>
        </w:rPr>
        <w:t>здобувачів</w:t>
      </w:r>
      <w:r w:rsidRPr="00113B19">
        <w:rPr>
          <w:rFonts w:eastAsia="Calibri"/>
          <w:bCs/>
          <w:sz w:val="28"/>
          <w:szCs w:val="28"/>
        </w:rPr>
        <w:t xml:space="preserve"> на питання іспитів свідчить про те, що протягом усього періоду навчання вони здобули достатньо глибокі знання з фахових дисциплін. </w:t>
      </w:r>
      <w:r w:rsidRPr="00113B19">
        <w:rPr>
          <w:rFonts w:eastAsia="Calibri"/>
          <w:sz w:val="28"/>
          <w:szCs w:val="28"/>
        </w:rPr>
        <w:t>Студенти</w:t>
      </w:r>
      <w:r w:rsidRPr="00113B19">
        <w:rPr>
          <w:rFonts w:eastAsia="Calibri"/>
          <w:bCs/>
          <w:sz w:val="28"/>
          <w:szCs w:val="28"/>
        </w:rPr>
        <w:t xml:space="preserve"> продемонстрували значний обсяг теоретичних та практичних знань, умінь та навичок за обраним напрямом підготовки, що вказує на рівень професійної компетентності. </w:t>
      </w:r>
    </w:p>
    <w:p w14:paraId="076AB427" w14:textId="77777777" w:rsidR="00113B19" w:rsidRPr="00113B19" w:rsidRDefault="00113B19" w:rsidP="00113B19">
      <w:pPr>
        <w:widowControl/>
        <w:autoSpaceDE/>
        <w:autoSpaceDN/>
        <w:ind w:firstLine="709"/>
        <w:jc w:val="both"/>
        <w:rPr>
          <w:rFonts w:eastAsia="Calibri"/>
          <w:bCs/>
          <w:sz w:val="28"/>
          <w:szCs w:val="28"/>
        </w:rPr>
      </w:pPr>
      <w:r w:rsidRPr="00113B19">
        <w:rPr>
          <w:rFonts w:eastAsia="Calibri"/>
          <w:bCs/>
          <w:sz w:val="28"/>
          <w:szCs w:val="28"/>
        </w:rPr>
        <w:t xml:space="preserve">Відповіді більшості </w:t>
      </w:r>
      <w:r w:rsidRPr="00113B19">
        <w:rPr>
          <w:rFonts w:eastAsia="Calibri"/>
          <w:sz w:val="28"/>
          <w:szCs w:val="28"/>
        </w:rPr>
        <w:t>студенті</w:t>
      </w:r>
      <w:r w:rsidRPr="00113B19">
        <w:rPr>
          <w:rFonts w:eastAsia="Calibri"/>
          <w:bCs/>
          <w:sz w:val="28"/>
          <w:szCs w:val="28"/>
        </w:rPr>
        <w:t xml:space="preserve">в характеризувались логічністю, самостійністю, умінням використовувати міжпредметні зв’язки, застосовувати практичний досвід, обґрунтовувати свої висновки та судження </w:t>
      </w:r>
      <w:r w:rsidRPr="00113B19">
        <w:rPr>
          <w:rFonts w:eastAsia="Calibri"/>
          <w:bCs/>
          <w:sz w:val="28"/>
          <w:szCs w:val="28"/>
        </w:rPr>
        <w:lastRenderedPageBreak/>
        <w:t xml:space="preserve">як з наукової точки зору, так і з боку потреб сучасної практики фізичної культури, спортивно-масової роботи в школі, національно-патріотичного виховання школярів. </w:t>
      </w:r>
    </w:p>
    <w:p w14:paraId="238DF557" w14:textId="77777777" w:rsidR="00113B19" w:rsidRPr="00113B19" w:rsidRDefault="00113B19" w:rsidP="00113B19">
      <w:pPr>
        <w:widowControl/>
        <w:autoSpaceDE/>
        <w:autoSpaceDN/>
        <w:ind w:firstLine="709"/>
        <w:jc w:val="both"/>
        <w:rPr>
          <w:rFonts w:eastAsia="Calibri"/>
          <w:sz w:val="28"/>
          <w:szCs w:val="28"/>
        </w:rPr>
      </w:pPr>
      <w:r w:rsidRPr="00113B19">
        <w:rPr>
          <w:rFonts w:eastAsia="Calibri"/>
          <w:sz w:val="28"/>
          <w:szCs w:val="28"/>
        </w:rPr>
        <w:t>У цілому студенти отримали належну підготовку для якісного виконання своїх професійних обов’язків у закладах освіти.</w:t>
      </w:r>
    </w:p>
    <w:p w14:paraId="1809D4CA" w14:textId="77777777" w:rsidR="00113B19" w:rsidRPr="00113B19" w:rsidRDefault="00113B19" w:rsidP="00113B19">
      <w:pPr>
        <w:widowControl/>
        <w:autoSpaceDE/>
        <w:autoSpaceDN/>
        <w:jc w:val="both"/>
        <w:rPr>
          <w:rFonts w:eastAsia="Calibri"/>
          <w:sz w:val="28"/>
          <w:szCs w:val="28"/>
        </w:rPr>
      </w:pPr>
    </w:p>
    <w:p w14:paraId="438C0656" w14:textId="3EDC0E41" w:rsidR="00113B19" w:rsidRPr="00113B19" w:rsidRDefault="00113B19" w:rsidP="00113B19">
      <w:pPr>
        <w:widowControl/>
        <w:autoSpaceDE/>
        <w:autoSpaceDN/>
        <w:spacing w:line="276" w:lineRule="auto"/>
        <w:jc w:val="both"/>
        <w:rPr>
          <w:rFonts w:eastAsia="Calibri"/>
          <w:sz w:val="28"/>
          <w:szCs w:val="28"/>
        </w:rPr>
      </w:pPr>
      <w:r w:rsidRPr="00113B19">
        <w:rPr>
          <w:rFonts w:eastAsia="Calibri"/>
          <w:sz w:val="28"/>
          <w:szCs w:val="28"/>
        </w:rPr>
        <w:t xml:space="preserve">Найкращі відповіді на питання комплексного кваліфікаційного іспиту були отримані від здобувачів першого (бакалаврського), які показали високий рівень володіння термінологією, знання теоретичного матеріалу, свої відповіді могли проілюструвати прикладами, витримували чітку структуру та логіку відповіді. Серед таких випускники </w:t>
      </w:r>
      <w:r w:rsidRPr="00113B19">
        <w:rPr>
          <w:rFonts w:eastAsia="Calibri"/>
          <w:i/>
          <w:sz w:val="28"/>
          <w:szCs w:val="28"/>
        </w:rPr>
        <w:t>бакалаврського</w:t>
      </w:r>
      <w:r w:rsidRPr="00113B19">
        <w:rPr>
          <w:rFonts w:eastAsia="Calibri"/>
          <w:sz w:val="28"/>
          <w:szCs w:val="28"/>
        </w:rPr>
        <w:t xml:space="preserve"> рівня ВО  – </w:t>
      </w:r>
      <w:r>
        <w:rPr>
          <w:rFonts w:eastAsia="Calibri"/>
          <w:sz w:val="28"/>
          <w:szCs w:val="28"/>
        </w:rPr>
        <w:t xml:space="preserve">Сердюк М.В., </w:t>
      </w:r>
      <w:proofErr w:type="spellStart"/>
      <w:r>
        <w:rPr>
          <w:rFonts w:eastAsia="Calibri"/>
          <w:sz w:val="28"/>
          <w:szCs w:val="28"/>
        </w:rPr>
        <w:t>Скрипниченко</w:t>
      </w:r>
      <w:proofErr w:type="spellEnd"/>
      <w:r>
        <w:rPr>
          <w:rFonts w:eastAsia="Calibri"/>
          <w:sz w:val="28"/>
          <w:szCs w:val="28"/>
        </w:rPr>
        <w:t xml:space="preserve"> М.А., Якунін О.О., Селецький Є.К., Дяченко А.Ю., </w:t>
      </w:r>
      <w:proofErr w:type="spellStart"/>
      <w:r>
        <w:rPr>
          <w:rFonts w:eastAsia="Calibri"/>
          <w:sz w:val="28"/>
          <w:szCs w:val="28"/>
        </w:rPr>
        <w:t>Донец</w:t>
      </w:r>
      <w:proofErr w:type="spellEnd"/>
      <w:r>
        <w:rPr>
          <w:rFonts w:eastAsia="Calibri"/>
          <w:sz w:val="28"/>
          <w:szCs w:val="28"/>
        </w:rPr>
        <w:t xml:space="preserve"> Н.Є.</w:t>
      </w:r>
    </w:p>
    <w:p w14:paraId="0F8BA771" w14:textId="77777777" w:rsidR="00113B19" w:rsidRDefault="00113B19" w:rsidP="00113B19">
      <w:pPr>
        <w:widowControl/>
        <w:autoSpaceDE/>
        <w:autoSpaceDN/>
        <w:jc w:val="both"/>
        <w:rPr>
          <w:rFonts w:eastAsia="Calibri"/>
          <w:b/>
          <w:sz w:val="28"/>
          <w:szCs w:val="28"/>
        </w:rPr>
      </w:pPr>
    </w:p>
    <w:p w14:paraId="6DDBE6E2" w14:textId="0297AB1A" w:rsidR="00113B19" w:rsidRPr="00113B19" w:rsidRDefault="00113B19" w:rsidP="00113B19">
      <w:pPr>
        <w:widowControl/>
        <w:autoSpaceDE/>
        <w:autoSpaceDN/>
        <w:jc w:val="both"/>
        <w:rPr>
          <w:rFonts w:eastAsia="Calibri"/>
          <w:b/>
          <w:sz w:val="28"/>
          <w:szCs w:val="28"/>
        </w:rPr>
      </w:pPr>
      <w:r w:rsidRPr="00113B19">
        <w:rPr>
          <w:rFonts w:eastAsia="Calibri"/>
          <w:b/>
          <w:sz w:val="28"/>
          <w:szCs w:val="28"/>
        </w:rPr>
        <w:t>5) Кількісні показники результатів складання  атестації.</w:t>
      </w:r>
    </w:p>
    <w:p w14:paraId="28355D8B" w14:textId="77777777" w:rsidR="00113B19" w:rsidRPr="00113B19" w:rsidRDefault="00113B19" w:rsidP="00113B19">
      <w:pPr>
        <w:widowControl/>
        <w:autoSpaceDE/>
        <w:autoSpaceDN/>
        <w:jc w:val="both"/>
        <w:rPr>
          <w:rFonts w:eastAsia="Calibri"/>
          <w:b/>
          <w:sz w:val="28"/>
          <w:szCs w:val="28"/>
        </w:rPr>
      </w:pPr>
    </w:p>
    <w:p w14:paraId="225277A3" w14:textId="4A5E558B" w:rsidR="00113B19" w:rsidRPr="00113B19" w:rsidRDefault="00113B19" w:rsidP="00113B19">
      <w:pPr>
        <w:widowControl/>
        <w:autoSpaceDE/>
        <w:autoSpaceDN/>
        <w:ind w:firstLine="709"/>
        <w:jc w:val="center"/>
        <w:rPr>
          <w:rFonts w:eastAsia="Calibri"/>
          <w:b/>
          <w:sz w:val="28"/>
          <w:szCs w:val="28"/>
        </w:rPr>
      </w:pPr>
      <w:r w:rsidRPr="00113B19">
        <w:rPr>
          <w:rFonts w:eastAsia="Calibri"/>
          <w:b/>
          <w:sz w:val="28"/>
          <w:szCs w:val="28"/>
        </w:rPr>
        <w:t>Кількісні показники результатів складання атестації у 202</w:t>
      </w:r>
      <w:r w:rsidR="00DF1D6F">
        <w:rPr>
          <w:rFonts w:eastAsia="Calibri"/>
          <w:b/>
          <w:sz w:val="28"/>
          <w:szCs w:val="28"/>
        </w:rPr>
        <w:t>4</w:t>
      </w:r>
      <w:r w:rsidRPr="00113B19">
        <w:rPr>
          <w:rFonts w:eastAsia="Calibri"/>
          <w:b/>
          <w:sz w:val="28"/>
          <w:szCs w:val="28"/>
        </w:rPr>
        <w:t>р.</w:t>
      </w:r>
    </w:p>
    <w:p w14:paraId="50C46F65" w14:textId="77777777" w:rsidR="00113B19" w:rsidRPr="00113B19" w:rsidRDefault="00113B19" w:rsidP="00113B19">
      <w:pPr>
        <w:widowControl/>
        <w:autoSpaceDE/>
        <w:autoSpaceDN/>
        <w:ind w:firstLine="709"/>
        <w:jc w:val="right"/>
        <w:rPr>
          <w:rFonts w:eastAsia="Calibri"/>
          <w:i/>
          <w:sz w:val="28"/>
          <w:szCs w:val="28"/>
        </w:rPr>
      </w:pPr>
      <w:r w:rsidRPr="00113B19">
        <w:rPr>
          <w:rFonts w:eastAsia="Calibri"/>
          <w:i/>
          <w:sz w:val="28"/>
          <w:szCs w:val="28"/>
        </w:rPr>
        <w:t>Таблиця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51"/>
        <w:gridCol w:w="737"/>
        <w:gridCol w:w="964"/>
        <w:gridCol w:w="1275"/>
        <w:gridCol w:w="29"/>
        <w:gridCol w:w="1389"/>
        <w:gridCol w:w="1276"/>
        <w:gridCol w:w="992"/>
      </w:tblGrid>
      <w:tr w:rsidR="00113B19" w:rsidRPr="00113B19" w14:paraId="4764A33F" w14:textId="77777777" w:rsidTr="0088626A">
        <w:trPr>
          <w:cantSplit/>
        </w:trPr>
        <w:tc>
          <w:tcPr>
            <w:tcW w:w="1951" w:type="dxa"/>
            <w:vMerge w:val="restart"/>
            <w:vAlign w:val="center"/>
          </w:tcPr>
          <w:p w14:paraId="1AF264F6" w14:textId="77777777" w:rsidR="00113B19" w:rsidRPr="00113B19" w:rsidRDefault="00113B19" w:rsidP="00113B19">
            <w:pPr>
              <w:jc w:val="center"/>
              <w:rPr>
                <w:rFonts w:eastAsia="Calibri"/>
                <w:sz w:val="24"/>
                <w:szCs w:val="24"/>
              </w:rPr>
            </w:pPr>
            <w:r w:rsidRPr="00113B19">
              <w:rPr>
                <w:rFonts w:eastAsia="Calibri"/>
                <w:sz w:val="24"/>
                <w:szCs w:val="24"/>
              </w:rPr>
              <w:t>Форма атестації</w:t>
            </w:r>
          </w:p>
        </w:tc>
        <w:tc>
          <w:tcPr>
            <w:tcW w:w="2552" w:type="dxa"/>
            <w:gridSpan w:val="3"/>
            <w:vAlign w:val="center"/>
          </w:tcPr>
          <w:p w14:paraId="60180117" w14:textId="77777777" w:rsidR="00113B19" w:rsidRPr="00113B19" w:rsidRDefault="00113B19" w:rsidP="00113B19">
            <w:pPr>
              <w:jc w:val="center"/>
              <w:rPr>
                <w:rFonts w:eastAsia="Calibri"/>
                <w:sz w:val="24"/>
                <w:szCs w:val="24"/>
              </w:rPr>
            </w:pPr>
            <w:r w:rsidRPr="00113B19">
              <w:rPr>
                <w:rFonts w:eastAsia="Calibri"/>
                <w:sz w:val="24"/>
                <w:szCs w:val="24"/>
              </w:rPr>
              <w:t>З числа допущених до атестації</w:t>
            </w:r>
          </w:p>
        </w:tc>
        <w:tc>
          <w:tcPr>
            <w:tcW w:w="4961" w:type="dxa"/>
            <w:gridSpan w:val="5"/>
            <w:vMerge w:val="restart"/>
            <w:vAlign w:val="center"/>
          </w:tcPr>
          <w:p w14:paraId="13EEB363" w14:textId="77777777" w:rsidR="00113B19" w:rsidRPr="00113B19" w:rsidRDefault="00113B19" w:rsidP="00113B19">
            <w:pPr>
              <w:jc w:val="center"/>
              <w:rPr>
                <w:rFonts w:eastAsia="Calibri"/>
                <w:sz w:val="24"/>
                <w:szCs w:val="24"/>
              </w:rPr>
            </w:pPr>
            <w:r w:rsidRPr="00113B19">
              <w:rPr>
                <w:rFonts w:eastAsia="Calibri"/>
                <w:sz w:val="24"/>
                <w:szCs w:val="24"/>
              </w:rPr>
              <w:t>Одержали оцінки</w:t>
            </w:r>
          </w:p>
        </w:tc>
      </w:tr>
      <w:tr w:rsidR="00113B19" w:rsidRPr="00113B19" w14:paraId="299A4323" w14:textId="77777777" w:rsidTr="0088626A">
        <w:trPr>
          <w:cantSplit/>
        </w:trPr>
        <w:tc>
          <w:tcPr>
            <w:tcW w:w="1951" w:type="dxa"/>
            <w:vMerge/>
            <w:vAlign w:val="center"/>
          </w:tcPr>
          <w:p w14:paraId="7AD79042" w14:textId="77777777" w:rsidR="00113B19" w:rsidRPr="00113B19" w:rsidRDefault="00113B19" w:rsidP="00113B19">
            <w:pPr>
              <w:rPr>
                <w:rFonts w:eastAsia="Calibri"/>
                <w:sz w:val="24"/>
                <w:szCs w:val="24"/>
              </w:rPr>
            </w:pPr>
          </w:p>
        </w:tc>
        <w:tc>
          <w:tcPr>
            <w:tcW w:w="851" w:type="dxa"/>
            <w:vMerge w:val="restart"/>
            <w:textDirection w:val="btLr"/>
            <w:vAlign w:val="center"/>
          </w:tcPr>
          <w:p w14:paraId="3AC63527" w14:textId="77777777" w:rsidR="00113B19" w:rsidRPr="00113B19" w:rsidRDefault="00113B19" w:rsidP="00113B19">
            <w:pPr>
              <w:ind w:left="113" w:right="113"/>
              <w:jc w:val="center"/>
              <w:rPr>
                <w:rFonts w:eastAsia="Calibri"/>
                <w:sz w:val="24"/>
                <w:szCs w:val="24"/>
              </w:rPr>
            </w:pPr>
            <w:r w:rsidRPr="00113B19">
              <w:rPr>
                <w:rFonts w:eastAsia="Calibri"/>
                <w:sz w:val="24"/>
                <w:szCs w:val="24"/>
              </w:rPr>
              <w:t>з`явилося</w:t>
            </w:r>
          </w:p>
        </w:tc>
        <w:tc>
          <w:tcPr>
            <w:tcW w:w="1701" w:type="dxa"/>
            <w:gridSpan w:val="2"/>
            <w:tcBorders>
              <w:top w:val="nil"/>
            </w:tcBorders>
            <w:vAlign w:val="center"/>
          </w:tcPr>
          <w:p w14:paraId="60F1F8B3" w14:textId="77777777" w:rsidR="00113B19" w:rsidRPr="00113B19" w:rsidRDefault="00113B19" w:rsidP="00113B19">
            <w:pPr>
              <w:jc w:val="center"/>
              <w:rPr>
                <w:rFonts w:eastAsia="Calibri"/>
                <w:sz w:val="24"/>
                <w:szCs w:val="24"/>
              </w:rPr>
            </w:pPr>
            <w:r w:rsidRPr="00113B19">
              <w:rPr>
                <w:rFonts w:eastAsia="Calibri"/>
                <w:sz w:val="24"/>
                <w:szCs w:val="24"/>
              </w:rPr>
              <w:t>не з`явилося</w:t>
            </w:r>
          </w:p>
        </w:tc>
        <w:tc>
          <w:tcPr>
            <w:tcW w:w="4961" w:type="dxa"/>
            <w:gridSpan w:val="5"/>
            <w:vMerge/>
            <w:vAlign w:val="center"/>
          </w:tcPr>
          <w:p w14:paraId="3DDEDB92" w14:textId="77777777" w:rsidR="00113B19" w:rsidRPr="00113B19" w:rsidRDefault="00113B19" w:rsidP="00113B19">
            <w:pPr>
              <w:rPr>
                <w:rFonts w:eastAsia="Calibri"/>
                <w:sz w:val="24"/>
                <w:szCs w:val="24"/>
              </w:rPr>
            </w:pPr>
          </w:p>
        </w:tc>
      </w:tr>
      <w:tr w:rsidR="00113B19" w:rsidRPr="00113B19" w14:paraId="3417FF96" w14:textId="77777777" w:rsidTr="006C70A8">
        <w:trPr>
          <w:cantSplit/>
          <w:trHeight w:val="1496"/>
        </w:trPr>
        <w:tc>
          <w:tcPr>
            <w:tcW w:w="1951" w:type="dxa"/>
            <w:vMerge/>
            <w:vAlign w:val="center"/>
          </w:tcPr>
          <w:p w14:paraId="1E0E5A0D" w14:textId="77777777" w:rsidR="00113B19" w:rsidRPr="00113B19" w:rsidRDefault="00113B19" w:rsidP="00113B19">
            <w:pPr>
              <w:rPr>
                <w:rFonts w:eastAsia="Calibri"/>
                <w:sz w:val="24"/>
                <w:szCs w:val="24"/>
              </w:rPr>
            </w:pPr>
          </w:p>
        </w:tc>
        <w:tc>
          <w:tcPr>
            <w:tcW w:w="851" w:type="dxa"/>
            <w:vMerge/>
            <w:vAlign w:val="center"/>
          </w:tcPr>
          <w:p w14:paraId="27A17160" w14:textId="77777777" w:rsidR="00113B19" w:rsidRPr="00113B19" w:rsidRDefault="00113B19" w:rsidP="00113B19">
            <w:pPr>
              <w:rPr>
                <w:rFonts w:eastAsia="Calibri"/>
                <w:sz w:val="24"/>
                <w:szCs w:val="24"/>
              </w:rPr>
            </w:pPr>
          </w:p>
        </w:tc>
        <w:tc>
          <w:tcPr>
            <w:tcW w:w="737" w:type="dxa"/>
            <w:textDirection w:val="btLr"/>
            <w:vAlign w:val="center"/>
          </w:tcPr>
          <w:p w14:paraId="778742BE" w14:textId="77777777" w:rsidR="00113B19" w:rsidRPr="00113B19" w:rsidRDefault="00113B19" w:rsidP="00113B19">
            <w:pPr>
              <w:ind w:left="113" w:right="113"/>
              <w:jc w:val="center"/>
              <w:rPr>
                <w:rFonts w:eastAsia="Calibri"/>
                <w:sz w:val="24"/>
                <w:szCs w:val="24"/>
              </w:rPr>
            </w:pPr>
            <w:r w:rsidRPr="00113B19">
              <w:rPr>
                <w:rFonts w:eastAsia="Calibri"/>
                <w:sz w:val="24"/>
                <w:szCs w:val="24"/>
              </w:rPr>
              <w:t>з поважних обставин</w:t>
            </w:r>
          </w:p>
        </w:tc>
        <w:tc>
          <w:tcPr>
            <w:tcW w:w="964" w:type="dxa"/>
            <w:textDirection w:val="btLr"/>
            <w:vAlign w:val="center"/>
          </w:tcPr>
          <w:p w14:paraId="1B186F2F" w14:textId="77777777" w:rsidR="00113B19" w:rsidRPr="00113B19" w:rsidRDefault="00113B19" w:rsidP="00113B19">
            <w:pPr>
              <w:ind w:left="113" w:right="113"/>
              <w:jc w:val="center"/>
              <w:rPr>
                <w:rFonts w:eastAsia="Calibri"/>
                <w:sz w:val="24"/>
                <w:szCs w:val="24"/>
              </w:rPr>
            </w:pPr>
            <w:r w:rsidRPr="00113B19">
              <w:rPr>
                <w:rFonts w:eastAsia="Calibri"/>
                <w:sz w:val="24"/>
                <w:szCs w:val="24"/>
              </w:rPr>
              <w:t>без поважних обставин</w:t>
            </w:r>
          </w:p>
        </w:tc>
        <w:tc>
          <w:tcPr>
            <w:tcW w:w="1304" w:type="dxa"/>
            <w:gridSpan w:val="2"/>
            <w:textDirection w:val="btLr"/>
            <w:vAlign w:val="center"/>
          </w:tcPr>
          <w:p w14:paraId="136E10CE" w14:textId="77777777" w:rsidR="00113B19" w:rsidRPr="00113B19" w:rsidRDefault="00113B19" w:rsidP="00113B19">
            <w:pPr>
              <w:ind w:left="113" w:right="113"/>
              <w:jc w:val="center"/>
              <w:rPr>
                <w:rFonts w:eastAsia="Calibri"/>
                <w:sz w:val="24"/>
                <w:szCs w:val="24"/>
              </w:rPr>
            </w:pPr>
            <w:r w:rsidRPr="00113B19">
              <w:rPr>
                <w:rFonts w:eastAsia="Calibri"/>
                <w:sz w:val="24"/>
                <w:szCs w:val="24"/>
              </w:rPr>
              <w:t>відмінно</w:t>
            </w:r>
          </w:p>
        </w:tc>
        <w:tc>
          <w:tcPr>
            <w:tcW w:w="1389" w:type="dxa"/>
            <w:textDirection w:val="btLr"/>
            <w:vAlign w:val="center"/>
          </w:tcPr>
          <w:p w14:paraId="00876131" w14:textId="77777777" w:rsidR="00113B19" w:rsidRPr="00113B19" w:rsidRDefault="00113B19" w:rsidP="00113B19">
            <w:pPr>
              <w:ind w:left="113" w:right="113"/>
              <w:jc w:val="center"/>
              <w:rPr>
                <w:rFonts w:eastAsia="Calibri"/>
                <w:sz w:val="24"/>
                <w:szCs w:val="24"/>
              </w:rPr>
            </w:pPr>
            <w:r w:rsidRPr="00113B19">
              <w:rPr>
                <w:rFonts w:eastAsia="Calibri"/>
                <w:sz w:val="24"/>
                <w:szCs w:val="24"/>
              </w:rPr>
              <w:t>добре</w:t>
            </w:r>
          </w:p>
        </w:tc>
        <w:tc>
          <w:tcPr>
            <w:tcW w:w="1276" w:type="dxa"/>
            <w:textDirection w:val="btLr"/>
            <w:vAlign w:val="center"/>
          </w:tcPr>
          <w:p w14:paraId="64A84AAC" w14:textId="77777777" w:rsidR="00113B19" w:rsidRPr="00113B19" w:rsidRDefault="00113B19" w:rsidP="00113B19">
            <w:pPr>
              <w:ind w:left="113" w:right="113"/>
              <w:jc w:val="center"/>
              <w:rPr>
                <w:rFonts w:eastAsia="Calibri"/>
                <w:sz w:val="24"/>
                <w:szCs w:val="24"/>
              </w:rPr>
            </w:pPr>
            <w:r w:rsidRPr="00113B19">
              <w:rPr>
                <w:rFonts w:eastAsia="Calibri"/>
                <w:sz w:val="24"/>
                <w:szCs w:val="24"/>
              </w:rPr>
              <w:t>задовільно</w:t>
            </w:r>
          </w:p>
        </w:tc>
        <w:tc>
          <w:tcPr>
            <w:tcW w:w="992" w:type="dxa"/>
            <w:textDirection w:val="btLr"/>
            <w:vAlign w:val="center"/>
          </w:tcPr>
          <w:p w14:paraId="27459954" w14:textId="77777777" w:rsidR="00113B19" w:rsidRPr="00113B19" w:rsidRDefault="00113B19" w:rsidP="00113B19">
            <w:pPr>
              <w:ind w:left="113" w:right="113"/>
              <w:rPr>
                <w:rFonts w:eastAsia="Calibri"/>
                <w:sz w:val="24"/>
                <w:szCs w:val="24"/>
              </w:rPr>
            </w:pPr>
            <w:r w:rsidRPr="00113B19">
              <w:rPr>
                <w:rFonts w:eastAsia="Calibri"/>
                <w:sz w:val="24"/>
                <w:szCs w:val="24"/>
              </w:rPr>
              <w:t xml:space="preserve">незадовільно </w:t>
            </w:r>
          </w:p>
        </w:tc>
      </w:tr>
      <w:tr w:rsidR="00113B19" w:rsidRPr="00113B19" w14:paraId="135C16BF" w14:textId="77777777" w:rsidTr="0088626A">
        <w:trPr>
          <w:cantSplit/>
          <w:trHeight w:val="361"/>
        </w:trPr>
        <w:tc>
          <w:tcPr>
            <w:tcW w:w="9464" w:type="dxa"/>
            <w:gridSpan w:val="9"/>
            <w:vAlign w:val="center"/>
          </w:tcPr>
          <w:p w14:paraId="17B4EFB1" w14:textId="77777777" w:rsidR="00113B19" w:rsidRPr="00113B19" w:rsidRDefault="00113B19" w:rsidP="00113B19">
            <w:pPr>
              <w:jc w:val="center"/>
              <w:rPr>
                <w:rFonts w:eastAsia="Calibri"/>
                <w:sz w:val="24"/>
                <w:szCs w:val="24"/>
              </w:rPr>
            </w:pPr>
            <w:r w:rsidRPr="00113B19">
              <w:rPr>
                <w:rFonts w:eastAsia="Calibri"/>
                <w:sz w:val="24"/>
                <w:szCs w:val="24"/>
              </w:rPr>
              <w:t xml:space="preserve">Бакалаврський рівень вищої освіти </w:t>
            </w:r>
          </w:p>
        </w:tc>
      </w:tr>
      <w:tr w:rsidR="00113B19" w:rsidRPr="00113B19" w14:paraId="34978394" w14:textId="77777777" w:rsidTr="0088626A">
        <w:trPr>
          <w:cantSplit/>
          <w:trHeight w:val="281"/>
        </w:trPr>
        <w:tc>
          <w:tcPr>
            <w:tcW w:w="9464" w:type="dxa"/>
            <w:gridSpan w:val="9"/>
            <w:vAlign w:val="center"/>
          </w:tcPr>
          <w:p w14:paraId="4EE14EC4" w14:textId="77777777" w:rsidR="00113B19" w:rsidRPr="00113B19" w:rsidRDefault="00113B19" w:rsidP="00113B19">
            <w:pPr>
              <w:jc w:val="center"/>
              <w:rPr>
                <w:rFonts w:eastAsia="Calibri"/>
                <w:sz w:val="24"/>
                <w:szCs w:val="24"/>
              </w:rPr>
            </w:pPr>
            <w:r w:rsidRPr="00113B19">
              <w:rPr>
                <w:rFonts w:eastAsia="Calibri"/>
                <w:sz w:val="24"/>
                <w:szCs w:val="24"/>
              </w:rPr>
              <w:t>Очна форма навчання</w:t>
            </w:r>
          </w:p>
        </w:tc>
      </w:tr>
      <w:tr w:rsidR="00113B19" w:rsidRPr="00113B19" w14:paraId="4B6C602E" w14:textId="77777777" w:rsidTr="006C70A8">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339F9E75" w14:textId="628D24C4" w:rsidR="00113B19" w:rsidRPr="00113B19" w:rsidRDefault="00113B19" w:rsidP="00113B19">
            <w:pPr>
              <w:widowControl/>
              <w:autoSpaceDE/>
              <w:autoSpaceDN/>
              <w:rPr>
                <w:sz w:val="24"/>
                <w:szCs w:val="24"/>
                <w:lang w:eastAsia="ru-RU"/>
              </w:rPr>
            </w:pPr>
            <w:r w:rsidRPr="00113B19">
              <w:rPr>
                <w:sz w:val="24"/>
                <w:szCs w:val="24"/>
                <w:lang w:eastAsia="ru-RU"/>
              </w:rPr>
              <w:t>Комплексний кваліфікаційний іспит</w:t>
            </w:r>
            <w:r>
              <w:rPr>
                <w:sz w:val="24"/>
                <w:szCs w:val="24"/>
                <w:lang w:eastAsia="ru-RU"/>
              </w:rPr>
              <w:t xml:space="preserve"> зі спеціальності</w:t>
            </w:r>
            <w:r w:rsidRPr="00113B19">
              <w:rPr>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D8EB23E" w14:textId="58BF5F73" w:rsidR="00113B19" w:rsidRPr="00113B19" w:rsidRDefault="006C70A8" w:rsidP="00113B19">
            <w:pPr>
              <w:widowControl/>
              <w:autoSpaceDE/>
              <w:autoSpaceDN/>
              <w:jc w:val="center"/>
              <w:rPr>
                <w:sz w:val="24"/>
                <w:szCs w:val="24"/>
                <w:lang w:eastAsia="ru-RU"/>
              </w:rPr>
            </w:pPr>
            <w:r>
              <w:rPr>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14:paraId="3658AFCB"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14:paraId="035CCC3A"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A137981" w14:textId="4726F974" w:rsidR="00113B19" w:rsidRPr="00113B19" w:rsidRDefault="006C70A8" w:rsidP="00113B19">
            <w:pPr>
              <w:widowControl/>
              <w:autoSpaceDE/>
              <w:autoSpaceDN/>
              <w:jc w:val="center"/>
              <w:rPr>
                <w:sz w:val="24"/>
                <w:szCs w:val="24"/>
                <w:lang w:eastAsia="ru-RU"/>
              </w:rPr>
            </w:pPr>
            <w:r>
              <w:rPr>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vAlign w:val="center"/>
          </w:tcPr>
          <w:p w14:paraId="782918AF" w14:textId="3D3CBFE4" w:rsidR="00113B19" w:rsidRPr="00113B19" w:rsidRDefault="00113B19" w:rsidP="00113B19">
            <w:pPr>
              <w:widowControl/>
              <w:autoSpaceDE/>
              <w:autoSpaceDN/>
              <w:jc w:val="center"/>
              <w:rPr>
                <w:sz w:val="24"/>
                <w:szCs w:val="24"/>
                <w:lang w:eastAsia="ru-RU"/>
              </w:rPr>
            </w:pPr>
            <w:r w:rsidRPr="00113B1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5BA4F512" w14:textId="64262130" w:rsidR="00113B19" w:rsidRPr="00113B19" w:rsidRDefault="006C70A8" w:rsidP="00113B19">
            <w:pPr>
              <w:widowControl/>
              <w:autoSpaceDE/>
              <w:autoSpaceDN/>
              <w:jc w:val="center"/>
              <w:rPr>
                <w:sz w:val="24"/>
                <w:szCs w:val="24"/>
                <w:lang w:eastAsia="ru-RU"/>
              </w:rPr>
            </w:pPr>
            <w:r>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25AAB59"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30CD6D14" w14:textId="77777777" w:rsidTr="006C70A8">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17B29F4D" w14:textId="38266E21" w:rsidR="00113B19" w:rsidRPr="00113B19" w:rsidRDefault="00113B19" w:rsidP="00113B19">
            <w:pPr>
              <w:widowControl/>
              <w:autoSpaceDE/>
              <w:autoSpaceDN/>
              <w:jc w:val="both"/>
              <w:rPr>
                <w:sz w:val="24"/>
                <w:szCs w:val="24"/>
                <w:lang w:eastAsia="ru-RU"/>
              </w:rPr>
            </w:pPr>
            <w:r w:rsidRPr="00113B19">
              <w:rPr>
                <w:sz w:val="24"/>
                <w:szCs w:val="24"/>
                <w:lang w:eastAsia="ru-RU"/>
              </w:rPr>
              <w:t xml:space="preserve">Кваліфікаційний </w:t>
            </w:r>
            <w:r w:rsidR="006C70A8">
              <w:rPr>
                <w:sz w:val="24"/>
                <w:szCs w:val="24"/>
                <w:lang w:eastAsia="ru-RU"/>
              </w:rPr>
              <w:t>екзамен</w:t>
            </w:r>
            <w:r w:rsidRPr="00113B19">
              <w:rPr>
                <w:sz w:val="24"/>
                <w:szCs w:val="24"/>
                <w:lang w:eastAsia="ru-RU"/>
              </w:rPr>
              <w:t xml:space="preserve"> «</w:t>
            </w:r>
            <w:r w:rsidRPr="00113B19">
              <w:rPr>
                <w:rFonts w:eastAsia="Calibri"/>
                <w:i/>
                <w:sz w:val="24"/>
                <w:szCs w:val="24"/>
              </w:rPr>
              <w:t>Методика спортивно-масової роботи</w:t>
            </w:r>
            <w:r w:rsidR="006C70A8">
              <w:rPr>
                <w:rFonts w:eastAsia="Calibri"/>
                <w:i/>
                <w:sz w:val="24"/>
                <w:szCs w:val="24"/>
              </w:rPr>
              <w:t xml:space="preserve"> в школі</w:t>
            </w:r>
            <w:r w:rsidRPr="00113B19">
              <w:rPr>
                <w:rFonts w:eastAsia="Calibri"/>
                <w:i/>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A96179A" w14:textId="47D91B68" w:rsidR="00113B19" w:rsidRPr="00113B19" w:rsidRDefault="006C70A8" w:rsidP="00113B19">
            <w:pPr>
              <w:widowControl/>
              <w:autoSpaceDE/>
              <w:autoSpaceDN/>
              <w:jc w:val="center"/>
              <w:rPr>
                <w:sz w:val="24"/>
                <w:szCs w:val="24"/>
                <w:lang w:eastAsia="ru-RU"/>
              </w:rPr>
            </w:pPr>
            <w:r>
              <w:rPr>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tcPr>
          <w:p w14:paraId="2B14457D"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14:paraId="43BA9E62"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95AE480" w14:textId="037DB544" w:rsidR="00113B19" w:rsidRPr="00113B19" w:rsidRDefault="006C70A8" w:rsidP="00113B19">
            <w:pPr>
              <w:widowControl/>
              <w:autoSpaceDE/>
              <w:autoSpaceDN/>
              <w:jc w:val="center"/>
              <w:rPr>
                <w:sz w:val="24"/>
                <w:szCs w:val="24"/>
                <w:lang w:eastAsia="ru-RU"/>
              </w:rPr>
            </w:pPr>
            <w:r>
              <w:rPr>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vAlign w:val="center"/>
          </w:tcPr>
          <w:p w14:paraId="5EFCE69A" w14:textId="70769D09" w:rsidR="00113B19" w:rsidRPr="00113B19" w:rsidRDefault="006C70A8" w:rsidP="00113B19">
            <w:pPr>
              <w:widowControl/>
              <w:autoSpaceDE/>
              <w:autoSpaceDN/>
              <w:jc w:val="center"/>
              <w:rPr>
                <w:sz w:val="24"/>
                <w:szCs w:val="24"/>
                <w:lang w:eastAsia="ru-RU"/>
              </w:rPr>
            </w:pPr>
            <w:r>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27279590" w14:textId="0F1A75CC" w:rsidR="00113B19" w:rsidRPr="00113B19" w:rsidRDefault="006C70A8" w:rsidP="00113B19">
            <w:pPr>
              <w:widowControl/>
              <w:autoSpaceDE/>
              <w:autoSpaceDN/>
              <w:jc w:val="center"/>
              <w:rPr>
                <w:sz w:val="24"/>
                <w:szCs w:val="24"/>
                <w:lang w:eastAsia="ru-RU"/>
              </w:rPr>
            </w:pPr>
            <w:r>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34A17334"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0B5F5029" w14:textId="77777777" w:rsidTr="0088626A">
        <w:trPr>
          <w:cantSplit/>
          <w:trHeight w:val="281"/>
        </w:trPr>
        <w:tc>
          <w:tcPr>
            <w:tcW w:w="9464" w:type="dxa"/>
            <w:gridSpan w:val="9"/>
            <w:tcBorders>
              <w:top w:val="single" w:sz="4" w:space="0" w:color="auto"/>
              <w:left w:val="single" w:sz="4" w:space="0" w:color="auto"/>
              <w:bottom w:val="single" w:sz="4" w:space="0" w:color="auto"/>
            </w:tcBorders>
            <w:vAlign w:val="center"/>
          </w:tcPr>
          <w:p w14:paraId="7D42EBDC" w14:textId="77777777" w:rsidR="00113B19" w:rsidRPr="00113B19" w:rsidRDefault="00113B19" w:rsidP="00113B19">
            <w:pPr>
              <w:jc w:val="center"/>
              <w:rPr>
                <w:rFonts w:eastAsia="Calibri"/>
                <w:sz w:val="24"/>
                <w:szCs w:val="24"/>
              </w:rPr>
            </w:pPr>
            <w:r w:rsidRPr="00113B19">
              <w:rPr>
                <w:rFonts w:eastAsia="Calibri"/>
                <w:sz w:val="24"/>
                <w:szCs w:val="24"/>
              </w:rPr>
              <w:t>Заочна форма навчання</w:t>
            </w:r>
          </w:p>
        </w:tc>
      </w:tr>
      <w:tr w:rsidR="00113B19" w:rsidRPr="00113B19" w14:paraId="395F2EE6" w14:textId="77777777" w:rsidTr="00113B19">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6292E479" w14:textId="77777777" w:rsidR="00113B19" w:rsidRPr="00113B19" w:rsidRDefault="00113B19" w:rsidP="00113B19">
            <w:pPr>
              <w:widowControl/>
              <w:autoSpaceDE/>
              <w:autoSpaceDN/>
              <w:rPr>
                <w:sz w:val="24"/>
                <w:szCs w:val="24"/>
                <w:lang w:eastAsia="ru-RU"/>
              </w:rPr>
            </w:pPr>
            <w:r w:rsidRPr="00113B19">
              <w:rPr>
                <w:sz w:val="24"/>
                <w:szCs w:val="24"/>
                <w:lang w:eastAsia="ru-RU"/>
              </w:rPr>
              <w:t>Комплексний кваліфікаційний іспит зі спеціальності</w:t>
            </w:r>
          </w:p>
        </w:tc>
        <w:tc>
          <w:tcPr>
            <w:tcW w:w="851" w:type="dxa"/>
            <w:tcBorders>
              <w:top w:val="single" w:sz="4" w:space="0" w:color="auto"/>
              <w:left w:val="single" w:sz="4" w:space="0" w:color="auto"/>
              <w:bottom w:val="single" w:sz="4" w:space="0" w:color="auto"/>
              <w:right w:val="single" w:sz="4" w:space="0" w:color="auto"/>
            </w:tcBorders>
            <w:vAlign w:val="center"/>
          </w:tcPr>
          <w:p w14:paraId="3853DCE9" w14:textId="2C4DE64C" w:rsidR="00113B19" w:rsidRPr="00113B19" w:rsidRDefault="006C70A8" w:rsidP="00113B19">
            <w:pPr>
              <w:widowControl/>
              <w:autoSpaceDE/>
              <w:autoSpaceDN/>
              <w:jc w:val="center"/>
              <w:rPr>
                <w:sz w:val="24"/>
                <w:szCs w:val="24"/>
                <w:lang w:eastAsia="ru-RU"/>
              </w:rPr>
            </w:pPr>
            <w:r>
              <w:rPr>
                <w:sz w:val="24"/>
                <w:szCs w:val="24"/>
                <w:lang w:eastAsia="ru-RU"/>
              </w:rPr>
              <w:t>8</w:t>
            </w:r>
          </w:p>
        </w:tc>
        <w:tc>
          <w:tcPr>
            <w:tcW w:w="737" w:type="dxa"/>
            <w:tcBorders>
              <w:top w:val="single" w:sz="4" w:space="0" w:color="auto"/>
              <w:left w:val="single" w:sz="4" w:space="0" w:color="auto"/>
              <w:bottom w:val="single" w:sz="4" w:space="0" w:color="auto"/>
              <w:right w:val="single" w:sz="4" w:space="0" w:color="auto"/>
            </w:tcBorders>
            <w:vAlign w:val="center"/>
          </w:tcPr>
          <w:p w14:paraId="044EA027"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14:paraId="5762B2E9"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00767E13"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CCF41D1" w14:textId="4324F9CE" w:rsidR="00113B19" w:rsidRPr="00113B19" w:rsidRDefault="006C70A8" w:rsidP="00113B19">
            <w:pPr>
              <w:widowControl/>
              <w:autoSpaceDE/>
              <w:autoSpaceDN/>
              <w:jc w:val="center"/>
              <w:rPr>
                <w:sz w:val="24"/>
                <w:szCs w:val="24"/>
                <w:lang w:eastAsia="ru-RU"/>
              </w:rPr>
            </w:pPr>
            <w:r>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14:paraId="161CE17F" w14:textId="413822E7" w:rsidR="00113B19" w:rsidRPr="00113B19" w:rsidRDefault="006C70A8" w:rsidP="00113B19">
            <w:pPr>
              <w:widowControl/>
              <w:autoSpaceDE/>
              <w:autoSpaceDN/>
              <w:jc w:val="center"/>
              <w:rPr>
                <w:sz w:val="24"/>
                <w:szCs w:val="24"/>
                <w:lang w:eastAsia="ru-RU"/>
              </w:rPr>
            </w:pPr>
            <w:r>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D0379A9"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5B968830" w14:textId="77777777" w:rsidTr="00113B19">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1396F39E" w14:textId="389DFDAA" w:rsidR="00113B19" w:rsidRPr="00113B19" w:rsidRDefault="006C70A8" w:rsidP="00113B19">
            <w:pPr>
              <w:widowControl/>
              <w:autoSpaceDE/>
              <w:autoSpaceDN/>
              <w:rPr>
                <w:sz w:val="24"/>
                <w:szCs w:val="24"/>
                <w:lang w:eastAsia="ru-RU"/>
              </w:rPr>
            </w:pPr>
            <w:r w:rsidRPr="00113B19">
              <w:rPr>
                <w:sz w:val="24"/>
                <w:szCs w:val="24"/>
                <w:lang w:eastAsia="ru-RU"/>
              </w:rPr>
              <w:lastRenderedPageBreak/>
              <w:t xml:space="preserve">Кваліфікаційний </w:t>
            </w:r>
            <w:r>
              <w:rPr>
                <w:sz w:val="24"/>
                <w:szCs w:val="24"/>
                <w:lang w:eastAsia="ru-RU"/>
              </w:rPr>
              <w:t>екзамен</w:t>
            </w:r>
            <w:r w:rsidRPr="00113B19">
              <w:rPr>
                <w:sz w:val="24"/>
                <w:szCs w:val="24"/>
                <w:lang w:eastAsia="ru-RU"/>
              </w:rPr>
              <w:t xml:space="preserve"> «</w:t>
            </w:r>
            <w:r w:rsidRPr="00113B19">
              <w:rPr>
                <w:rFonts w:eastAsia="Calibri"/>
                <w:i/>
                <w:sz w:val="24"/>
                <w:szCs w:val="24"/>
              </w:rPr>
              <w:t>Методика спортивно-масової роботи</w:t>
            </w:r>
            <w:r>
              <w:rPr>
                <w:rFonts w:eastAsia="Calibri"/>
                <w:i/>
                <w:sz w:val="24"/>
                <w:szCs w:val="24"/>
              </w:rPr>
              <w:t xml:space="preserve"> в школі</w:t>
            </w:r>
            <w:r w:rsidRPr="00113B19">
              <w:rPr>
                <w:rFonts w:eastAsia="Calibri"/>
                <w:i/>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10CA182" w14:textId="1763F254" w:rsidR="00113B19" w:rsidRPr="00113B19" w:rsidRDefault="006C70A8" w:rsidP="00113B19">
            <w:pPr>
              <w:widowControl/>
              <w:autoSpaceDE/>
              <w:autoSpaceDN/>
              <w:jc w:val="center"/>
              <w:rPr>
                <w:sz w:val="24"/>
                <w:szCs w:val="24"/>
                <w:lang w:eastAsia="ru-RU"/>
              </w:rPr>
            </w:pPr>
            <w:r>
              <w:rPr>
                <w:sz w:val="24"/>
                <w:szCs w:val="24"/>
                <w:lang w:eastAsia="ru-RU"/>
              </w:rPr>
              <w:t>8</w:t>
            </w:r>
          </w:p>
        </w:tc>
        <w:tc>
          <w:tcPr>
            <w:tcW w:w="737" w:type="dxa"/>
            <w:tcBorders>
              <w:top w:val="single" w:sz="4" w:space="0" w:color="auto"/>
              <w:left w:val="single" w:sz="4" w:space="0" w:color="auto"/>
              <w:bottom w:val="single" w:sz="4" w:space="0" w:color="auto"/>
              <w:right w:val="single" w:sz="4" w:space="0" w:color="auto"/>
            </w:tcBorders>
            <w:vAlign w:val="center"/>
          </w:tcPr>
          <w:p w14:paraId="7C9CB909"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14:paraId="2373930B"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23DCE1BE" w14:textId="080E75E1" w:rsidR="00113B19" w:rsidRPr="00113B19" w:rsidRDefault="006C70A8" w:rsidP="00113B19">
            <w:pPr>
              <w:widowControl/>
              <w:autoSpaceDE/>
              <w:autoSpaceDN/>
              <w:jc w:val="center"/>
              <w:rPr>
                <w:sz w:val="24"/>
                <w:szCs w:val="24"/>
                <w:lang w:eastAsia="ru-RU"/>
              </w:rPr>
            </w:pPr>
            <w:r>
              <w:rPr>
                <w:sz w:val="24"/>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BCCFA35" w14:textId="2C68EACE" w:rsidR="00113B19" w:rsidRPr="00113B19" w:rsidRDefault="006C70A8" w:rsidP="00113B19">
            <w:pPr>
              <w:widowControl/>
              <w:autoSpaceDE/>
              <w:autoSpaceDN/>
              <w:jc w:val="center"/>
              <w:rPr>
                <w:sz w:val="24"/>
                <w:szCs w:val="24"/>
                <w:lang w:eastAsia="ru-RU"/>
              </w:rPr>
            </w:pPr>
            <w:r>
              <w:rPr>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14:paraId="31A7A855" w14:textId="5EC5642D" w:rsidR="00113B19" w:rsidRPr="00113B19" w:rsidRDefault="006C70A8" w:rsidP="00113B19">
            <w:pPr>
              <w:widowControl/>
              <w:autoSpaceDE/>
              <w:autoSpaceDN/>
              <w:jc w:val="center"/>
              <w:rPr>
                <w:sz w:val="24"/>
                <w:szCs w:val="24"/>
                <w:lang w:eastAsia="ru-RU"/>
              </w:rPr>
            </w:pPr>
            <w:r>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7F1A012"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6EEAB8D7" w14:textId="77777777" w:rsidTr="0088626A">
        <w:trPr>
          <w:cantSplit/>
          <w:trHeight w:val="281"/>
        </w:trPr>
        <w:tc>
          <w:tcPr>
            <w:tcW w:w="9464" w:type="dxa"/>
            <w:gridSpan w:val="9"/>
            <w:tcBorders>
              <w:top w:val="single" w:sz="4" w:space="0" w:color="auto"/>
              <w:left w:val="single" w:sz="4" w:space="0" w:color="auto"/>
              <w:bottom w:val="single" w:sz="4" w:space="0" w:color="auto"/>
            </w:tcBorders>
            <w:vAlign w:val="center"/>
          </w:tcPr>
          <w:p w14:paraId="38F37560" w14:textId="77777777" w:rsidR="00113B19" w:rsidRPr="00113B19" w:rsidRDefault="00113B19" w:rsidP="00113B19">
            <w:pPr>
              <w:jc w:val="center"/>
              <w:rPr>
                <w:rFonts w:eastAsia="Calibri"/>
                <w:sz w:val="24"/>
                <w:szCs w:val="24"/>
              </w:rPr>
            </w:pPr>
            <w:r w:rsidRPr="00113B19">
              <w:rPr>
                <w:rFonts w:eastAsia="Calibri"/>
                <w:sz w:val="24"/>
                <w:szCs w:val="24"/>
              </w:rPr>
              <w:t>Заочна (скорочена) форма навчання</w:t>
            </w:r>
          </w:p>
        </w:tc>
      </w:tr>
      <w:tr w:rsidR="00113B19" w:rsidRPr="00113B19" w14:paraId="766B1703" w14:textId="77777777" w:rsidTr="00113B19">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3DC20F8F" w14:textId="0D034D76" w:rsidR="00113B19" w:rsidRPr="00113B19" w:rsidRDefault="00113B19" w:rsidP="00113B19">
            <w:pPr>
              <w:widowControl/>
              <w:autoSpaceDE/>
              <w:autoSpaceDN/>
              <w:rPr>
                <w:sz w:val="24"/>
                <w:szCs w:val="24"/>
                <w:lang w:eastAsia="ru-RU"/>
              </w:rPr>
            </w:pPr>
            <w:r w:rsidRPr="00113B19">
              <w:rPr>
                <w:sz w:val="24"/>
                <w:szCs w:val="24"/>
                <w:lang w:eastAsia="ru-RU"/>
              </w:rPr>
              <w:t xml:space="preserve">Комплексний кваліфікаційний іспит </w:t>
            </w:r>
            <w:r w:rsidR="006C70A8">
              <w:rPr>
                <w:sz w:val="24"/>
                <w:szCs w:val="24"/>
                <w:lang w:eastAsia="ru-RU"/>
              </w:rPr>
              <w:t>зі спеціальності</w:t>
            </w:r>
          </w:p>
        </w:tc>
        <w:tc>
          <w:tcPr>
            <w:tcW w:w="851" w:type="dxa"/>
            <w:tcBorders>
              <w:top w:val="single" w:sz="4" w:space="0" w:color="auto"/>
              <w:left w:val="single" w:sz="4" w:space="0" w:color="auto"/>
              <w:bottom w:val="single" w:sz="4" w:space="0" w:color="auto"/>
              <w:right w:val="single" w:sz="4" w:space="0" w:color="auto"/>
            </w:tcBorders>
            <w:vAlign w:val="center"/>
          </w:tcPr>
          <w:p w14:paraId="58DBB9BD" w14:textId="69166C0C" w:rsidR="00113B19" w:rsidRPr="00113B19" w:rsidRDefault="006C70A8" w:rsidP="00113B19">
            <w:pPr>
              <w:widowControl/>
              <w:autoSpaceDE/>
              <w:autoSpaceDN/>
              <w:jc w:val="center"/>
              <w:rPr>
                <w:sz w:val="24"/>
                <w:szCs w:val="24"/>
                <w:lang w:eastAsia="ru-RU"/>
              </w:rPr>
            </w:pPr>
            <w:r>
              <w:rPr>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14:paraId="00716ADF" w14:textId="77777777" w:rsidR="00113B19" w:rsidRPr="00113B19" w:rsidRDefault="00113B19" w:rsidP="00113B19">
            <w:pPr>
              <w:widowControl/>
              <w:autoSpaceDE/>
              <w:autoSpaceDN/>
              <w:jc w:val="center"/>
              <w:rPr>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14:paraId="1A1D8D02"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7AB74EB4" w14:textId="1B636A29" w:rsidR="00113B19" w:rsidRPr="00113B19" w:rsidRDefault="006C70A8" w:rsidP="00113B19">
            <w:pPr>
              <w:widowControl/>
              <w:autoSpaceDE/>
              <w:autoSpaceDN/>
              <w:jc w:val="center"/>
              <w:rPr>
                <w:sz w:val="24"/>
                <w:szCs w:val="24"/>
                <w:lang w:eastAsia="ru-RU"/>
              </w:rPr>
            </w:pPr>
            <w:r>
              <w:rPr>
                <w:sz w:val="24"/>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55357F2" w14:textId="5A203449" w:rsidR="00113B19" w:rsidRPr="00113B19" w:rsidRDefault="006C70A8" w:rsidP="00113B19">
            <w:pPr>
              <w:widowControl/>
              <w:autoSpaceDE/>
              <w:autoSpaceDN/>
              <w:jc w:val="center"/>
              <w:rPr>
                <w:sz w:val="24"/>
                <w:szCs w:val="24"/>
                <w:lang w:eastAsia="ru-RU"/>
              </w:rPr>
            </w:pPr>
            <w:r>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961CD95"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818B1D5"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0AB1F24C" w14:textId="77777777" w:rsidTr="00113B19">
        <w:trPr>
          <w:cantSplit/>
          <w:trHeight w:val="281"/>
        </w:trPr>
        <w:tc>
          <w:tcPr>
            <w:tcW w:w="1951" w:type="dxa"/>
            <w:tcBorders>
              <w:top w:val="single" w:sz="4" w:space="0" w:color="auto"/>
              <w:left w:val="single" w:sz="4" w:space="0" w:color="auto"/>
              <w:bottom w:val="single" w:sz="4" w:space="0" w:color="auto"/>
              <w:right w:val="single" w:sz="4" w:space="0" w:color="auto"/>
            </w:tcBorders>
            <w:vAlign w:val="center"/>
          </w:tcPr>
          <w:p w14:paraId="055EB7BE" w14:textId="2975698E" w:rsidR="00113B19" w:rsidRPr="00113B19" w:rsidRDefault="006C70A8" w:rsidP="00113B19">
            <w:pPr>
              <w:widowControl/>
              <w:autoSpaceDE/>
              <w:autoSpaceDN/>
              <w:rPr>
                <w:sz w:val="24"/>
                <w:szCs w:val="24"/>
                <w:lang w:eastAsia="ru-RU"/>
              </w:rPr>
            </w:pPr>
            <w:r w:rsidRPr="00113B19">
              <w:rPr>
                <w:sz w:val="24"/>
                <w:szCs w:val="24"/>
                <w:lang w:eastAsia="ru-RU"/>
              </w:rPr>
              <w:t xml:space="preserve">Кваліфікаційний </w:t>
            </w:r>
            <w:r>
              <w:rPr>
                <w:sz w:val="24"/>
                <w:szCs w:val="24"/>
                <w:lang w:eastAsia="ru-RU"/>
              </w:rPr>
              <w:t>екзамен</w:t>
            </w:r>
            <w:r w:rsidRPr="00113B19">
              <w:rPr>
                <w:sz w:val="24"/>
                <w:szCs w:val="24"/>
                <w:lang w:eastAsia="ru-RU"/>
              </w:rPr>
              <w:t xml:space="preserve"> «</w:t>
            </w:r>
            <w:r w:rsidRPr="00113B19">
              <w:rPr>
                <w:rFonts w:eastAsia="Calibri"/>
                <w:i/>
                <w:sz w:val="24"/>
                <w:szCs w:val="24"/>
              </w:rPr>
              <w:t>Методика спортивно-масової роботи</w:t>
            </w:r>
            <w:r>
              <w:rPr>
                <w:rFonts w:eastAsia="Calibri"/>
                <w:i/>
                <w:sz w:val="24"/>
                <w:szCs w:val="24"/>
              </w:rPr>
              <w:t xml:space="preserve"> в школі</w:t>
            </w:r>
            <w:r w:rsidRPr="00113B19">
              <w:rPr>
                <w:rFonts w:eastAsia="Calibri"/>
                <w:i/>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DBBABFF" w14:textId="43A8EA70" w:rsidR="00113B19" w:rsidRPr="00113B19" w:rsidRDefault="006C70A8" w:rsidP="00113B19">
            <w:pPr>
              <w:widowControl/>
              <w:autoSpaceDE/>
              <w:autoSpaceDN/>
              <w:jc w:val="center"/>
              <w:rPr>
                <w:sz w:val="24"/>
                <w:szCs w:val="24"/>
                <w:lang w:eastAsia="ru-RU"/>
              </w:rPr>
            </w:pPr>
            <w:r>
              <w:rPr>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14:paraId="43C2236A"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14:paraId="09D561D1"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5A164D44" w14:textId="3CB21963" w:rsidR="00113B19" w:rsidRPr="00113B19" w:rsidRDefault="006C70A8" w:rsidP="00113B19">
            <w:pPr>
              <w:widowControl/>
              <w:autoSpaceDE/>
              <w:autoSpaceDN/>
              <w:jc w:val="center"/>
              <w:rPr>
                <w:sz w:val="24"/>
                <w:szCs w:val="24"/>
                <w:lang w:eastAsia="ru-RU"/>
              </w:rPr>
            </w:pPr>
            <w:r>
              <w:rPr>
                <w:sz w:val="24"/>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49F0857" w14:textId="50F1CAE3" w:rsidR="00113B19" w:rsidRPr="00113B19" w:rsidRDefault="006C70A8" w:rsidP="00113B19">
            <w:pPr>
              <w:widowControl/>
              <w:autoSpaceDE/>
              <w:autoSpaceDN/>
              <w:jc w:val="center"/>
              <w:rPr>
                <w:sz w:val="24"/>
                <w:szCs w:val="24"/>
                <w:lang w:eastAsia="ru-RU"/>
              </w:rPr>
            </w:pPr>
            <w:r>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40FB4E5"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99B6D03"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bl>
    <w:p w14:paraId="67A8F7CB" w14:textId="77777777" w:rsidR="00113B19" w:rsidRPr="00113B19" w:rsidRDefault="00113B19" w:rsidP="00113B19">
      <w:pPr>
        <w:widowControl/>
        <w:autoSpaceDE/>
        <w:autoSpaceDN/>
        <w:jc w:val="center"/>
        <w:rPr>
          <w:rFonts w:eastAsia="Calibri"/>
          <w:sz w:val="28"/>
          <w:szCs w:val="28"/>
        </w:rPr>
      </w:pPr>
    </w:p>
    <w:p w14:paraId="3AA905AD" w14:textId="77777777" w:rsidR="00DF1D6F" w:rsidRDefault="00DF1D6F" w:rsidP="00113B19">
      <w:pPr>
        <w:widowControl/>
        <w:autoSpaceDE/>
        <w:autoSpaceDN/>
        <w:jc w:val="center"/>
        <w:rPr>
          <w:rFonts w:eastAsia="Calibri"/>
          <w:sz w:val="28"/>
          <w:szCs w:val="28"/>
        </w:rPr>
      </w:pPr>
    </w:p>
    <w:p w14:paraId="41414F45" w14:textId="77777777" w:rsidR="00DF1D6F" w:rsidRDefault="00DF1D6F" w:rsidP="003C78AB">
      <w:pPr>
        <w:widowControl/>
        <w:autoSpaceDE/>
        <w:autoSpaceDN/>
        <w:rPr>
          <w:rFonts w:eastAsia="Calibri"/>
          <w:sz w:val="28"/>
          <w:szCs w:val="28"/>
        </w:rPr>
      </w:pPr>
    </w:p>
    <w:p w14:paraId="58370AB3" w14:textId="18A9E1AA" w:rsidR="00113B19" w:rsidRDefault="00113B19" w:rsidP="003C78AB">
      <w:pPr>
        <w:widowControl/>
        <w:autoSpaceDE/>
        <w:autoSpaceDN/>
        <w:rPr>
          <w:sz w:val="28"/>
          <w:szCs w:val="28"/>
          <w:lang w:eastAsia="ru-RU"/>
        </w:rPr>
      </w:pPr>
      <w:r w:rsidRPr="003C78AB">
        <w:rPr>
          <w:rFonts w:eastAsia="Calibri"/>
          <w:sz w:val="28"/>
          <w:szCs w:val="28"/>
        </w:rPr>
        <w:t xml:space="preserve">Результати випуску, використання </w:t>
      </w:r>
      <w:r w:rsidRPr="003C78AB">
        <w:rPr>
          <w:sz w:val="28"/>
          <w:szCs w:val="28"/>
          <w:lang w:eastAsia="ru-RU"/>
        </w:rPr>
        <w:t>здобувачів вищої освіти</w:t>
      </w:r>
      <w:r w:rsidRPr="00113B19">
        <w:rPr>
          <w:sz w:val="28"/>
          <w:szCs w:val="28"/>
          <w:lang w:eastAsia="ru-RU"/>
        </w:rPr>
        <w:t xml:space="preserve"> наведені у таблиці 3</w:t>
      </w:r>
    </w:p>
    <w:p w14:paraId="484305CF" w14:textId="4E42A1E0" w:rsidR="003C78AB" w:rsidRDefault="003C78AB" w:rsidP="00113B19">
      <w:pPr>
        <w:widowControl/>
        <w:autoSpaceDE/>
        <w:autoSpaceDN/>
        <w:jc w:val="center"/>
        <w:rPr>
          <w:sz w:val="28"/>
          <w:szCs w:val="28"/>
          <w:lang w:eastAsia="ru-RU"/>
        </w:rPr>
      </w:pPr>
    </w:p>
    <w:p w14:paraId="52A25AB4" w14:textId="07ACE0F3" w:rsidR="00113B19" w:rsidRPr="003C78AB" w:rsidRDefault="003C78AB" w:rsidP="003C78AB">
      <w:pPr>
        <w:jc w:val="center"/>
        <w:rPr>
          <w:b/>
          <w:bCs/>
          <w:sz w:val="28"/>
          <w:szCs w:val="28"/>
          <w:lang w:eastAsia="ru-RU"/>
        </w:rPr>
      </w:pPr>
      <w:r w:rsidRPr="003C78AB">
        <w:rPr>
          <w:b/>
          <w:bCs/>
          <w:sz w:val="28"/>
          <w:szCs w:val="28"/>
          <w:lang w:eastAsia="uk-UA"/>
        </w:rPr>
        <w:t xml:space="preserve">Результати випуску, використання здобувачів вищої освіти </w:t>
      </w:r>
    </w:p>
    <w:p w14:paraId="397E97E3" w14:textId="77777777" w:rsidR="00113B19" w:rsidRPr="00113B19" w:rsidRDefault="00113B19" w:rsidP="00113B19">
      <w:pPr>
        <w:widowControl/>
        <w:autoSpaceDE/>
        <w:autoSpaceDN/>
        <w:ind w:firstLine="709"/>
        <w:jc w:val="right"/>
        <w:rPr>
          <w:rFonts w:eastAsia="Calibri"/>
          <w:i/>
          <w:sz w:val="28"/>
          <w:szCs w:val="28"/>
        </w:rPr>
      </w:pPr>
      <w:r w:rsidRPr="00113B19">
        <w:rPr>
          <w:rFonts w:eastAsia="Calibri"/>
          <w:i/>
          <w:sz w:val="28"/>
          <w:szCs w:val="28"/>
        </w:rPr>
        <w:t>Таблиця 3</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2"/>
        <w:gridCol w:w="7613"/>
        <w:gridCol w:w="1308"/>
      </w:tblGrid>
      <w:tr w:rsidR="00113B19" w:rsidRPr="00113B19" w14:paraId="75E5B454" w14:textId="77777777" w:rsidTr="00057D26">
        <w:trPr>
          <w:trHeight w:val="996"/>
        </w:trPr>
        <w:tc>
          <w:tcPr>
            <w:tcW w:w="301" w:type="pct"/>
            <w:tcBorders>
              <w:top w:val="single" w:sz="4" w:space="0" w:color="auto"/>
              <w:left w:val="single" w:sz="4" w:space="0" w:color="auto"/>
              <w:bottom w:val="single" w:sz="4" w:space="0" w:color="auto"/>
              <w:right w:val="single" w:sz="4" w:space="0" w:color="auto"/>
            </w:tcBorders>
            <w:vAlign w:val="center"/>
            <w:hideMark/>
          </w:tcPr>
          <w:p w14:paraId="4895B9E7" w14:textId="77777777" w:rsidR="00113B19" w:rsidRPr="00113B19" w:rsidRDefault="00113B19" w:rsidP="00113B19">
            <w:pPr>
              <w:widowControl/>
              <w:autoSpaceDE/>
              <w:autoSpaceDN/>
              <w:jc w:val="center"/>
              <w:rPr>
                <w:sz w:val="24"/>
                <w:szCs w:val="24"/>
                <w:lang w:eastAsia="ru-RU"/>
              </w:rPr>
            </w:pPr>
            <w:r w:rsidRPr="00113B19">
              <w:rPr>
                <w:noProof/>
                <w:sz w:val="24"/>
                <w:szCs w:val="24"/>
                <w:lang w:eastAsia="ru-RU"/>
              </w:rPr>
              <w:t>№</w:t>
            </w:r>
          </w:p>
          <w:p w14:paraId="3309B5F9"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п/п</w:t>
            </w:r>
          </w:p>
        </w:tc>
        <w:tc>
          <w:tcPr>
            <w:tcW w:w="4010" w:type="pct"/>
            <w:tcBorders>
              <w:top w:val="single" w:sz="4" w:space="0" w:color="auto"/>
              <w:left w:val="single" w:sz="4" w:space="0" w:color="auto"/>
              <w:bottom w:val="single" w:sz="4" w:space="0" w:color="auto"/>
              <w:right w:val="single" w:sz="4" w:space="0" w:color="auto"/>
            </w:tcBorders>
            <w:vAlign w:val="center"/>
            <w:hideMark/>
          </w:tcPr>
          <w:p w14:paraId="1696F03F"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Показник</w:t>
            </w:r>
          </w:p>
        </w:tc>
        <w:tc>
          <w:tcPr>
            <w:tcW w:w="689" w:type="pct"/>
            <w:tcBorders>
              <w:top w:val="single" w:sz="4" w:space="0" w:color="auto"/>
              <w:left w:val="single" w:sz="4" w:space="0" w:color="auto"/>
              <w:bottom w:val="single" w:sz="4" w:space="0" w:color="auto"/>
              <w:right w:val="single" w:sz="4" w:space="0" w:color="auto"/>
            </w:tcBorders>
            <w:vAlign w:val="center"/>
            <w:hideMark/>
          </w:tcPr>
          <w:p w14:paraId="378B4BBF" w14:textId="35158D21" w:rsidR="00113B19" w:rsidRPr="00113B19" w:rsidRDefault="00113B19" w:rsidP="00113B19">
            <w:pPr>
              <w:widowControl/>
              <w:autoSpaceDE/>
              <w:autoSpaceDN/>
              <w:jc w:val="center"/>
              <w:rPr>
                <w:sz w:val="24"/>
                <w:szCs w:val="24"/>
                <w:lang w:eastAsia="ru-RU"/>
              </w:rPr>
            </w:pPr>
            <w:r w:rsidRPr="00113B19">
              <w:rPr>
                <w:sz w:val="24"/>
                <w:szCs w:val="24"/>
                <w:lang w:eastAsia="ru-RU"/>
              </w:rPr>
              <w:t>202</w:t>
            </w:r>
            <w:r w:rsidR="006C70A8">
              <w:rPr>
                <w:sz w:val="24"/>
                <w:szCs w:val="24"/>
                <w:lang w:eastAsia="ru-RU"/>
              </w:rPr>
              <w:t>4</w:t>
            </w:r>
            <w:r w:rsidRPr="00113B19">
              <w:rPr>
                <w:sz w:val="24"/>
                <w:szCs w:val="24"/>
                <w:lang w:eastAsia="ru-RU"/>
              </w:rPr>
              <w:t xml:space="preserve"> рік</w:t>
            </w:r>
          </w:p>
        </w:tc>
      </w:tr>
      <w:tr w:rsidR="00113B19" w:rsidRPr="00113B19" w14:paraId="662020A4" w14:textId="77777777" w:rsidTr="00057D26">
        <w:trPr>
          <w:trHeight w:val="313"/>
        </w:trPr>
        <w:tc>
          <w:tcPr>
            <w:tcW w:w="301" w:type="pct"/>
            <w:tcBorders>
              <w:top w:val="single" w:sz="4" w:space="0" w:color="auto"/>
              <w:left w:val="single" w:sz="4" w:space="0" w:color="auto"/>
              <w:right w:val="single" w:sz="4" w:space="0" w:color="auto"/>
            </w:tcBorders>
            <w:hideMark/>
          </w:tcPr>
          <w:p w14:paraId="0843E179" w14:textId="77777777" w:rsidR="00113B19" w:rsidRPr="00113B19" w:rsidRDefault="00113B19" w:rsidP="00113B19">
            <w:pPr>
              <w:widowControl/>
              <w:autoSpaceDE/>
              <w:autoSpaceDN/>
              <w:jc w:val="center"/>
              <w:rPr>
                <w:sz w:val="24"/>
                <w:szCs w:val="24"/>
                <w:lang w:eastAsia="ru-RU"/>
              </w:rPr>
            </w:pPr>
            <w:r w:rsidRPr="00113B19">
              <w:rPr>
                <w:noProof/>
                <w:sz w:val="24"/>
                <w:szCs w:val="24"/>
                <w:lang w:eastAsia="ru-RU"/>
              </w:rPr>
              <w:t>1.</w:t>
            </w:r>
          </w:p>
        </w:tc>
        <w:tc>
          <w:tcPr>
            <w:tcW w:w="4010" w:type="pct"/>
            <w:tcBorders>
              <w:top w:val="single" w:sz="4" w:space="0" w:color="auto"/>
              <w:left w:val="single" w:sz="4" w:space="0" w:color="auto"/>
              <w:bottom w:val="single" w:sz="4" w:space="0" w:color="auto"/>
              <w:right w:val="single" w:sz="4" w:space="0" w:color="auto"/>
            </w:tcBorders>
            <w:hideMark/>
          </w:tcPr>
          <w:p w14:paraId="2F2D8240" w14:textId="77777777" w:rsidR="00113B19" w:rsidRPr="00113B19" w:rsidRDefault="00113B19" w:rsidP="00113B19">
            <w:pPr>
              <w:widowControl/>
              <w:autoSpaceDE/>
              <w:autoSpaceDN/>
              <w:rPr>
                <w:sz w:val="24"/>
                <w:szCs w:val="24"/>
                <w:lang w:eastAsia="ru-RU"/>
              </w:rPr>
            </w:pPr>
            <w:r w:rsidRPr="00113B19">
              <w:rPr>
                <w:sz w:val="24"/>
                <w:szCs w:val="24"/>
                <w:lang w:eastAsia="ru-RU"/>
              </w:rPr>
              <w:t xml:space="preserve">Кількість здобувачів вищої освіти  (всього): </w:t>
            </w:r>
          </w:p>
        </w:tc>
        <w:tc>
          <w:tcPr>
            <w:tcW w:w="689" w:type="pct"/>
            <w:tcBorders>
              <w:top w:val="single" w:sz="4" w:space="0" w:color="auto"/>
              <w:left w:val="single" w:sz="4" w:space="0" w:color="auto"/>
              <w:bottom w:val="single" w:sz="4" w:space="0" w:color="auto"/>
              <w:right w:val="single" w:sz="4" w:space="0" w:color="auto"/>
            </w:tcBorders>
            <w:vAlign w:val="center"/>
          </w:tcPr>
          <w:p w14:paraId="7FEA99ED" w14:textId="07F2199F" w:rsidR="00113B19" w:rsidRPr="00113B19" w:rsidRDefault="006C70A8" w:rsidP="00113B19">
            <w:pPr>
              <w:widowControl/>
              <w:autoSpaceDE/>
              <w:autoSpaceDN/>
              <w:jc w:val="center"/>
              <w:rPr>
                <w:sz w:val="24"/>
                <w:szCs w:val="24"/>
                <w:lang w:eastAsia="ru-RU"/>
              </w:rPr>
            </w:pPr>
            <w:r>
              <w:rPr>
                <w:sz w:val="24"/>
                <w:szCs w:val="24"/>
                <w:lang w:eastAsia="ru-RU"/>
              </w:rPr>
              <w:t>13</w:t>
            </w:r>
          </w:p>
        </w:tc>
      </w:tr>
      <w:tr w:rsidR="00113B19" w:rsidRPr="00113B19" w14:paraId="7FB5B3EC" w14:textId="77777777" w:rsidTr="00057D26">
        <w:trPr>
          <w:trHeight w:val="324"/>
        </w:trPr>
        <w:tc>
          <w:tcPr>
            <w:tcW w:w="0" w:type="auto"/>
            <w:tcBorders>
              <w:left w:val="single" w:sz="4" w:space="0" w:color="auto"/>
              <w:right w:val="single" w:sz="4" w:space="0" w:color="auto"/>
            </w:tcBorders>
            <w:vAlign w:val="center"/>
          </w:tcPr>
          <w:p w14:paraId="7991240B"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2.</w:t>
            </w:r>
          </w:p>
        </w:tc>
        <w:tc>
          <w:tcPr>
            <w:tcW w:w="4010" w:type="pct"/>
            <w:tcBorders>
              <w:top w:val="single" w:sz="4" w:space="0" w:color="auto"/>
              <w:left w:val="single" w:sz="4" w:space="0" w:color="auto"/>
              <w:bottom w:val="single" w:sz="4" w:space="0" w:color="auto"/>
              <w:right w:val="single" w:sz="4" w:space="0" w:color="auto"/>
            </w:tcBorders>
          </w:tcPr>
          <w:p w14:paraId="5020AC7C" w14:textId="77777777" w:rsidR="00113B19" w:rsidRPr="00113B19" w:rsidRDefault="00113B19" w:rsidP="00113B19">
            <w:pPr>
              <w:widowControl/>
              <w:autoSpaceDE/>
              <w:autoSpaceDN/>
              <w:spacing w:line="276" w:lineRule="auto"/>
              <w:rPr>
                <w:noProof/>
                <w:sz w:val="24"/>
                <w:szCs w:val="24"/>
                <w:lang w:eastAsia="ru-RU"/>
              </w:rPr>
            </w:pPr>
            <w:r w:rsidRPr="00113B19">
              <w:rPr>
                <w:sz w:val="24"/>
                <w:szCs w:val="24"/>
                <w:lang w:eastAsia="ru-RU"/>
              </w:rPr>
              <w:t xml:space="preserve">Кількість здобувачів вищої освіти, що отримали диплом із відзнакою (всього): </w:t>
            </w:r>
          </w:p>
        </w:tc>
        <w:tc>
          <w:tcPr>
            <w:tcW w:w="689" w:type="pct"/>
            <w:tcBorders>
              <w:top w:val="single" w:sz="4" w:space="0" w:color="auto"/>
              <w:left w:val="single" w:sz="4" w:space="0" w:color="auto"/>
              <w:bottom w:val="single" w:sz="4" w:space="0" w:color="auto"/>
              <w:right w:val="single" w:sz="4" w:space="0" w:color="auto"/>
            </w:tcBorders>
            <w:vAlign w:val="center"/>
          </w:tcPr>
          <w:p w14:paraId="1085FFDE"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694194B8" w14:textId="77777777" w:rsidTr="00057D26">
        <w:trPr>
          <w:trHeight w:val="324"/>
        </w:trPr>
        <w:tc>
          <w:tcPr>
            <w:tcW w:w="0" w:type="auto"/>
            <w:tcBorders>
              <w:left w:val="single" w:sz="4" w:space="0" w:color="auto"/>
              <w:right w:val="single" w:sz="4" w:space="0" w:color="auto"/>
            </w:tcBorders>
            <w:vAlign w:val="center"/>
          </w:tcPr>
          <w:p w14:paraId="78C4617D"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 xml:space="preserve">3. </w:t>
            </w:r>
          </w:p>
        </w:tc>
        <w:tc>
          <w:tcPr>
            <w:tcW w:w="4010" w:type="pct"/>
            <w:tcBorders>
              <w:top w:val="single" w:sz="4" w:space="0" w:color="auto"/>
              <w:left w:val="single" w:sz="4" w:space="0" w:color="auto"/>
              <w:bottom w:val="single" w:sz="4" w:space="0" w:color="auto"/>
              <w:right w:val="single" w:sz="4" w:space="0" w:color="auto"/>
            </w:tcBorders>
          </w:tcPr>
          <w:p w14:paraId="20DCE2E3" w14:textId="24A451C8" w:rsidR="00113B19" w:rsidRPr="00113B19" w:rsidRDefault="00113B19" w:rsidP="00113B19">
            <w:pPr>
              <w:widowControl/>
              <w:autoSpaceDE/>
              <w:autoSpaceDN/>
              <w:spacing w:line="276" w:lineRule="auto"/>
              <w:rPr>
                <w:sz w:val="24"/>
                <w:szCs w:val="24"/>
                <w:lang w:eastAsia="ru-RU"/>
              </w:rPr>
            </w:pPr>
            <w:r w:rsidRPr="00113B19">
              <w:rPr>
                <w:sz w:val="24"/>
                <w:szCs w:val="24"/>
                <w:lang w:eastAsia="ru-RU"/>
              </w:rPr>
              <w:t xml:space="preserve">Частка випускників, які склали ККІ </w:t>
            </w:r>
            <w:r w:rsidR="003C78AB">
              <w:rPr>
                <w:sz w:val="24"/>
                <w:szCs w:val="24"/>
                <w:lang w:eastAsia="ru-RU"/>
              </w:rPr>
              <w:t xml:space="preserve">зі спеціальності </w:t>
            </w:r>
            <w:r w:rsidRPr="00113B19">
              <w:rPr>
                <w:sz w:val="24"/>
                <w:szCs w:val="24"/>
                <w:lang w:eastAsia="ru-RU"/>
              </w:rPr>
              <w:t>на «відмінно» та «добре»</w:t>
            </w:r>
            <w:r w:rsidRPr="00113B19">
              <w:rPr>
                <w:noProof/>
                <w:sz w:val="24"/>
                <w:szCs w:val="24"/>
                <w:lang w:eastAsia="ru-RU"/>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54F8D649" w14:textId="2F5A5DA4" w:rsidR="00113B19" w:rsidRPr="00113B19" w:rsidRDefault="00057D26" w:rsidP="00113B19">
            <w:pPr>
              <w:widowControl/>
              <w:autoSpaceDE/>
              <w:autoSpaceDN/>
              <w:jc w:val="center"/>
              <w:rPr>
                <w:sz w:val="24"/>
                <w:szCs w:val="24"/>
                <w:lang w:eastAsia="ru-RU"/>
              </w:rPr>
            </w:pPr>
            <w:r>
              <w:rPr>
                <w:sz w:val="24"/>
                <w:szCs w:val="24"/>
                <w:lang w:eastAsia="ru-RU"/>
              </w:rPr>
              <w:t>100</w:t>
            </w:r>
          </w:p>
        </w:tc>
      </w:tr>
      <w:tr w:rsidR="00113B19" w:rsidRPr="00113B19" w14:paraId="239EC1B0" w14:textId="77777777" w:rsidTr="00057D26">
        <w:trPr>
          <w:trHeight w:val="498"/>
        </w:trPr>
        <w:tc>
          <w:tcPr>
            <w:tcW w:w="301" w:type="pct"/>
            <w:tcBorders>
              <w:top w:val="single" w:sz="4" w:space="0" w:color="auto"/>
              <w:left w:val="single" w:sz="4" w:space="0" w:color="auto"/>
              <w:right w:val="single" w:sz="4" w:space="0" w:color="auto"/>
            </w:tcBorders>
            <w:hideMark/>
          </w:tcPr>
          <w:p w14:paraId="13F34DC2" w14:textId="77777777" w:rsidR="00113B19" w:rsidRPr="00113B19" w:rsidRDefault="00113B19" w:rsidP="00113B19">
            <w:pPr>
              <w:widowControl/>
              <w:autoSpaceDE/>
              <w:autoSpaceDN/>
              <w:jc w:val="center"/>
              <w:rPr>
                <w:sz w:val="24"/>
                <w:szCs w:val="24"/>
                <w:lang w:eastAsia="ru-RU"/>
              </w:rPr>
            </w:pPr>
            <w:r w:rsidRPr="00113B19">
              <w:rPr>
                <w:noProof/>
                <w:sz w:val="24"/>
                <w:szCs w:val="24"/>
                <w:lang w:eastAsia="ru-RU"/>
              </w:rPr>
              <w:t>4.</w:t>
            </w:r>
          </w:p>
          <w:p w14:paraId="77FAC911"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 xml:space="preserve"> </w:t>
            </w:r>
          </w:p>
        </w:tc>
        <w:tc>
          <w:tcPr>
            <w:tcW w:w="4010" w:type="pct"/>
            <w:tcBorders>
              <w:top w:val="single" w:sz="4" w:space="0" w:color="auto"/>
              <w:left w:val="single" w:sz="4" w:space="0" w:color="auto"/>
              <w:bottom w:val="single" w:sz="4" w:space="0" w:color="auto"/>
              <w:right w:val="single" w:sz="4" w:space="0" w:color="auto"/>
            </w:tcBorders>
            <w:hideMark/>
          </w:tcPr>
          <w:p w14:paraId="6B0076DA" w14:textId="30682306" w:rsidR="00113B19" w:rsidRPr="00113B19" w:rsidRDefault="00113B19" w:rsidP="00113B19">
            <w:pPr>
              <w:widowControl/>
              <w:autoSpaceDE/>
              <w:autoSpaceDN/>
              <w:rPr>
                <w:sz w:val="24"/>
                <w:szCs w:val="24"/>
                <w:lang w:eastAsia="ru-RU"/>
              </w:rPr>
            </w:pPr>
            <w:r w:rsidRPr="00113B19">
              <w:rPr>
                <w:sz w:val="24"/>
                <w:szCs w:val="24"/>
                <w:lang w:eastAsia="ru-RU"/>
              </w:rPr>
              <w:t>Частка випускників, які склали КІ «</w:t>
            </w:r>
            <w:r w:rsidRPr="00113B19">
              <w:rPr>
                <w:rFonts w:eastAsia="Calibri"/>
                <w:i/>
                <w:sz w:val="24"/>
                <w:szCs w:val="24"/>
              </w:rPr>
              <w:t>Методика спортивно-масової роботи</w:t>
            </w:r>
            <w:r w:rsidR="00057D26">
              <w:rPr>
                <w:rFonts w:eastAsia="Calibri"/>
                <w:i/>
                <w:sz w:val="24"/>
                <w:szCs w:val="24"/>
              </w:rPr>
              <w:t xml:space="preserve"> в школі</w:t>
            </w:r>
            <w:r w:rsidRPr="00113B19">
              <w:rPr>
                <w:rFonts w:eastAsia="Calibri"/>
                <w:i/>
                <w:sz w:val="24"/>
                <w:szCs w:val="24"/>
              </w:rPr>
              <w:t>»</w:t>
            </w:r>
            <w:r w:rsidRPr="00113B19">
              <w:rPr>
                <w:sz w:val="24"/>
                <w:szCs w:val="24"/>
                <w:lang w:eastAsia="ru-RU"/>
              </w:rPr>
              <w:t xml:space="preserve"> на «відмінно» та «добре»</w:t>
            </w:r>
            <w:r w:rsidRPr="00113B19">
              <w:rPr>
                <w:noProof/>
                <w:sz w:val="24"/>
                <w:szCs w:val="24"/>
                <w:lang w:eastAsia="ru-RU"/>
              </w:rPr>
              <w:t xml:space="preserve"> (%): </w:t>
            </w:r>
          </w:p>
        </w:tc>
        <w:tc>
          <w:tcPr>
            <w:tcW w:w="689" w:type="pct"/>
            <w:tcBorders>
              <w:top w:val="single" w:sz="4" w:space="0" w:color="auto"/>
              <w:left w:val="single" w:sz="4" w:space="0" w:color="auto"/>
              <w:bottom w:val="single" w:sz="4" w:space="0" w:color="auto"/>
              <w:right w:val="single" w:sz="4" w:space="0" w:color="auto"/>
            </w:tcBorders>
            <w:vAlign w:val="center"/>
          </w:tcPr>
          <w:p w14:paraId="0BDC75C5" w14:textId="6B418C33" w:rsidR="00113B19" w:rsidRPr="00113B19" w:rsidRDefault="00057D26" w:rsidP="00113B19">
            <w:pPr>
              <w:widowControl/>
              <w:autoSpaceDE/>
              <w:autoSpaceDN/>
              <w:jc w:val="center"/>
              <w:rPr>
                <w:sz w:val="24"/>
                <w:szCs w:val="24"/>
                <w:lang w:eastAsia="ru-RU"/>
              </w:rPr>
            </w:pPr>
            <w:r>
              <w:rPr>
                <w:sz w:val="24"/>
                <w:szCs w:val="24"/>
                <w:lang w:eastAsia="ru-RU"/>
              </w:rPr>
              <w:t>100</w:t>
            </w:r>
          </w:p>
        </w:tc>
      </w:tr>
      <w:tr w:rsidR="00113B19" w:rsidRPr="00113B19" w14:paraId="06F22B68" w14:textId="77777777" w:rsidTr="00057D26">
        <w:trPr>
          <w:trHeight w:val="695"/>
        </w:trPr>
        <w:tc>
          <w:tcPr>
            <w:tcW w:w="301" w:type="pct"/>
            <w:tcBorders>
              <w:left w:val="single" w:sz="4" w:space="0" w:color="auto"/>
              <w:right w:val="single" w:sz="4" w:space="0" w:color="auto"/>
            </w:tcBorders>
            <w:vAlign w:val="center"/>
            <w:hideMark/>
          </w:tcPr>
          <w:p w14:paraId="7F2CAD62" w14:textId="0E4C94DB" w:rsidR="00113B19" w:rsidRPr="00113B19" w:rsidRDefault="00057D26" w:rsidP="00113B19">
            <w:pPr>
              <w:widowControl/>
              <w:autoSpaceDE/>
              <w:autoSpaceDN/>
              <w:jc w:val="center"/>
              <w:rPr>
                <w:sz w:val="24"/>
                <w:szCs w:val="24"/>
                <w:lang w:eastAsia="ru-RU"/>
              </w:rPr>
            </w:pPr>
            <w:r>
              <w:rPr>
                <w:sz w:val="24"/>
                <w:szCs w:val="24"/>
                <w:lang w:eastAsia="ru-RU"/>
              </w:rPr>
              <w:t>5</w:t>
            </w:r>
            <w:r w:rsidR="00113B19" w:rsidRPr="00113B19">
              <w:rPr>
                <w:sz w:val="24"/>
                <w:szCs w:val="24"/>
                <w:lang w:eastAsia="ru-RU"/>
              </w:rPr>
              <w:t>.</w:t>
            </w:r>
          </w:p>
        </w:tc>
        <w:tc>
          <w:tcPr>
            <w:tcW w:w="4010" w:type="pct"/>
            <w:tcBorders>
              <w:top w:val="single" w:sz="4" w:space="0" w:color="auto"/>
              <w:left w:val="single" w:sz="4" w:space="0" w:color="auto"/>
              <w:right w:val="single" w:sz="4" w:space="0" w:color="auto"/>
            </w:tcBorders>
          </w:tcPr>
          <w:p w14:paraId="700486DA" w14:textId="77777777" w:rsidR="00113B19" w:rsidRPr="00113B19" w:rsidRDefault="00113B19" w:rsidP="00113B19">
            <w:pPr>
              <w:widowControl/>
              <w:autoSpaceDE/>
              <w:autoSpaceDN/>
              <w:rPr>
                <w:sz w:val="24"/>
                <w:szCs w:val="24"/>
                <w:lang w:eastAsia="ru-RU"/>
              </w:rPr>
            </w:pPr>
            <w:r w:rsidRPr="00113B19">
              <w:rPr>
                <w:sz w:val="24"/>
                <w:szCs w:val="24"/>
                <w:lang w:eastAsia="ru-RU"/>
              </w:rPr>
              <w:t>Частка здобувачів вищої освіти, що навчались за держзамовленням і отримали місце призначення (%)</w:t>
            </w:r>
          </w:p>
        </w:tc>
        <w:tc>
          <w:tcPr>
            <w:tcW w:w="689" w:type="pct"/>
            <w:tcBorders>
              <w:top w:val="single" w:sz="4" w:space="0" w:color="auto"/>
              <w:left w:val="single" w:sz="4" w:space="0" w:color="auto"/>
              <w:right w:val="single" w:sz="4" w:space="0" w:color="auto"/>
            </w:tcBorders>
            <w:vAlign w:val="center"/>
          </w:tcPr>
          <w:p w14:paraId="78B65BF1"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w:t>
            </w:r>
          </w:p>
        </w:tc>
      </w:tr>
      <w:tr w:rsidR="00113B19" w:rsidRPr="00113B19" w14:paraId="58A9AAE6" w14:textId="77777777" w:rsidTr="00057D26">
        <w:trPr>
          <w:trHeight w:val="421"/>
        </w:trPr>
        <w:tc>
          <w:tcPr>
            <w:tcW w:w="0" w:type="auto"/>
            <w:tcBorders>
              <w:left w:val="single" w:sz="4" w:space="0" w:color="auto"/>
              <w:right w:val="single" w:sz="4" w:space="0" w:color="auto"/>
            </w:tcBorders>
            <w:vAlign w:val="center"/>
          </w:tcPr>
          <w:p w14:paraId="1377FC31" w14:textId="6EB92D69" w:rsidR="00113B19" w:rsidRPr="00113B19" w:rsidRDefault="00057D26" w:rsidP="00113B19">
            <w:pPr>
              <w:widowControl/>
              <w:autoSpaceDE/>
              <w:autoSpaceDN/>
              <w:jc w:val="center"/>
              <w:rPr>
                <w:sz w:val="24"/>
                <w:szCs w:val="24"/>
                <w:lang w:eastAsia="ru-RU"/>
              </w:rPr>
            </w:pPr>
            <w:r>
              <w:rPr>
                <w:sz w:val="24"/>
                <w:szCs w:val="24"/>
                <w:lang w:eastAsia="ru-RU"/>
              </w:rPr>
              <w:t>6</w:t>
            </w:r>
            <w:r w:rsidR="00113B19" w:rsidRPr="00113B19">
              <w:rPr>
                <w:sz w:val="24"/>
                <w:szCs w:val="24"/>
                <w:lang w:eastAsia="ru-RU"/>
              </w:rPr>
              <w:t>.</w:t>
            </w:r>
          </w:p>
        </w:tc>
        <w:tc>
          <w:tcPr>
            <w:tcW w:w="4010" w:type="pct"/>
            <w:tcBorders>
              <w:top w:val="single" w:sz="4" w:space="0" w:color="auto"/>
              <w:left w:val="single" w:sz="4" w:space="0" w:color="auto"/>
              <w:right w:val="single" w:sz="4" w:space="0" w:color="auto"/>
            </w:tcBorders>
          </w:tcPr>
          <w:p w14:paraId="7D129B3F" w14:textId="77777777" w:rsidR="00113B19" w:rsidRPr="00113B19" w:rsidRDefault="00113B19" w:rsidP="00113B19">
            <w:pPr>
              <w:widowControl/>
              <w:autoSpaceDE/>
              <w:autoSpaceDN/>
              <w:rPr>
                <w:sz w:val="24"/>
                <w:szCs w:val="24"/>
                <w:lang w:eastAsia="ru-RU"/>
              </w:rPr>
            </w:pPr>
            <w:r w:rsidRPr="00113B19">
              <w:rPr>
                <w:sz w:val="24"/>
                <w:szCs w:val="24"/>
                <w:lang w:eastAsia="ru-RU"/>
              </w:rPr>
              <w:t>Частка здобувачів вищої освіти, рекомендованих до магістратури (%)</w:t>
            </w:r>
          </w:p>
        </w:tc>
        <w:tc>
          <w:tcPr>
            <w:tcW w:w="689" w:type="pct"/>
            <w:tcBorders>
              <w:top w:val="single" w:sz="4" w:space="0" w:color="auto"/>
              <w:left w:val="single" w:sz="4" w:space="0" w:color="auto"/>
              <w:right w:val="single" w:sz="4" w:space="0" w:color="auto"/>
            </w:tcBorders>
            <w:vAlign w:val="center"/>
          </w:tcPr>
          <w:p w14:paraId="4DDAA99C" w14:textId="77777777" w:rsidR="00113B19" w:rsidRPr="00113B19" w:rsidRDefault="00113B19" w:rsidP="00113B19">
            <w:pPr>
              <w:widowControl/>
              <w:autoSpaceDE/>
              <w:autoSpaceDN/>
              <w:jc w:val="center"/>
              <w:rPr>
                <w:sz w:val="24"/>
                <w:szCs w:val="24"/>
                <w:lang w:eastAsia="ru-RU"/>
              </w:rPr>
            </w:pPr>
            <w:r w:rsidRPr="00113B19">
              <w:rPr>
                <w:sz w:val="24"/>
                <w:szCs w:val="24"/>
                <w:lang w:eastAsia="ru-RU"/>
              </w:rPr>
              <w:t>100</w:t>
            </w:r>
          </w:p>
        </w:tc>
      </w:tr>
      <w:tr w:rsidR="00113B19" w:rsidRPr="00113B19" w14:paraId="2B5D2B5F" w14:textId="77777777" w:rsidTr="00057D26">
        <w:trPr>
          <w:trHeight w:val="375"/>
        </w:trPr>
        <w:tc>
          <w:tcPr>
            <w:tcW w:w="0" w:type="auto"/>
            <w:tcBorders>
              <w:left w:val="single" w:sz="4" w:space="0" w:color="auto"/>
              <w:right w:val="single" w:sz="4" w:space="0" w:color="auto"/>
            </w:tcBorders>
            <w:vAlign w:val="center"/>
          </w:tcPr>
          <w:p w14:paraId="000E229C" w14:textId="6D1356EA" w:rsidR="00113B19" w:rsidRPr="00113B19" w:rsidRDefault="00057D26" w:rsidP="00113B19">
            <w:pPr>
              <w:widowControl/>
              <w:autoSpaceDE/>
              <w:autoSpaceDN/>
              <w:jc w:val="center"/>
              <w:rPr>
                <w:sz w:val="24"/>
                <w:szCs w:val="24"/>
                <w:lang w:eastAsia="ru-RU"/>
              </w:rPr>
            </w:pPr>
            <w:r>
              <w:rPr>
                <w:sz w:val="24"/>
                <w:szCs w:val="24"/>
                <w:lang w:eastAsia="ru-RU"/>
              </w:rPr>
              <w:t>7</w:t>
            </w:r>
            <w:r w:rsidR="00113B19" w:rsidRPr="00113B19">
              <w:rPr>
                <w:sz w:val="24"/>
                <w:szCs w:val="24"/>
                <w:lang w:eastAsia="ru-RU"/>
              </w:rPr>
              <w:t>.</w:t>
            </w:r>
          </w:p>
        </w:tc>
        <w:tc>
          <w:tcPr>
            <w:tcW w:w="4010" w:type="pct"/>
            <w:tcBorders>
              <w:top w:val="single" w:sz="4" w:space="0" w:color="auto"/>
              <w:left w:val="single" w:sz="4" w:space="0" w:color="auto"/>
              <w:right w:val="single" w:sz="4" w:space="0" w:color="auto"/>
            </w:tcBorders>
          </w:tcPr>
          <w:p w14:paraId="3952611C" w14:textId="77777777" w:rsidR="00113B19" w:rsidRPr="00113B19" w:rsidRDefault="00113B19" w:rsidP="00113B19">
            <w:pPr>
              <w:widowControl/>
              <w:autoSpaceDE/>
              <w:autoSpaceDN/>
              <w:spacing w:line="276" w:lineRule="auto"/>
              <w:rPr>
                <w:sz w:val="24"/>
                <w:szCs w:val="24"/>
                <w:lang w:eastAsia="ru-RU"/>
              </w:rPr>
            </w:pPr>
            <w:r w:rsidRPr="00113B19">
              <w:rPr>
                <w:sz w:val="24"/>
                <w:szCs w:val="24"/>
                <w:lang w:eastAsia="ru-RU"/>
              </w:rPr>
              <w:t>Частка здобувачів вищої освіти, на яких навчальний заклад має дані про їх місце роботи (%)</w:t>
            </w:r>
          </w:p>
        </w:tc>
        <w:tc>
          <w:tcPr>
            <w:tcW w:w="689" w:type="pct"/>
            <w:tcBorders>
              <w:top w:val="single" w:sz="4" w:space="0" w:color="auto"/>
              <w:left w:val="single" w:sz="4" w:space="0" w:color="auto"/>
              <w:right w:val="single" w:sz="4" w:space="0" w:color="auto"/>
            </w:tcBorders>
            <w:vAlign w:val="center"/>
          </w:tcPr>
          <w:p w14:paraId="28644FFB" w14:textId="03CC9784" w:rsidR="00113B19" w:rsidRPr="00113B19" w:rsidRDefault="00057D26" w:rsidP="00113B19">
            <w:pPr>
              <w:widowControl/>
              <w:autoSpaceDE/>
              <w:autoSpaceDN/>
              <w:jc w:val="center"/>
              <w:rPr>
                <w:sz w:val="24"/>
                <w:szCs w:val="24"/>
                <w:lang w:eastAsia="ru-RU"/>
              </w:rPr>
            </w:pPr>
            <w:r>
              <w:rPr>
                <w:sz w:val="24"/>
                <w:szCs w:val="24"/>
                <w:lang w:eastAsia="ru-RU"/>
              </w:rPr>
              <w:t>91,7</w:t>
            </w:r>
          </w:p>
        </w:tc>
      </w:tr>
    </w:tbl>
    <w:p w14:paraId="3055B786" w14:textId="77777777" w:rsidR="00113B19" w:rsidRPr="00113B19" w:rsidRDefault="00113B19" w:rsidP="00113B19">
      <w:pPr>
        <w:widowControl/>
        <w:suppressAutoHyphens/>
        <w:autoSpaceDE/>
        <w:autoSpaceDN/>
        <w:jc w:val="both"/>
        <w:rPr>
          <w:rFonts w:eastAsia="Calibri"/>
          <w:b/>
          <w:sz w:val="24"/>
          <w:szCs w:val="24"/>
        </w:rPr>
      </w:pPr>
    </w:p>
    <w:p w14:paraId="5A0DC4DF" w14:textId="77777777" w:rsidR="00DF1D6F" w:rsidRDefault="00DF1D6F" w:rsidP="00113B19">
      <w:pPr>
        <w:autoSpaceDE/>
        <w:autoSpaceDN/>
        <w:ind w:firstLine="709"/>
        <w:jc w:val="both"/>
        <w:rPr>
          <w:rFonts w:eastAsia="Calibri"/>
          <w:b/>
          <w:sz w:val="28"/>
          <w:szCs w:val="28"/>
          <w:lang w:val="ru-RU"/>
        </w:rPr>
      </w:pPr>
    </w:p>
    <w:p w14:paraId="72C25E6F" w14:textId="77777777" w:rsidR="00DF1D6F" w:rsidRDefault="00DF1D6F" w:rsidP="00113B19">
      <w:pPr>
        <w:autoSpaceDE/>
        <w:autoSpaceDN/>
        <w:ind w:firstLine="709"/>
        <w:jc w:val="both"/>
        <w:rPr>
          <w:rFonts w:eastAsia="Calibri"/>
          <w:b/>
          <w:sz w:val="28"/>
          <w:szCs w:val="28"/>
          <w:lang w:val="ru-RU"/>
        </w:rPr>
      </w:pPr>
    </w:p>
    <w:p w14:paraId="1696B8EE" w14:textId="77777777" w:rsidR="00DF1D6F" w:rsidRDefault="00DF1D6F" w:rsidP="00113B19">
      <w:pPr>
        <w:autoSpaceDE/>
        <w:autoSpaceDN/>
        <w:ind w:firstLine="709"/>
        <w:jc w:val="both"/>
        <w:rPr>
          <w:rFonts w:eastAsia="Calibri"/>
          <w:b/>
          <w:sz w:val="28"/>
          <w:szCs w:val="28"/>
          <w:lang w:val="ru-RU"/>
        </w:rPr>
      </w:pPr>
    </w:p>
    <w:p w14:paraId="773D01A3" w14:textId="77777777" w:rsidR="00DF1D6F" w:rsidRDefault="00DF1D6F" w:rsidP="00113B19">
      <w:pPr>
        <w:autoSpaceDE/>
        <w:autoSpaceDN/>
        <w:ind w:firstLine="709"/>
        <w:jc w:val="both"/>
        <w:rPr>
          <w:rFonts w:eastAsia="Calibri"/>
          <w:b/>
          <w:sz w:val="28"/>
          <w:szCs w:val="28"/>
          <w:lang w:val="ru-RU"/>
        </w:rPr>
      </w:pPr>
    </w:p>
    <w:p w14:paraId="77AB3FC8" w14:textId="33333973" w:rsidR="00DF1D6F" w:rsidRDefault="00DF1D6F" w:rsidP="003C78AB">
      <w:pPr>
        <w:autoSpaceDE/>
        <w:autoSpaceDN/>
        <w:jc w:val="both"/>
        <w:rPr>
          <w:rFonts w:eastAsia="Calibri"/>
          <w:b/>
          <w:sz w:val="28"/>
          <w:szCs w:val="28"/>
          <w:lang w:val="ru-RU"/>
        </w:rPr>
      </w:pPr>
    </w:p>
    <w:p w14:paraId="4F2FACDF" w14:textId="77777777" w:rsidR="003C78AB" w:rsidRDefault="003C78AB" w:rsidP="003C78AB">
      <w:pPr>
        <w:autoSpaceDE/>
        <w:autoSpaceDN/>
        <w:jc w:val="both"/>
        <w:rPr>
          <w:rFonts w:eastAsia="Calibri"/>
          <w:b/>
          <w:sz w:val="28"/>
          <w:szCs w:val="28"/>
          <w:lang w:val="ru-RU"/>
        </w:rPr>
      </w:pPr>
    </w:p>
    <w:p w14:paraId="636E6B9D" w14:textId="1D238B7F" w:rsidR="00113B19" w:rsidRDefault="00113B19" w:rsidP="00113B19">
      <w:pPr>
        <w:autoSpaceDE/>
        <w:autoSpaceDN/>
        <w:ind w:firstLine="709"/>
        <w:jc w:val="both"/>
        <w:rPr>
          <w:b/>
          <w:sz w:val="28"/>
          <w:szCs w:val="28"/>
          <w:lang w:eastAsia="ru-RU"/>
        </w:rPr>
      </w:pPr>
      <w:r w:rsidRPr="00113B19">
        <w:rPr>
          <w:rFonts w:eastAsia="Calibri"/>
          <w:b/>
          <w:sz w:val="28"/>
          <w:szCs w:val="28"/>
          <w:lang w:val="ru-RU"/>
        </w:rPr>
        <w:lastRenderedPageBreak/>
        <w:t xml:space="preserve">6) </w:t>
      </w:r>
      <w:r w:rsidRPr="00113B19">
        <w:rPr>
          <w:b/>
          <w:sz w:val="28"/>
          <w:szCs w:val="28"/>
          <w:lang w:eastAsia="ru-RU"/>
        </w:rPr>
        <w:t xml:space="preserve">Зауваження та пропозиції щодо проведення атестації. </w:t>
      </w:r>
    </w:p>
    <w:p w14:paraId="2063337B" w14:textId="77777777" w:rsidR="007174FA" w:rsidRDefault="00F14EF8" w:rsidP="00113B19">
      <w:pPr>
        <w:autoSpaceDE/>
        <w:autoSpaceDN/>
        <w:ind w:firstLine="709"/>
        <w:jc w:val="both"/>
        <w:rPr>
          <w:sz w:val="28"/>
          <w:szCs w:val="24"/>
          <w:lang w:eastAsia="ru-RU"/>
        </w:rPr>
      </w:pPr>
      <w:r w:rsidRPr="00F14EF8">
        <w:rPr>
          <w:bCs/>
          <w:sz w:val="28"/>
          <w:szCs w:val="28"/>
          <w:lang w:eastAsia="ru-RU"/>
        </w:rPr>
        <w:t>1. Пропозиції до розробників</w:t>
      </w:r>
      <w:r>
        <w:rPr>
          <w:b/>
          <w:sz w:val="28"/>
          <w:szCs w:val="28"/>
          <w:lang w:eastAsia="ru-RU"/>
        </w:rPr>
        <w:t xml:space="preserve"> </w:t>
      </w:r>
      <w:r w:rsidRPr="00113B19">
        <w:rPr>
          <w:sz w:val="28"/>
          <w:szCs w:val="24"/>
          <w:lang w:eastAsia="ru-RU"/>
        </w:rPr>
        <w:t>програм кваліфікаційних екзаменів</w:t>
      </w:r>
      <w:r w:rsidR="007174FA">
        <w:rPr>
          <w:sz w:val="28"/>
          <w:szCs w:val="24"/>
          <w:lang w:eastAsia="ru-RU"/>
        </w:rPr>
        <w:t>:</w:t>
      </w:r>
    </w:p>
    <w:p w14:paraId="4C42ACC7" w14:textId="57FF2063" w:rsidR="007174FA" w:rsidRPr="007174FA" w:rsidRDefault="007174FA" w:rsidP="00113B19">
      <w:pPr>
        <w:autoSpaceDE/>
        <w:autoSpaceDN/>
        <w:ind w:firstLine="709"/>
        <w:jc w:val="both"/>
        <w:rPr>
          <w:sz w:val="28"/>
          <w:szCs w:val="28"/>
          <w:lang w:eastAsia="ru-RU"/>
        </w:rPr>
      </w:pPr>
      <w:r w:rsidRPr="007174FA">
        <w:rPr>
          <w:sz w:val="28"/>
          <w:szCs w:val="24"/>
          <w:lang w:eastAsia="ru-RU"/>
        </w:rPr>
        <w:t xml:space="preserve">а) </w:t>
      </w:r>
      <w:r w:rsidRPr="007174FA">
        <w:rPr>
          <w:sz w:val="28"/>
          <w:szCs w:val="28"/>
          <w:lang w:eastAsia="ru-RU"/>
        </w:rPr>
        <w:t>збільшити кількість завдань, що висвітлюють питання теорії і методики фізичної культури у Новій українській школі;</w:t>
      </w:r>
    </w:p>
    <w:p w14:paraId="718A53EC" w14:textId="319720AC" w:rsidR="007174FA" w:rsidRPr="007174FA" w:rsidRDefault="007174FA" w:rsidP="00113B19">
      <w:pPr>
        <w:autoSpaceDE/>
        <w:autoSpaceDN/>
        <w:ind w:firstLine="709"/>
        <w:jc w:val="both"/>
        <w:rPr>
          <w:sz w:val="28"/>
          <w:szCs w:val="28"/>
          <w:lang w:eastAsia="ru-RU"/>
        </w:rPr>
      </w:pPr>
      <w:r w:rsidRPr="007174FA">
        <w:rPr>
          <w:sz w:val="28"/>
          <w:szCs w:val="28"/>
          <w:lang w:eastAsia="ru-RU"/>
        </w:rPr>
        <w:t>б) додати питання щодо інклюзивної освіти;</w:t>
      </w:r>
    </w:p>
    <w:p w14:paraId="0DCD4652" w14:textId="349BD88D" w:rsidR="007174FA" w:rsidRPr="007174FA" w:rsidRDefault="007174FA" w:rsidP="00113B19">
      <w:pPr>
        <w:autoSpaceDE/>
        <w:autoSpaceDN/>
        <w:ind w:firstLine="709"/>
        <w:jc w:val="both"/>
        <w:rPr>
          <w:sz w:val="28"/>
          <w:szCs w:val="28"/>
          <w:lang w:eastAsia="ru-RU"/>
        </w:rPr>
      </w:pPr>
      <w:r w:rsidRPr="007174FA">
        <w:rPr>
          <w:sz w:val="28"/>
          <w:szCs w:val="28"/>
          <w:lang w:eastAsia="ru-RU"/>
        </w:rPr>
        <w:t>в) додати питання щодо особливостей проведення уроків фізичної культури у дистанційному форматі.</w:t>
      </w:r>
    </w:p>
    <w:p w14:paraId="59CF662C" w14:textId="46ACC07A" w:rsidR="007174FA" w:rsidRDefault="007174FA" w:rsidP="00113B19">
      <w:pPr>
        <w:autoSpaceDE/>
        <w:autoSpaceDN/>
        <w:ind w:firstLine="709"/>
        <w:jc w:val="both"/>
        <w:rPr>
          <w:sz w:val="28"/>
          <w:szCs w:val="28"/>
          <w:lang w:eastAsia="ru-RU"/>
        </w:rPr>
      </w:pPr>
      <w:r w:rsidRPr="007174FA">
        <w:rPr>
          <w:sz w:val="28"/>
          <w:szCs w:val="28"/>
          <w:lang w:eastAsia="ru-RU"/>
        </w:rPr>
        <w:t>2. Пропозиції до здобувачів:</w:t>
      </w:r>
      <w:r w:rsidR="00DF1D6F" w:rsidRPr="00DF1D6F">
        <w:rPr>
          <w:b/>
          <w:sz w:val="28"/>
          <w:szCs w:val="28"/>
          <w:lang w:eastAsia="ru-RU"/>
        </w:rPr>
        <w:t xml:space="preserve"> </w:t>
      </w:r>
      <w:r w:rsidR="00DF1D6F" w:rsidRPr="00DF1D6F">
        <w:rPr>
          <w:bCs/>
          <w:sz w:val="28"/>
          <w:szCs w:val="28"/>
          <w:lang w:eastAsia="ru-RU"/>
        </w:rPr>
        <w:t>у тестових завданнях відкритої форми більше надавати прикладів з особистого досвіду (під час проходження практики, досвіду роботи в школі тощо).</w:t>
      </w:r>
    </w:p>
    <w:p w14:paraId="347045CF" w14:textId="77777777" w:rsidR="007174FA" w:rsidRDefault="007174FA" w:rsidP="00113B19">
      <w:pPr>
        <w:autoSpaceDE/>
        <w:autoSpaceDN/>
        <w:ind w:firstLine="709"/>
        <w:jc w:val="both"/>
        <w:rPr>
          <w:sz w:val="28"/>
          <w:szCs w:val="28"/>
          <w:lang w:eastAsia="ru-RU"/>
        </w:rPr>
      </w:pPr>
    </w:p>
    <w:p w14:paraId="09768100" w14:textId="77777777" w:rsidR="007174FA" w:rsidRPr="007174FA" w:rsidRDefault="007174FA" w:rsidP="00113B19">
      <w:pPr>
        <w:autoSpaceDE/>
        <w:autoSpaceDN/>
        <w:ind w:firstLine="709"/>
        <w:jc w:val="both"/>
        <w:rPr>
          <w:sz w:val="28"/>
          <w:szCs w:val="24"/>
          <w:lang w:eastAsia="ru-RU"/>
        </w:rPr>
      </w:pPr>
    </w:p>
    <w:p w14:paraId="5EA4859C" w14:textId="77777777" w:rsidR="00113B19" w:rsidRPr="00113B19" w:rsidRDefault="00113B19" w:rsidP="00113B19">
      <w:pPr>
        <w:widowControl/>
        <w:suppressAutoHyphens/>
        <w:autoSpaceDE/>
        <w:autoSpaceDN/>
        <w:spacing w:line="276" w:lineRule="auto"/>
        <w:jc w:val="both"/>
        <w:rPr>
          <w:sz w:val="28"/>
          <w:szCs w:val="28"/>
          <w:lang w:eastAsia="zh-CN"/>
        </w:rPr>
      </w:pPr>
    </w:p>
    <w:p w14:paraId="68A6A283" w14:textId="77777777" w:rsidR="00113B19" w:rsidRPr="00113B19" w:rsidRDefault="00113B19" w:rsidP="00113B19">
      <w:pPr>
        <w:adjustRightInd w:val="0"/>
        <w:spacing w:line="276" w:lineRule="auto"/>
        <w:ind w:firstLine="567"/>
        <w:jc w:val="both"/>
        <w:rPr>
          <w:sz w:val="28"/>
          <w:szCs w:val="28"/>
          <w:lang w:eastAsia="zh-CN"/>
        </w:rPr>
      </w:pPr>
    </w:p>
    <w:p w14:paraId="5BB56A8F" w14:textId="77777777" w:rsidR="00113B19" w:rsidRPr="00113B19" w:rsidRDefault="00113B19" w:rsidP="00113B19">
      <w:pPr>
        <w:adjustRightInd w:val="0"/>
        <w:spacing w:line="276" w:lineRule="auto"/>
        <w:ind w:firstLine="567"/>
        <w:jc w:val="both"/>
        <w:rPr>
          <w:sz w:val="28"/>
          <w:szCs w:val="28"/>
          <w:lang w:eastAsia="zh-CN"/>
        </w:rPr>
      </w:pPr>
    </w:p>
    <w:p w14:paraId="59C5CA29" w14:textId="77777777" w:rsidR="00113B19" w:rsidRPr="00113B19" w:rsidRDefault="00113B19" w:rsidP="00113B19">
      <w:pPr>
        <w:adjustRightInd w:val="0"/>
        <w:ind w:firstLine="709"/>
        <w:jc w:val="both"/>
        <w:rPr>
          <w:sz w:val="28"/>
          <w:szCs w:val="28"/>
          <w:lang w:eastAsia="zh-CN"/>
        </w:rPr>
      </w:pPr>
    </w:p>
    <w:p w14:paraId="13E97B69" w14:textId="77777777" w:rsidR="00113B19" w:rsidRPr="00113B19" w:rsidRDefault="00113B19" w:rsidP="00113B19">
      <w:pPr>
        <w:adjustRightInd w:val="0"/>
        <w:ind w:firstLine="709"/>
        <w:jc w:val="both"/>
        <w:rPr>
          <w:sz w:val="28"/>
          <w:szCs w:val="28"/>
          <w:lang w:eastAsia="zh-CN"/>
        </w:rPr>
      </w:pPr>
    </w:p>
    <w:p w14:paraId="7F302FED" w14:textId="41394293" w:rsidR="00113B19" w:rsidRPr="00113B19" w:rsidRDefault="00113B19" w:rsidP="00113B19">
      <w:pPr>
        <w:adjustRightInd w:val="0"/>
        <w:ind w:firstLine="709"/>
        <w:jc w:val="both"/>
        <w:rPr>
          <w:sz w:val="28"/>
          <w:szCs w:val="28"/>
          <w:lang w:eastAsia="ru-RU"/>
        </w:rPr>
      </w:pPr>
      <w:r w:rsidRPr="00113B19">
        <w:rPr>
          <w:sz w:val="28"/>
          <w:szCs w:val="28"/>
          <w:lang w:eastAsia="ru-RU"/>
        </w:rPr>
        <w:t>Голова АК</w:t>
      </w:r>
      <w:r w:rsidRPr="00113B19">
        <w:rPr>
          <w:sz w:val="28"/>
          <w:szCs w:val="28"/>
          <w:lang w:eastAsia="ru-RU"/>
        </w:rPr>
        <w:tab/>
      </w:r>
      <w:r w:rsidRPr="00113B19">
        <w:rPr>
          <w:sz w:val="28"/>
          <w:szCs w:val="28"/>
          <w:lang w:eastAsia="ru-RU"/>
        </w:rPr>
        <w:tab/>
      </w:r>
      <w:r w:rsidR="00057D26">
        <w:rPr>
          <w:noProof/>
          <w:sz w:val="28"/>
          <w:szCs w:val="24"/>
          <w:lang w:val="en-US"/>
        </w:rPr>
        <w:drawing>
          <wp:inline distT="0" distB="0" distL="0" distR="0" wp14:anchorId="4CBBD8EB" wp14:editId="5D7D8F34">
            <wp:extent cx="760730" cy="420370"/>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420370"/>
                    </a:xfrm>
                    <a:prstGeom prst="rect">
                      <a:avLst/>
                    </a:prstGeom>
                    <a:noFill/>
                  </pic:spPr>
                </pic:pic>
              </a:graphicData>
            </a:graphic>
          </wp:inline>
        </w:drawing>
      </w:r>
      <w:r w:rsidRPr="00113B19">
        <w:rPr>
          <w:sz w:val="28"/>
          <w:szCs w:val="28"/>
          <w:lang w:eastAsia="ru-RU"/>
        </w:rPr>
        <w:tab/>
      </w:r>
      <w:r w:rsidRPr="00113B19">
        <w:rPr>
          <w:sz w:val="28"/>
          <w:szCs w:val="28"/>
          <w:lang w:eastAsia="ru-RU"/>
        </w:rPr>
        <w:tab/>
      </w:r>
      <w:proofErr w:type="spellStart"/>
      <w:r w:rsidR="00057D26">
        <w:rPr>
          <w:b/>
          <w:i/>
          <w:sz w:val="28"/>
          <w:szCs w:val="28"/>
          <w:lang w:eastAsia="ru-RU"/>
        </w:rPr>
        <w:t>Котляров</w:t>
      </w:r>
      <w:proofErr w:type="spellEnd"/>
      <w:r w:rsidR="00057D26">
        <w:rPr>
          <w:b/>
          <w:i/>
          <w:sz w:val="28"/>
          <w:szCs w:val="28"/>
          <w:lang w:eastAsia="ru-RU"/>
        </w:rPr>
        <w:t xml:space="preserve"> І.М.</w:t>
      </w:r>
    </w:p>
    <w:p w14:paraId="76AB8D8E" w14:textId="77777777" w:rsidR="00113B19" w:rsidRPr="00113B19" w:rsidRDefault="00113B19" w:rsidP="00113B19">
      <w:pPr>
        <w:adjustRightInd w:val="0"/>
        <w:ind w:firstLine="709"/>
        <w:jc w:val="both"/>
        <w:rPr>
          <w:sz w:val="28"/>
          <w:szCs w:val="28"/>
          <w:lang w:eastAsia="ru-RU"/>
        </w:rPr>
      </w:pPr>
    </w:p>
    <w:p w14:paraId="14F64B7E" w14:textId="159526DD" w:rsidR="00113B19" w:rsidRPr="007174FA" w:rsidRDefault="00113B19" w:rsidP="007174FA">
      <w:pPr>
        <w:adjustRightInd w:val="0"/>
        <w:ind w:firstLine="709"/>
        <w:jc w:val="both"/>
        <w:rPr>
          <w:sz w:val="28"/>
          <w:szCs w:val="28"/>
          <w:lang w:eastAsia="ru-RU"/>
        </w:rPr>
      </w:pPr>
      <w:r w:rsidRPr="00113B19">
        <w:rPr>
          <w:sz w:val="28"/>
          <w:szCs w:val="28"/>
          <w:lang w:eastAsia="ru-RU"/>
        </w:rPr>
        <w:t>Член АК</w:t>
      </w:r>
      <w:r w:rsidRPr="00113B19">
        <w:rPr>
          <w:sz w:val="28"/>
          <w:szCs w:val="28"/>
          <w:lang w:eastAsia="ru-RU"/>
        </w:rPr>
        <w:tab/>
      </w:r>
      <w:r w:rsidRPr="00113B19">
        <w:rPr>
          <w:sz w:val="28"/>
          <w:szCs w:val="28"/>
          <w:lang w:eastAsia="ru-RU"/>
        </w:rPr>
        <w:tab/>
      </w:r>
      <w:r w:rsidR="00057D26">
        <w:rPr>
          <w:b/>
          <w:noProof/>
          <w:sz w:val="24"/>
          <w:szCs w:val="24"/>
          <w:lang w:val="en-US"/>
        </w:rPr>
        <w:drawing>
          <wp:inline distT="0" distB="0" distL="0" distR="0" wp14:anchorId="63FB2973" wp14:editId="357217EA">
            <wp:extent cx="841375" cy="5245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524510"/>
                    </a:xfrm>
                    <a:prstGeom prst="rect">
                      <a:avLst/>
                    </a:prstGeom>
                    <a:noFill/>
                  </pic:spPr>
                </pic:pic>
              </a:graphicData>
            </a:graphic>
          </wp:inline>
        </w:drawing>
      </w:r>
      <w:r w:rsidRPr="00113B19">
        <w:rPr>
          <w:sz w:val="28"/>
          <w:szCs w:val="28"/>
          <w:lang w:eastAsia="ru-RU"/>
        </w:rPr>
        <w:tab/>
      </w:r>
      <w:r w:rsidRPr="00113B19">
        <w:rPr>
          <w:sz w:val="28"/>
          <w:szCs w:val="28"/>
          <w:lang w:eastAsia="ru-RU"/>
        </w:rPr>
        <w:tab/>
      </w:r>
      <w:r w:rsidR="00057D26">
        <w:rPr>
          <w:b/>
          <w:i/>
          <w:sz w:val="28"/>
          <w:szCs w:val="28"/>
          <w:lang w:eastAsia="ru-RU"/>
        </w:rPr>
        <w:t>Федь І.А.</w:t>
      </w:r>
    </w:p>
    <w:p w14:paraId="47BAE781" w14:textId="77777777" w:rsidR="00113B19" w:rsidRPr="00113B19" w:rsidRDefault="00113B19" w:rsidP="00113B19">
      <w:pPr>
        <w:adjustRightInd w:val="0"/>
        <w:jc w:val="both"/>
        <w:rPr>
          <w:b/>
          <w:i/>
          <w:sz w:val="28"/>
          <w:szCs w:val="28"/>
          <w:lang w:eastAsia="ru-RU"/>
        </w:rPr>
      </w:pPr>
      <w:bookmarkStart w:id="1" w:name="_Hlk103764329"/>
      <w:r w:rsidRPr="00113B19">
        <w:rPr>
          <w:b/>
          <w:i/>
          <w:sz w:val="28"/>
          <w:szCs w:val="28"/>
          <w:lang w:eastAsia="ru-RU"/>
        </w:rPr>
        <w:t xml:space="preserve">                                                   </w:t>
      </w:r>
      <w:bookmarkEnd w:id="1"/>
      <w:r w:rsidRPr="00113B19">
        <w:rPr>
          <w:b/>
          <w:i/>
          <w:sz w:val="28"/>
          <w:szCs w:val="28"/>
          <w:lang w:eastAsia="ru-RU"/>
        </w:rPr>
        <w:t xml:space="preserve">   </w:t>
      </w:r>
    </w:p>
    <w:p w14:paraId="68502BAF" w14:textId="77777777" w:rsidR="00113B19" w:rsidRPr="00113B19" w:rsidRDefault="00113B19" w:rsidP="00113B19">
      <w:pPr>
        <w:adjustRightInd w:val="0"/>
        <w:ind w:firstLine="709"/>
        <w:jc w:val="both"/>
        <w:rPr>
          <w:b/>
          <w:sz w:val="28"/>
          <w:szCs w:val="28"/>
          <w:lang w:eastAsia="ru-RU"/>
        </w:rPr>
      </w:pPr>
    </w:p>
    <w:p w14:paraId="66A8C106" w14:textId="4EE21B9B" w:rsidR="00113B19" w:rsidRDefault="00113B19" w:rsidP="00113B19">
      <w:pPr>
        <w:adjustRightInd w:val="0"/>
        <w:ind w:firstLine="709"/>
        <w:jc w:val="both"/>
        <w:rPr>
          <w:b/>
          <w:sz w:val="28"/>
          <w:szCs w:val="28"/>
          <w:lang w:eastAsia="ru-RU"/>
        </w:rPr>
      </w:pPr>
    </w:p>
    <w:p w14:paraId="5349DAC1" w14:textId="535A08F6" w:rsidR="003C78AB" w:rsidRDefault="003C78AB" w:rsidP="00113B19">
      <w:pPr>
        <w:adjustRightInd w:val="0"/>
        <w:ind w:firstLine="709"/>
        <w:jc w:val="both"/>
        <w:rPr>
          <w:b/>
          <w:sz w:val="28"/>
          <w:szCs w:val="28"/>
          <w:lang w:eastAsia="ru-RU"/>
        </w:rPr>
      </w:pPr>
    </w:p>
    <w:p w14:paraId="40169FF5" w14:textId="77777777" w:rsidR="003C78AB" w:rsidRPr="00113B19" w:rsidRDefault="003C78AB" w:rsidP="00113B19">
      <w:pPr>
        <w:adjustRightInd w:val="0"/>
        <w:ind w:firstLine="709"/>
        <w:jc w:val="both"/>
        <w:rPr>
          <w:b/>
          <w:sz w:val="28"/>
          <w:szCs w:val="28"/>
          <w:lang w:eastAsia="ru-RU"/>
        </w:rPr>
      </w:pPr>
    </w:p>
    <w:p w14:paraId="7301E4F5" w14:textId="2B5413F0" w:rsidR="00113B19" w:rsidRPr="00113B19" w:rsidRDefault="00113B19" w:rsidP="00113B19">
      <w:pPr>
        <w:tabs>
          <w:tab w:val="left" w:pos="5610"/>
        </w:tabs>
        <w:adjustRightInd w:val="0"/>
        <w:ind w:firstLine="709"/>
        <w:jc w:val="both"/>
        <w:rPr>
          <w:b/>
          <w:sz w:val="28"/>
          <w:szCs w:val="28"/>
          <w:lang w:eastAsia="ru-RU"/>
        </w:rPr>
      </w:pPr>
      <w:r w:rsidRPr="00113B19">
        <w:rPr>
          <w:b/>
          <w:sz w:val="28"/>
          <w:szCs w:val="28"/>
          <w:lang w:eastAsia="ru-RU"/>
        </w:rPr>
        <w:tab/>
      </w:r>
      <w:r w:rsidR="00057D26">
        <w:rPr>
          <w:b/>
          <w:sz w:val="28"/>
          <w:szCs w:val="28"/>
          <w:lang w:eastAsia="ru-RU"/>
        </w:rPr>
        <w:t>19</w:t>
      </w:r>
      <w:r w:rsidRPr="00113B19">
        <w:rPr>
          <w:b/>
          <w:sz w:val="28"/>
          <w:szCs w:val="28"/>
          <w:lang w:eastAsia="ru-RU"/>
        </w:rPr>
        <w:t xml:space="preserve"> червня 202</w:t>
      </w:r>
      <w:r w:rsidR="00057D26">
        <w:rPr>
          <w:b/>
          <w:sz w:val="28"/>
          <w:szCs w:val="28"/>
          <w:lang w:eastAsia="ru-RU"/>
        </w:rPr>
        <w:t>4</w:t>
      </w:r>
      <w:r w:rsidRPr="00113B19">
        <w:rPr>
          <w:b/>
          <w:sz w:val="28"/>
          <w:szCs w:val="28"/>
          <w:lang w:eastAsia="ru-RU"/>
        </w:rPr>
        <w:t xml:space="preserve"> р.</w:t>
      </w:r>
    </w:p>
    <w:p w14:paraId="2AB98CC8" w14:textId="77777777" w:rsidR="00113B19" w:rsidRPr="00113B19" w:rsidRDefault="00113B19" w:rsidP="00113B19">
      <w:pPr>
        <w:widowControl/>
        <w:autoSpaceDE/>
        <w:autoSpaceDN/>
        <w:rPr>
          <w:rFonts w:eastAsia="Calibri"/>
          <w:sz w:val="28"/>
          <w:szCs w:val="28"/>
        </w:rPr>
      </w:pPr>
    </w:p>
    <w:p w14:paraId="2B5A9F36" w14:textId="77777777" w:rsidR="00113B19" w:rsidRPr="00113B19" w:rsidRDefault="00113B19" w:rsidP="00113B19">
      <w:pPr>
        <w:widowControl/>
        <w:autoSpaceDE/>
        <w:autoSpaceDN/>
        <w:spacing w:line="360" w:lineRule="auto"/>
        <w:ind w:firstLine="567"/>
        <w:jc w:val="both"/>
        <w:rPr>
          <w:sz w:val="28"/>
          <w:szCs w:val="24"/>
          <w:lang w:eastAsia="ru-RU"/>
        </w:rPr>
      </w:pPr>
    </w:p>
    <w:p w14:paraId="3326CD41" w14:textId="5B994C85" w:rsidR="00B37E6C" w:rsidRPr="00B37E6C" w:rsidRDefault="00B37E6C" w:rsidP="00B37E6C">
      <w:pPr>
        <w:tabs>
          <w:tab w:val="left" w:pos="912"/>
        </w:tabs>
        <w:rPr>
          <w:sz w:val="28"/>
          <w:szCs w:val="28"/>
        </w:rPr>
      </w:pPr>
    </w:p>
    <w:sectPr w:rsidR="00B37E6C" w:rsidRPr="00B3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9B8"/>
    <w:multiLevelType w:val="hybridMultilevel"/>
    <w:tmpl w:val="88D26A80"/>
    <w:lvl w:ilvl="0" w:tplc="2D7E8538">
      <w:numFmt w:val="bullet"/>
      <w:lvlText w:val=""/>
      <w:lvlJc w:val="left"/>
      <w:pPr>
        <w:ind w:left="131" w:hanging="176"/>
      </w:pPr>
      <w:rPr>
        <w:rFonts w:ascii="Symbol" w:eastAsia="Symbol" w:hAnsi="Symbol" w:cs="Symbol" w:hint="default"/>
        <w:w w:val="100"/>
        <w:sz w:val="24"/>
        <w:szCs w:val="24"/>
        <w:lang w:val="uk-UA" w:eastAsia="en-US" w:bidi="ar-SA"/>
      </w:rPr>
    </w:lvl>
    <w:lvl w:ilvl="1" w:tplc="1960C7E2">
      <w:numFmt w:val="bullet"/>
      <w:lvlText w:val="•"/>
      <w:lvlJc w:val="left"/>
      <w:pPr>
        <w:ind w:left="804" w:hanging="176"/>
      </w:pPr>
      <w:rPr>
        <w:rFonts w:hint="default"/>
        <w:lang w:val="uk-UA" w:eastAsia="en-US" w:bidi="ar-SA"/>
      </w:rPr>
    </w:lvl>
    <w:lvl w:ilvl="2" w:tplc="E7A40C60">
      <w:numFmt w:val="bullet"/>
      <w:lvlText w:val="•"/>
      <w:lvlJc w:val="left"/>
      <w:pPr>
        <w:ind w:left="1469" w:hanging="176"/>
      </w:pPr>
      <w:rPr>
        <w:rFonts w:hint="default"/>
        <w:lang w:val="uk-UA" w:eastAsia="en-US" w:bidi="ar-SA"/>
      </w:rPr>
    </w:lvl>
    <w:lvl w:ilvl="3" w:tplc="1A06A01A">
      <w:numFmt w:val="bullet"/>
      <w:lvlText w:val="•"/>
      <w:lvlJc w:val="left"/>
      <w:pPr>
        <w:ind w:left="2134" w:hanging="176"/>
      </w:pPr>
      <w:rPr>
        <w:rFonts w:hint="default"/>
        <w:lang w:val="uk-UA" w:eastAsia="en-US" w:bidi="ar-SA"/>
      </w:rPr>
    </w:lvl>
    <w:lvl w:ilvl="4" w:tplc="78502182">
      <w:numFmt w:val="bullet"/>
      <w:lvlText w:val="•"/>
      <w:lvlJc w:val="left"/>
      <w:pPr>
        <w:ind w:left="2799" w:hanging="176"/>
      </w:pPr>
      <w:rPr>
        <w:rFonts w:hint="default"/>
        <w:lang w:val="uk-UA" w:eastAsia="en-US" w:bidi="ar-SA"/>
      </w:rPr>
    </w:lvl>
    <w:lvl w:ilvl="5" w:tplc="F1C0D72A">
      <w:numFmt w:val="bullet"/>
      <w:lvlText w:val="•"/>
      <w:lvlJc w:val="left"/>
      <w:pPr>
        <w:ind w:left="3464" w:hanging="176"/>
      </w:pPr>
      <w:rPr>
        <w:rFonts w:hint="default"/>
        <w:lang w:val="uk-UA" w:eastAsia="en-US" w:bidi="ar-SA"/>
      </w:rPr>
    </w:lvl>
    <w:lvl w:ilvl="6" w:tplc="FD22A572">
      <w:numFmt w:val="bullet"/>
      <w:lvlText w:val="•"/>
      <w:lvlJc w:val="left"/>
      <w:pPr>
        <w:ind w:left="4128" w:hanging="176"/>
      </w:pPr>
      <w:rPr>
        <w:rFonts w:hint="default"/>
        <w:lang w:val="uk-UA" w:eastAsia="en-US" w:bidi="ar-SA"/>
      </w:rPr>
    </w:lvl>
    <w:lvl w:ilvl="7" w:tplc="74E2894A">
      <w:numFmt w:val="bullet"/>
      <w:lvlText w:val="•"/>
      <w:lvlJc w:val="left"/>
      <w:pPr>
        <w:ind w:left="4793" w:hanging="176"/>
      </w:pPr>
      <w:rPr>
        <w:rFonts w:hint="default"/>
        <w:lang w:val="uk-UA" w:eastAsia="en-US" w:bidi="ar-SA"/>
      </w:rPr>
    </w:lvl>
    <w:lvl w:ilvl="8" w:tplc="708ABB00">
      <w:numFmt w:val="bullet"/>
      <w:lvlText w:val="•"/>
      <w:lvlJc w:val="left"/>
      <w:pPr>
        <w:ind w:left="5458" w:hanging="176"/>
      </w:pPr>
      <w:rPr>
        <w:rFonts w:hint="default"/>
        <w:lang w:val="uk-UA" w:eastAsia="en-US" w:bidi="ar-SA"/>
      </w:rPr>
    </w:lvl>
  </w:abstractNum>
  <w:abstractNum w:abstractNumId="1" w15:restartNumberingAfterBreak="0">
    <w:nsid w:val="01B36700"/>
    <w:multiLevelType w:val="hybridMultilevel"/>
    <w:tmpl w:val="5898238C"/>
    <w:lvl w:ilvl="0" w:tplc="FFFFFFFF">
      <w:numFmt w:val="bullet"/>
      <w:lvlText w:val=""/>
      <w:lvlJc w:val="left"/>
      <w:pPr>
        <w:ind w:left="2213" w:hanging="372"/>
      </w:pPr>
      <w:rPr>
        <w:rFonts w:ascii="Symbol" w:eastAsia="Symbol" w:hAnsi="Symbol" w:cs="Symbol" w:hint="default"/>
        <w:w w:val="100"/>
        <w:sz w:val="28"/>
        <w:szCs w:val="28"/>
        <w:lang w:val="uk-UA" w:eastAsia="en-US" w:bidi="ar-SA"/>
      </w:rPr>
    </w:lvl>
    <w:lvl w:ilvl="1" w:tplc="FFFFFFFF">
      <w:numFmt w:val="bullet"/>
      <w:lvlText w:val="•"/>
      <w:lvlJc w:val="left"/>
      <w:pPr>
        <w:ind w:left="3188" w:hanging="372"/>
      </w:pPr>
      <w:rPr>
        <w:lang w:val="uk-UA" w:eastAsia="en-US" w:bidi="ar-SA"/>
      </w:rPr>
    </w:lvl>
    <w:lvl w:ilvl="2" w:tplc="FFFFFFFF">
      <w:numFmt w:val="bullet"/>
      <w:lvlText w:val="•"/>
      <w:lvlJc w:val="left"/>
      <w:pPr>
        <w:ind w:left="4156" w:hanging="372"/>
      </w:pPr>
      <w:rPr>
        <w:lang w:val="uk-UA" w:eastAsia="en-US" w:bidi="ar-SA"/>
      </w:rPr>
    </w:lvl>
    <w:lvl w:ilvl="3" w:tplc="FFFFFFFF">
      <w:numFmt w:val="bullet"/>
      <w:lvlText w:val="•"/>
      <w:lvlJc w:val="left"/>
      <w:pPr>
        <w:ind w:left="5125" w:hanging="372"/>
      </w:pPr>
      <w:rPr>
        <w:lang w:val="uk-UA" w:eastAsia="en-US" w:bidi="ar-SA"/>
      </w:rPr>
    </w:lvl>
    <w:lvl w:ilvl="4" w:tplc="FFFFFFFF">
      <w:numFmt w:val="bullet"/>
      <w:lvlText w:val="•"/>
      <w:lvlJc w:val="left"/>
      <w:pPr>
        <w:ind w:left="6093" w:hanging="372"/>
      </w:pPr>
      <w:rPr>
        <w:lang w:val="uk-UA" w:eastAsia="en-US" w:bidi="ar-SA"/>
      </w:rPr>
    </w:lvl>
    <w:lvl w:ilvl="5" w:tplc="FFFFFFFF">
      <w:numFmt w:val="bullet"/>
      <w:lvlText w:val="•"/>
      <w:lvlJc w:val="left"/>
      <w:pPr>
        <w:ind w:left="7062" w:hanging="372"/>
      </w:pPr>
      <w:rPr>
        <w:lang w:val="uk-UA" w:eastAsia="en-US" w:bidi="ar-SA"/>
      </w:rPr>
    </w:lvl>
    <w:lvl w:ilvl="6" w:tplc="FFFFFFFF">
      <w:numFmt w:val="bullet"/>
      <w:lvlText w:val="•"/>
      <w:lvlJc w:val="left"/>
      <w:pPr>
        <w:ind w:left="8030" w:hanging="372"/>
      </w:pPr>
      <w:rPr>
        <w:lang w:val="uk-UA" w:eastAsia="en-US" w:bidi="ar-SA"/>
      </w:rPr>
    </w:lvl>
    <w:lvl w:ilvl="7" w:tplc="FFFFFFFF">
      <w:numFmt w:val="bullet"/>
      <w:lvlText w:val="•"/>
      <w:lvlJc w:val="left"/>
      <w:pPr>
        <w:ind w:left="8998" w:hanging="372"/>
      </w:pPr>
      <w:rPr>
        <w:lang w:val="uk-UA" w:eastAsia="en-US" w:bidi="ar-SA"/>
      </w:rPr>
    </w:lvl>
    <w:lvl w:ilvl="8" w:tplc="FFFFFFFF">
      <w:numFmt w:val="bullet"/>
      <w:lvlText w:val="•"/>
      <w:lvlJc w:val="left"/>
      <w:pPr>
        <w:ind w:left="9967" w:hanging="372"/>
      </w:pPr>
      <w:rPr>
        <w:lang w:val="uk-UA" w:eastAsia="en-US" w:bidi="ar-SA"/>
      </w:rPr>
    </w:lvl>
  </w:abstractNum>
  <w:abstractNum w:abstractNumId="2" w15:restartNumberingAfterBreak="0">
    <w:nsid w:val="021F7B4D"/>
    <w:multiLevelType w:val="hybridMultilevel"/>
    <w:tmpl w:val="22DA8224"/>
    <w:lvl w:ilvl="0" w:tplc="0072639A">
      <w:numFmt w:val="bullet"/>
      <w:lvlText w:val=""/>
      <w:lvlJc w:val="left"/>
      <w:pPr>
        <w:ind w:left="139" w:hanging="178"/>
      </w:pPr>
      <w:rPr>
        <w:rFonts w:ascii="Symbol" w:eastAsia="Symbol" w:hAnsi="Symbol" w:cs="Symbol" w:hint="default"/>
        <w:w w:val="100"/>
        <w:sz w:val="24"/>
        <w:szCs w:val="24"/>
        <w:lang w:val="uk-UA" w:eastAsia="en-US" w:bidi="ar-SA"/>
      </w:rPr>
    </w:lvl>
    <w:lvl w:ilvl="1" w:tplc="9808FA2E">
      <w:numFmt w:val="bullet"/>
      <w:lvlText w:val="•"/>
      <w:lvlJc w:val="left"/>
      <w:pPr>
        <w:ind w:left="592" w:hanging="178"/>
      </w:pPr>
      <w:rPr>
        <w:rFonts w:hint="default"/>
        <w:lang w:val="uk-UA" w:eastAsia="en-US" w:bidi="ar-SA"/>
      </w:rPr>
    </w:lvl>
    <w:lvl w:ilvl="2" w:tplc="7760F932">
      <w:numFmt w:val="bullet"/>
      <w:lvlText w:val="•"/>
      <w:lvlJc w:val="left"/>
      <w:pPr>
        <w:ind w:left="1044" w:hanging="178"/>
      </w:pPr>
      <w:rPr>
        <w:rFonts w:hint="default"/>
        <w:lang w:val="uk-UA" w:eastAsia="en-US" w:bidi="ar-SA"/>
      </w:rPr>
    </w:lvl>
    <w:lvl w:ilvl="3" w:tplc="A7B430F0">
      <w:numFmt w:val="bullet"/>
      <w:lvlText w:val="•"/>
      <w:lvlJc w:val="left"/>
      <w:pPr>
        <w:ind w:left="1496" w:hanging="178"/>
      </w:pPr>
      <w:rPr>
        <w:rFonts w:hint="default"/>
        <w:lang w:val="uk-UA" w:eastAsia="en-US" w:bidi="ar-SA"/>
      </w:rPr>
    </w:lvl>
    <w:lvl w:ilvl="4" w:tplc="D98C822A">
      <w:numFmt w:val="bullet"/>
      <w:lvlText w:val="•"/>
      <w:lvlJc w:val="left"/>
      <w:pPr>
        <w:ind w:left="1949" w:hanging="178"/>
      </w:pPr>
      <w:rPr>
        <w:rFonts w:hint="default"/>
        <w:lang w:val="uk-UA" w:eastAsia="en-US" w:bidi="ar-SA"/>
      </w:rPr>
    </w:lvl>
    <w:lvl w:ilvl="5" w:tplc="224E7420">
      <w:numFmt w:val="bullet"/>
      <w:lvlText w:val="•"/>
      <w:lvlJc w:val="left"/>
      <w:pPr>
        <w:ind w:left="2401" w:hanging="178"/>
      </w:pPr>
      <w:rPr>
        <w:rFonts w:hint="default"/>
        <w:lang w:val="uk-UA" w:eastAsia="en-US" w:bidi="ar-SA"/>
      </w:rPr>
    </w:lvl>
    <w:lvl w:ilvl="6" w:tplc="6004D542">
      <w:numFmt w:val="bullet"/>
      <w:lvlText w:val="•"/>
      <w:lvlJc w:val="left"/>
      <w:pPr>
        <w:ind w:left="2853" w:hanging="178"/>
      </w:pPr>
      <w:rPr>
        <w:rFonts w:hint="default"/>
        <w:lang w:val="uk-UA" w:eastAsia="en-US" w:bidi="ar-SA"/>
      </w:rPr>
    </w:lvl>
    <w:lvl w:ilvl="7" w:tplc="F6DCEFBE">
      <w:numFmt w:val="bullet"/>
      <w:lvlText w:val="•"/>
      <w:lvlJc w:val="left"/>
      <w:pPr>
        <w:ind w:left="3306" w:hanging="178"/>
      </w:pPr>
      <w:rPr>
        <w:rFonts w:hint="default"/>
        <w:lang w:val="uk-UA" w:eastAsia="en-US" w:bidi="ar-SA"/>
      </w:rPr>
    </w:lvl>
    <w:lvl w:ilvl="8" w:tplc="CAFCBB20">
      <w:numFmt w:val="bullet"/>
      <w:lvlText w:val="•"/>
      <w:lvlJc w:val="left"/>
      <w:pPr>
        <w:ind w:left="3758" w:hanging="178"/>
      </w:pPr>
      <w:rPr>
        <w:rFonts w:hint="default"/>
        <w:lang w:val="uk-UA" w:eastAsia="en-US" w:bidi="ar-SA"/>
      </w:rPr>
    </w:lvl>
  </w:abstractNum>
  <w:abstractNum w:abstractNumId="3" w15:restartNumberingAfterBreak="0">
    <w:nsid w:val="04893BA4"/>
    <w:multiLevelType w:val="hybridMultilevel"/>
    <w:tmpl w:val="9E86259C"/>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C541625"/>
    <w:multiLevelType w:val="hybridMultilevel"/>
    <w:tmpl w:val="877C000C"/>
    <w:lvl w:ilvl="0" w:tplc="FFFFFFFF">
      <w:numFmt w:val="bullet"/>
      <w:lvlText w:val=""/>
      <w:lvlJc w:val="left"/>
      <w:pPr>
        <w:ind w:left="108" w:hanging="317"/>
      </w:pPr>
      <w:rPr>
        <w:rFonts w:ascii="Symbol" w:eastAsia="Symbol" w:hAnsi="Symbol" w:cs="Symbol" w:hint="default"/>
        <w:w w:val="100"/>
        <w:sz w:val="28"/>
        <w:szCs w:val="28"/>
        <w:lang w:val="uk-UA" w:eastAsia="en-US" w:bidi="ar-SA"/>
      </w:rPr>
    </w:lvl>
    <w:lvl w:ilvl="1" w:tplc="FFFFFFFF">
      <w:numFmt w:val="bullet"/>
      <w:lvlText w:val="•"/>
      <w:lvlJc w:val="left"/>
      <w:pPr>
        <w:ind w:left="509" w:hanging="317"/>
      </w:pPr>
      <w:rPr>
        <w:rFonts w:hint="default"/>
        <w:lang w:val="uk-UA" w:eastAsia="en-US" w:bidi="ar-SA"/>
      </w:rPr>
    </w:lvl>
    <w:lvl w:ilvl="2" w:tplc="FFFFFFFF">
      <w:numFmt w:val="bullet"/>
      <w:lvlText w:val="•"/>
      <w:lvlJc w:val="left"/>
      <w:pPr>
        <w:ind w:left="919" w:hanging="317"/>
      </w:pPr>
      <w:rPr>
        <w:rFonts w:hint="default"/>
        <w:lang w:val="uk-UA" w:eastAsia="en-US" w:bidi="ar-SA"/>
      </w:rPr>
    </w:lvl>
    <w:lvl w:ilvl="3" w:tplc="FFFFFFFF">
      <w:numFmt w:val="bullet"/>
      <w:lvlText w:val="•"/>
      <w:lvlJc w:val="left"/>
      <w:pPr>
        <w:ind w:left="1329" w:hanging="317"/>
      </w:pPr>
      <w:rPr>
        <w:rFonts w:hint="default"/>
        <w:lang w:val="uk-UA" w:eastAsia="en-US" w:bidi="ar-SA"/>
      </w:rPr>
    </w:lvl>
    <w:lvl w:ilvl="4" w:tplc="FFFFFFFF">
      <w:numFmt w:val="bullet"/>
      <w:lvlText w:val="•"/>
      <w:lvlJc w:val="left"/>
      <w:pPr>
        <w:ind w:left="1738" w:hanging="317"/>
      </w:pPr>
      <w:rPr>
        <w:rFonts w:hint="default"/>
        <w:lang w:val="uk-UA" w:eastAsia="en-US" w:bidi="ar-SA"/>
      </w:rPr>
    </w:lvl>
    <w:lvl w:ilvl="5" w:tplc="FFFFFFFF">
      <w:numFmt w:val="bullet"/>
      <w:lvlText w:val="•"/>
      <w:lvlJc w:val="left"/>
      <w:pPr>
        <w:ind w:left="2148" w:hanging="317"/>
      </w:pPr>
      <w:rPr>
        <w:rFonts w:hint="default"/>
        <w:lang w:val="uk-UA" w:eastAsia="en-US" w:bidi="ar-SA"/>
      </w:rPr>
    </w:lvl>
    <w:lvl w:ilvl="6" w:tplc="FFFFFFFF">
      <w:numFmt w:val="bullet"/>
      <w:lvlText w:val="•"/>
      <w:lvlJc w:val="left"/>
      <w:pPr>
        <w:ind w:left="2558" w:hanging="317"/>
      </w:pPr>
      <w:rPr>
        <w:rFonts w:hint="default"/>
        <w:lang w:val="uk-UA" w:eastAsia="en-US" w:bidi="ar-SA"/>
      </w:rPr>
    </w:lvl>
    <w:lvl w:ilvl="7" w:tplc="FFFFFFFF">
      <w:numFmt w:val="bullet"/>
      <w:lvlText w:val="•"/>
      <w:lvlJc w:val="left"/>
      <w:pPr>
        <w:ind w:left="2967" w:hanging="317"/>
      </w:pPr>
      <w:rPr>
        <w:rFonts w:hint="default"/>
        <w:lang w:val="uk-UA" w:eastAsia="en-US" w:bidi="ar-SA"/>
      </w:rPr>
    </w:lvl>
    <w:lvl w:ilvl="8" w:tplc="FFFFFFFF">
      <w:numFmt w:val="bullet"/>
      <w:lvlText w:val="•"/>
      <w:lvlJc w:val="left"/>
      <w:pPr>
        <w:ind w:left="3377" w:hanging="317"/>
      </w:pPr>
      <w:rPr>
        <w:rFonts w:hint="default"/>
        <w:lang w:val="uk-UA" w:eastAsia="en-US" w:bidi="ar-SA"/>
      </w:rPr>
    </w:lvl>
  </w:abstractNum>
  <w:abstractNum w:abstractNumId="5" w15:restartNumberingAfterBreak="0">
    <w:nsid w:val="1646369A"/>
    <w:multiLevelType w:val="hybridMultilevel"/>
    <w:tmpl w:val="F9C47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D741F"/>
    <w:multiLevelType w:val="hybridMultilevel"/>
    <w:tmpl w:val="33408F74"/>
    <w:lvl w:ilvl="0" w:tplc="CC36B378">
      <w:start w:val="1"/>
      <w:numFmt w:val="bullet"/>
      <w:lvlText w:val=""/>
      <w:lvlJc w:val="left"/>
      <w:pPr>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04B78C3"/>
    <w:multiLevelType w:val="hybridMultilevel"/>
    <w:tmpl w:val="F224FF92"/>
    <w:lvl w:ilvl="0" w:tplc="446083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FD17A2E"/>
    <w:multiLevelType w:val="hybridMultilevel"/>
    <w:tmpl w:val="0408E98A"/>
    <w:lvl w:ilvl="0" w:tplc="04D488E4">
      <w:numFmt w:val="bullet"/>
      <w:lvlText w:val=""/>
      <w:lvlJc w:val="left"/>
      <w:pPr>
        <w:ind w:left="131" w:hanging="257"/>
      </w:pPr>
      <w:rPr>
        <w:rFonts w:ascii="Wingdings" w:eastAsia="Wingdings" w:hAnsi="Wingdings" w:cs="Wingdings" w:hint="default"/>
        <w:w w:val="100"/>
        <w:sz w:val="24"/>
        <w:szCs w:val="24"/>
        <w:lang w:val="uk-UA" w:eastAsia="en-US" w:bidi="ar-SA"/>
      </w:rPr>
    </w:lvl>
    <w:lvl w:ilvl="1" w:tplc="3C2CF70C">
      <w:numFmt w:val="bullet"/>
      <w:lvlText w:val="•"/>
      <w:lvlJc w:val="left"/>
      <w:pPr>
        <w:ind w:left="804" w:hanging="257"/>
      </w:pPr>
      <w:rPr>
        <w:rFonts w:hint="default"/>
        <w:lang w:val="uk-UA" w:eastAsia="en-US" w:bidi="ar-SA"/>
      </w:rPr>
    </w:lvl>
    <w:lvl w:ilvl="2" w:tplc="2376B4E6">
      <w:numFmt w:val="bullet"/>
      <w:lvlText w:val="•"/>
      <w:lvlJc w:val="left"/>
      <w:pPr>
        <w:ind w:left="1469" w:hanging="257"/>
      </w:pPr>
      <w:rPr>
        <w:rFonts w:hint="default"/>
        <w:lang w:val="uk-UA" w:eastAsia="en-US" w:bidi="ar-SA"/>
      </w:rPr>
    </w:lvl>
    <w:lvl w:ilvl="3" w:tplc="6E484CCC">
      <w:numFmt w:val="bullet"/>
      <w:lvlText w:val="•"/>
      <w:lvlJc w:val="left"/>
      <w:pPr>
        <w:ind w:left="2134" w:hanging="257"/>
      </w:pPr>
      <w:rPr>
        <w:rFonts w:hint="default"/>
        <w:lang w:val="uk-UA" w:eastAsia="en-US" w:bidi="ar-SA"/>
      </w:rPr>
    </w:lvl>
    <w:lvl w:ilvl="4" w:tplc="BBB6A828">
      <w:numFmt w:val="bullet"/>
      <w:lvlText w:val="•"/>
      <w:lvlJc w:val="left"/>
      <w:pPr>
        <w:ind w:left="2799" w:hanging="257"/>
      </w:pPr>
      <w:rPr>
        <w:rFonts w:hint="default"/>
        <w:lang w:val="uk-UA" w:eastAsia="en-US" w:bidi="ar-SA"/>
      </w:rPr>
    </w:lvl>
    <w:lvl w:ilvl="5" w:tplc="73D2DD8E">
      <w:numFmt w:val="bullet"/>
      <w:lvlText w:val="•"/>
      <w:lvlJc w:val="left"/>
      <w:pPr>
        <w:ind w:left="3464" w:hanging="257"/>
      </w:pPr>
      <w:rPr>
        <w:rFonts w:hint="default"/>
        <w:lang w:val="uk-UA" w:eastAsia="en-US" w:bidi="ar-SA"/>
      </w:rPr>
    </w:lvl>
    <w:lvl w:ilvl="6" w:tplc="23CC97F8">
      <w:numFmt w:val="bullet"/>
      <w:lvlText w:val="•"/>
      <w:lvlJc w:val="left"/>
      <w:pPr>
        <w:ind w:left="4128" w:hanging="257"/>
      </w:pPr>
      <w:rPr>
        <w:rFonts w:hint="default"/>
        <w:lang w:val="uk-UA" w:eastAsia="en-US" w:bidi="ar-SA"/>
      </w:rPr>
    </w:lvl>
    <w:lvl w:ilvl="7" w:tplc="76365A36">
      <w:numFmt w:val="bullet"/>
      <w:lvlText w:val="•"/>
      <w:lvlJc w:val="left"/>
      <w:pPr>
        <w:ind w:left="4793" w:hanging="257"/>
      </w:pPr>
      <w:rPr>
        <w:rFonts w:hint="default"/>
        <w:lang w:val="uk-UA" w:eastAsia="en-US" w:bidi="ar-SA"/>
      </w:rPr>
    </w:lvl>
    <w:lvl w:ilvl="8" w:tplc="4E384C68">
      <w:numFmt w:val="bullet"/>
      <w:lvlText w:val="•"/>
      <w:lvlJc w:val="left"/>
      <w:pPr>
        <w:ind w:left="5458" w:hanging="257"/>
      </w:pPr>
      <w:rPr>
        <w:rFonts w:hint="default"/>
        <w:lang w:val="uk-UA" w:eastAsia="en-US" w:bidi="ar-SA"/>
      </w:rPr>
    </w:lvl>
  </w:abstractNum>
  <w:abstractNum w:abstractNumId="9" w15:restartNumberingAfterBreak="0">
    <w:nsid w:val="409E29EF"/>
    <w:multiLevelType w:val="hybridMultilevel"/>
    <w:tmpl w:val="05222104"/>
    <w:lvl w:ilvl="0" w:tplc="DB38AC8A">
      <w:numFmt w:val="bullet"/>
      <w:lvlText w:val="-"/>
      <w:lvlJc w:val="left"/>
      <w:pPr>
        <w:ind w:left="136" w:hanging="159"/>
      </w:pPr>
      <w:rPr>
        <w:rFonts w:ascii="Times New Roman" w:eastAsia="Times New Roman" w:hAnsi="Times New Roman" w:cs="Times New Roman" w:hint="default"/>
        <w:w w:val="99"/>
        <w:sz w:val="24"/>
        <w:szCs w:val="24"/>
        <w:lang w:val="uk-UA" w:eastAsia="en-US" w:bidi="ar-SA"/>
      </w:rPr>
    </w:lvl>
    <w:lvl w:ilvl="1" w:tplc="9E687F9A">
      <w:start w:val="1"/>
      <w:numFmt w:val="decimal"/>
      <w:lvlText w:val="%2."/>
      <w:lvlJc w:val="left"/>
      <w:pPr>
        <w:ind w:left="136" w:hanging="245"/>
        <w:jc w:val="left"/>
      </w:pPr>
      <w:rPr>
        <w:rFonts w:ascii="Times New Roman" w:eastAsia="Times New Roman" w:hAnsi="Times New Roman" w:cs="Times New Roman" w:hint="default"/>
        <w:w w:val="100"/>
        <w:sz w:val="24"/>
        <w:szCs w:val="24"/>
        <w:lang w:val="uk-UA" w:eastAsia="en-US" w:bidi="ar-SA"/>
      </w:rPr>
    </w:lvl>
    <w:lvl w:ilvl="2" w:tplc="B19C3008">
      <w:numFmt w:val="bullet"/>
      <w:lvlText w:val="•"/>
      <w:lvlJc w:val="left"/>
      <w:pPr>
        <w:ind w:left="1469" w:hanging="245"/>
      </w:pPr>
      <w:rPr>
        <w:rFonts w:hint="default"/>
        <w:lang w:val="uk-UA" w:eastAsia="en-US" w:bidi="ar-SA"/>
      </w:rPr>
    </w:lvl>
    <w:lvl w:ilvl="3" w:tplc="1756A5DA">
      <w:numFmt w:val="bullet"/>
      <w:lvlText w:val="•"/>
      <w:lvlJc w:val="left"/>
      <w:pPr>
        <w:ind w:left="2134" w:hanging="245"/>
      </w:pPr>
      <w:rPr>
        <w:rFonts w:hint="default"/>
        <w:lang w:val="uk-UA" w:eastAsia="en-US" w:bidi="ar-SA"/>
      </w:rPr>
    </w:lvl>
    <w:lvl w:ilvl="4" w:tplc="46048A72">
      <w:numFmt w:val="bullet"/>
      <w:lvlText w:val="•"/>
      <w:lvlJc w:val="left"/>
      <w:pPr>
        <w:ind w:left="2799" w:hanging="245"/>
      </w:pPr>
      <w:rPr>
        <w:rFonts w:hint="default"/>
        <w:lang w:val="uk-UA" w:eastAsia="en-US" w:bidi="ar-SA"/>
      </w:rPr>
    </w:lvl>
    <w:lvl w:ilvl="5" w:tplc="C8D6714E">
      <w:numFmt w:val="bullet"/>
      <w:lvlText w:val="•"/>
      <w:lvlJc w:val="left"/>
      <w:pPr>
        <w:ind w:left="3464" w:hanging="245"/>
      </w:pPr>
      <w:rPr>
        <w:rFonts w:hint="default"/>
        <w:lang w:val="uk-UA" w:eastAsia="en-US" w:bidi="ar-SA"/>
      </w:rPr>
    </w:lvl>
    <w:lvl w:ilvl="6" w:tplc="4352FB20">
      <w:numFmt w:val="bullet"/>
      <w:lvlText w:val="•"/>
      <w:lvlJc w:val="left"/>
      <w:pPr>
        <w:ind w:left="4128" w:hanging="245"/>
      </w:pPr>
      <w:rPr>
        <w:rFonts w:hint="default"/>
        <w:lang w:val="uk-UA" w:eastAsia="en-US" w:bidi="ar-SA"/>
      </w:rPr>
    </w:lvl>
    <w:lvl w:ilvl="7" w:tplc="B6A2FF62">
      <w:numFmt w:val="bullet"/>
      <w:lvlText w:val="•"/>
      <w:lvlJc w:val="left"/>
      <w:pPr>
        <w:ind w:left="4793" w:hanging="245"/>
      </w:pPr>
      <w:rPr>
        <w:rFonts w:hint="default"/>
        <w:lang w:val="uk-UA" w:eastAsia="en-US" w:bidi="ar-SA"/>
      </w:rPr>
    </w:lvl>
    <w:lvl w:ilvl="8" w:tplc="12580AAC">
      <w:numFmt w:val="bullet"/>
      <w:lvlText w:val="•"/>
      <w:lvlJc w:val="left"/>
      <w:pPr>
        <w:ind w:left="5458" w:hanging="245"/>
      </w:pPr>
      <w:rPr>
        <w:rFonts w:hint="default"/>
        <w:lang w:val="uk-UA" w:eastAsia="en-US" w:bidi="ar-SA"/>
      </w:rPr>
    </w:lvl>
  </w:abstractNum>
  <w:abstractNum w:abstractNumId="10" w15:restartNumberingAfterBreak="0">
    <w:nsid w:val="433E5F6A"/>
    <w:multiLevelType w:val="hybridMultilevel"/>
    <w:tmpl w:val="753E25F0"/>
    <w:lvl w:ilvl="0" w:tplc="B9429854">
      <w:numFmt w:val="bullet"/>
      <w:lvlText w:val=""/>
      <w:lvlJc w:val="left"/>
      <w:pPr>
        <w:ind w:left="131" w:hanging="176"/>
      </w:pPr>
      <w:rPr>
        <w:rFonts w:ascii="Symbol" w:eastAsia="Symbol" w:hAnsi="Symbol" w:cs="Symbol" w:hint="default"/>
        <w:w w:val="100"/>
        <w:sz w:val="24"/>
        <w:szCs w:val="24"/>
        <w:lang w:val="uk-UA" w:eastAsia="en-US" w:bidi="ar-SA"/>
      </w:rPr>
    </w:lvl>
    <w:lvl w:ilvl="1" w:tplc="6A9659DC">
      <w:numFmt w:val="bullet"/>
      <w:lvlText w:val="•"/>
      <w:lvlJc w:val="left"/>
      <w:pPr>
        <w:ind w:left="804" w:hanging="176"/>
      </w:pPr>
      <w:rPr>
        <w:rFonts w:hint="default"/>
        <w:lang w:val="uk-UA" w:eastAsia="en-US" w:bidi="ar-SA"/>
      </w:rPr>
    </w:lvl>
    <w:lvl w:ilvl="2" w:tplc="E5E064C4">
      <w:numFmt w:val="bullet"/>
      <w:lvlText w:val="•"/>
      <w:lvlJc w:val="left"/>
      <w:pPr>
        <w:ind w:left="1469" w:hanging="176"/>
      </w:pPr>
      <w:rPr>
        <w:rFonts w:hint="default"/>
        <w:lang w:val="uk-UA" w:eastAsia="en-US" w:bidi="ar-SA"/>
      </w:rPr>
    </w:lvl>
    <w:lvl w:ilvl="3" w:tplc="4224F2AE">
      <w:numFmt w:val="bullet"/>
      <w:lvlText w:val="•"/>
      <w:lvlJc w:val="left"/>
      <w:pPr>
        <w:ind w:left="2134" w:hanging="176"/>
      </w:pPr>
      <w:rPr>
        <w:rFonts w:hint="default"/>
        <w:lang w:val="uk-UA" w:eastAsia="en-US" w:bidi="ar-SA"/>
      </w:rPr>
    </w:lvl>
    <w:lvl w:ilvl="4" w:tplc="B7024F66">
      <w:numFmt w:val="bullet"/>
      <w:lvlText w:val="•"/>
      <w:lvlJc w:val="left"/>
      <w:pPr>
        <w:ind w:left="2799" w:hanging="176"/>
      </w:pPr>
      <w:rPr>
        <w:rFonts w:hint="default"/>
        <w:lang w:val="uk-UA" w:eastAsia="en-US" w:bidi="ar-SA"/>
      </w:rPr>
    </w:lvl>
    <w:lvl w:ilvl="5" w:tplc="79202888">
      <w:numFmt w:val="bullet"/>
      <w:lvlText w:val="•"/>
      <w:lvlJc w:val="left"/>
      <w:pPr>
        <w:ind w:left="3464" w:hanging="176"/>
      </w:pPr>
      <w:rPr>
        <w:rFonts w:hint="default"/>
        <w:lang w:val="uk-UA" w:eastAsia="en-US" w:bidi="ar-SA"/>
      </w:rPr>
    </w:lvl>
    <w:lvl w:ilvl="6" w:tplc="668A5590">
      <w:numFmt w:val="bullet"/>
      <w:lvlText w:val="•"/>
      <w:lvlJc w:val="left"/>
      <w:pPr>
        <w:ind w:left="4128" w:hanging="176"/>
      </w:pPr>
      <w:rPr>
        <w:rFonts w:hint="default"/>
        <w:lang w:val="uk-UA" w:eastAsia="en-US" w:bidi="ar-SA"/>
      </w:rPr>
    </w:lvl>
    <w:lvl w:ilvl="7" w:tplc="E5405ECE">
      <w:numFmt w:val="bullet"/>
      <w:lvlText w:val="•"/>
      <w:lvlJc w:val="left"/>
      <w:pPr>
        <w:ind w:left="4793" w:hanging="176"/>
      </w:pPr>
      <w:rPr>
        <w:rFonts w:hint="default"/>
        <w:lang w:val="uk-UA" w:eastAsia="en-US" w:bidi="ar-SA"/>
      </w:rPr>
    </w:lvl>
    <w:lvl w:ilvl="8" w:tplc="765E818C">
      <w:numFmt w:val="bullet"/>
      <w:lvlText w:val="•"/>
      <w:lvlJc w:val="left"/>
      <w:pPr>
        <w:ind w:left="5458" w:hanging="176"/>
      </w:pPr>
      <w:rPr>
        <w:rFonts w:hint="default"/>
        <w:lang w:val="uk-UA" w:eastAsia="en-US" w:bidi="ar-SA"/>
      </w:rPr>
    </w:lvl>
  </w:abstractNum>
  <w:abstractNum w:abstractNumId="11" w15:restartNumberingAfterBreak="0">
    <w:nsid w:val="513F2504"/>
    <w:multiLevelType w:val="hybridMultilevel"/>
    <w:tmpl w:val="880CAC52"/>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CEA415A"/>
    <w:multiLevelType w:val="hybridMultilevel"/>
    <w:tmpl w:val="A282FB3A"/>
    <w:lvl w:ilvl="0" w:tplc="CC36B378">
      <w:start w:val="1"/>
      <w:numFmt w:val="bullet"/>
      <w:lvlText w:val=""/>
      <w:lvlJc w:val="left"/>
      <w:pPr>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ED43F4F"/>
    <w:multiLevelType w:val="hybridMultilevel"/>
    <w:tmpl w:val="197E5B86"/>
    <w:lvl w:ilvl="0" w:tplc="BD2A9A4A">
      <w:numFmt w:val="bullet"/>
      <w:lvlText w:val=""/>
      <w:lvlJc w:val="left"/>
      <w:pPr>
        <w:ind w:left="131" w:hanging="257"/>
      </w:pPr>
      <w:rPr>
        <w:rFonts w:ascii="Wingdings" w:eastAsia="Wingdings" w:hAnsi="Wingdings" w:cs="Wingdings" w:hint="default"/>
        <w:w w:val="100"/>
        <w:sz w:val="24"/>
        <w:szCs w:val="24"/>
        <w:lang w:val="uk-UA" w:eastAsia="en-US" w:bidi="ar-SA"/>
      </w:rPr>
    </w:lvl>
    <w:lvl w:ilvl="1" w:tplc="A5482902">
      <w:numFmt w:val="bullet"/>
      <w:lvlText w:val="•"/>
      <w:lvlJc w:val="left"/>
      <w:pPr>
        <w:ind w:left="804" w:hanging="257"/>
      </w:pPr>
      <w:rPr>
        <w:rFonts w:hint="default"/>
        <w:lang w:val="uk-UA" w:eastAsia="en-US" w:bidi="ar-SA"/>
      </w:rPr>
    </w:lvl>
    <w:lvl w:ilvl="2" w:tplc="921848C8">
      <w:numFmt w:val="bullet"/>
      <w:lvlText w:val="•"/>
      <w:lvlJc w:val="left"/>
      <w:pPr>
        <w:ind w:left="1469" w:hanging="257"/>
      </w:pPr>
      <w:rPr>
        <w:rFonts w:hint="default"/>
        <w:lang w:val="uk-UA" w:eastAsia="en-US" w:bidi="ar-SA"/>
      </w:rPr>
    </w:lvl>
    <w:lvl w:ilvl="3" w:tplc="839A103E">
      <w:numFmt w:val="bullet"/>
      <w:lvlText w:val="•"/>
      <w:lvlJc w:val="left"/>
      <w:pPr>
        <w:ind w:left="2134" w:hanging="257"/>
      </w:pPr>
      <w:rPr>
        <w:rFonts w:hint="default"/>
        <w:lang w:val="uk-UA" w:eastAsia="en-US" w:bidi="ar-SA"/>
      </w:rPr>
    </w:lvl>
    <w:lvl w:ilvl="4" w:tplc="60F86720">
      <w:numFmt w:val="bullet"/>
      <w:lvlText w:val="•"/>
      <w:lvlJc w:val="left"/>
      <w:pPr>
        <w:ind w:left="2799" w:hanging="257"/>
      </w:pPr>
      <w:rPr>
        <w:rFonts w:hint="default"/>
        <w:lang w:val="uk-UA" w:eastAsia="en-US" w:bidi="ar-SA"/>
      </w:rPr>
    </w:lvl>
    <w:lvl w:ilvl="5" w:tplc="99361A86">
      <w:numFmt w:val="bullet"/>
      <w:lvlText w:val="•"/>
      <w:lvlJc w:val="left"/>
      <w:pPr>
        <w:ind w:left="3464" w:hanging="257"/>
      </w:pPr>
      <w:rPr>
        <w:rFonts w:hint="default"/>
        <w:lang w:val="uk-UA" w:eastAsia="en-US" w:bidi="ar-SA"/>
      </w:rPr>
    </w:lvl>
    <w:lvl w:ilvl="6" w:tplc="02FCED1A">
      <w:numFmt w:val="bullet"/>
      <w:lvlText w:val="•"/>
      <w:lvlJc w:val="left"/>
      <w:pPr>
        <w:ind w:left="4128" w:hanging="257"/>
      </w:pPr>
      <w:rPr>
        <w:rFonts w:hint="default"/>
        <w:lang w:val="uk-UA" w:eastAsia="en-US" w:bidi="ar-SA"/>
      </w:rPr>
    </w:lvl>
    <w:lvl w:ilvl="7" w:tplc="B33C8AF0">
      <w:numFmt w:val="bullet"/>
      <w:lvlText w:val="•"/>
      <w:lvlJc w:val="left"/>
      <w:pPr>
        <w:ind w:left="4793" w:hanging="257"/>
      </w:pPr>
      <w:rPr>
        <w:rFonts w:hint="default"/>
        <w:lang w:val="uk-UA" w:eastAsia="en-US" w:bidi="ar-SA"/>
      </w:rPr>
    </w:lvl>
    <w:lvl w:ilvl="8" w:tplc="9B6AA726">
      <w:numFmt w:val="bullet"/>
      <w:lvlText w:val="•"/>
      <w:lvlJc w:val="left"/>
      <w:pPr>
        <w:ind w:left="5458" w:hanging="257"/>
      </w:pPr>
      <w:rPr>
        <w:rFonts w:hint="default"/>
        <w:lang w:val="uk-UA" w:eastAsia="en-US" w:bidi="ar-SA"/>
      </w:rPr>
    </w:lvl>
  </w:abstractNum>
  <w:abstractNum w:abstractNumId="14" w15:restartNumberingAfterBreak="0">
    <w:nsid w:val="648F1BFB"/>
    <w:multiLevelType w:val="hybridMultilevel"/>
    <w:tmpl w:val="61C2E6C0"/>
    <w:lvl w:ilvl="0" w:tplc="D3F048A0">
      <w:numFmt w:val="bullet"/>
      <w:lvlText w:val="-"/>
      <w:lvlJc w:val="left"/>
      <w:pPr>
        <w:ind w:left="173" w:hanging="173"/>
      </w:pPr>
      <w:rPr>
        <w:rFonts w:ascii="Times New Roman" w:eastAsia="Times New Roman" w:hAnsi="Times New Roman" w:cs="Times New Roman" w:hint="default"/>
        <w:w w:val="99"/>
        <w:sz w:val="24"/>
        <w:szCs w:val="24"/>
        <w:lang w:val="uk-UA" w:eastAsia="en-US" w:bidi="ar-SA"/>
      </w:rPr>
    </w:lvl>
    <w:lvl w:ilvl="1" w:tplc="7F2E85F2">
      <w:numFmt w:val="bullet"/>
      <w:lvlText w:val="•"/>
      <w:lvlJc w:val="left"/>
      <w:pPr>
        <w:ind w:left="841" w:hanging="173"/>
      </w:pPr>
      <w:rPr>
        <w:rFonts w:hint="default"/>
        <w:lang w:val="uk-UA" w:eastAsia="en-US" w:bidi="ar-SA"/>
      </w:rPr>
    </w:lvl>
    <w:lvl w:ilvl="2" w:tplc="08948E16">
      <w:numFmt w:val="bullet"/>
      <w:lvlText w:val="•"/>
      <w:lvlJc w:val="left"/>
      <w:pPr>
        <w:ind w:left="1506" w:hanging="173"/>
      </w:pPr>
      <w:rPr>
        <w:rFonts w:hint="default"/>
        <w:lang w:val="uk-UA" w:eastAsia="en-US" w:bidi="ar-SA"/>
      </w:rPr>
    </w:lvl>
    <w:lvl w:ilvl="3" w:tplc="4A5AB700">
      <w:numFmt w:val="bullet"/>
      <w:lvlText w:val="•"/>
      <w:lvlJc w:val="left"/>
      <w:pPr>
        <w:ind w:left="2171" w:hanging="173"/>
      </w:pPr>
      <w:rPr>
        <w:rFonts w:hint="default"/>
        <w:lang w:val="uk-UA" w:eastAsia="en-US" w:bidi="ar-SA"/>
      </w:rPr>
    </w:lvl>
    <w:lvl w:ilvl="4" w:tplc="2EF4ACA0">
      <w:numFmt w:val="bullet"/>
      <w:lvlText w:val="•"/>
      <w:lvlJc w:val="left"/>
      <w:pPr>
        <w:ind w:left="2836" w:hanging="173"/>
      </w:pPr>
      <w:rPr>
        <w:rFonts w:hint="default"/>
        <w:lang w:val="uk-UA" w:eastAsia="en-US" w:bidi="ar-SA"/>
      </w:rPr>
    </w:lvl>
    <w:lvl w:ilvl="5" w:tplc="13F4DFEC">
      <w:numFmt w:val="bullet"/>
      <w:lvlText w:val="•"/>
      <w:lvlJc w:val="left"/>
      <w:pPr>
        <w:ind w:left="3501" w:hanging="173"/>
      </w:pPr>
      <w:rPr>
        <w:rFonts w:hint="default"/>
        <w:lang w:val="uk-UA" w:eastAsia="en-US" w:bidi="ar-SA"/>
      </w:rPr>
    </w:lvl>
    <w:lvl w:ilvl="6" w:tplc="E8DA9886">
      <w:numFmt w:val="bullet"/>
      <w:lvlText w:val="•"/>
      <w:lvlJc w:val="left"/>
      <w:pPr>
        <w:ind w:left="4165" w:hanging="173"/>
      </w:pPr>
      <w:rPr>
        <w:rFonts w:hint="default"/>
        <w:lang w:val="uk-UA" w:eastAsia="en-US" w:bidi="ar-SA"/>
      </w:rPr>
    </w:lvl>
    <w:lvl w:ilvl="7" w:tplc="CE7C0DB0">
      <w:numFmt w:val="bullet"/>
      <w:lvlText w:val="•"/>
      <w:lvlJc w:val="left"/>
      <w:pPr>
        <w:ind w:left="4830" w:hanging="173"/>
      </w:pPr>
      <w:rPr>
        <w:rFonts w:hint="default"/>
        <w:lang w:val="uk-UA" w:eastAsia="en-US" w:bidi="ar-SA"/>
      </w:rPr>
    </w:lvl>
    <w:lvl w:ilvl="8" w:tplc="64429504">
      <w:numFmt w:val="bullet"/>
      <w:lvlText w:val="•"/>
      <w:lvlJc w:val="left"/>
      <w:pPr>
        <w:ind w:left="5495" w:hanging="173"/>
      </w:pPr>
      <w:rPr>
        <w:rFonts w:hint="default"/>
        <w:lang w:val="uk-UA" w:eastAsia="en-US" w:bidi="ar-SA"/>
      </w:rPr>
    </w:lvl>
  </w:abstractNum>
  <w:abstractNum w:abstractNumId="15" w15:restartNumberingAfterBreak="0">
    <w:nsid w:val="6CED1BF8"/>
    <w:multiLevelType w:val="hybridMultilevel"/>
    <w:tmpl w:val="43A69A00"/>
    <w:lvl w:ilvl="0" w:tplc="CC36B378">
      <w:start w:val="1"/>
      <w:numFmt w:val="bullet"/>
      <w:lvlText w:val=""/>
      <w:lvlJc w:val="left"/>
      <w:pPr>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22B23B4"/>
    <w:multiLevelType w:val="hybridMultilevel"/>
    <w:tmpl w:val="248A4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0"/>
  </w:num>
  <w:num w:numId="5">
    <w:abstractNumId w:val="9"/>
  </w:num>
  <w:num w:numId="6">
    <w:abstractNumId w:val="14"/>
  </w:num>
  <w:num w:numId="7">
    <w:abstractNumId w:val="2"/>
  </w:num>
  <w:num w:numId="8">
    <w:abstractNumId w:val="7"/>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0E"/>
    <w:rsid w:val="000102D7"/>
    <w:rsid w:val="00057D26"/>
    <w:rsid w:val="000F7D9A"/>
    <w:rsid w:val="00113B19"/>
    <w:rsid w:val="00145405"/>
    <w:rsid w:val="002C75F0"/>
    <w:rsid w:val="00320344"/>
    <w:rsid w:val="003C78AB"/>
    <w:rsid w:val="004B293B"/>
    <w:rsid w:val="00541257"/>
    <w:rsid w:val="005512A2"/>
    <w:rsid w:val="006C70A8"/>
    <w:rsid w:val="007174FA"/>
    <w:rsid w:val="00847A0F"/>
    <w:rsid w:val="0088416C"/>
    <w:rsid w:val="009B1179"/>
    <w:rsid w:val="00A7640E"/>
    <w:rsid w:val="00B12727"/>
    <w:rsid w:val="00B37E6C"/>
    <w:rsid w:val="00B42FA4"/>
    <w:rsid w:val="00B70F1C"/>
    <w:rsid w:val="00C9021F"/>
    <w:rsid w:val="00CA3220"/>
    <w:rsid w:val="00D868E5"/>
    <w:rsid w:val="00DD6D61"/>
    <w:rsid w:val="00DF1D6F"/>
    <w:rsid w:val="00E05882"/>
    <w:rsid w:val="00E93EB7"/>
    <w:rsid w:val="00F14EF8"/>
    <w:rsid w:val="00F97747"/>
    <w:rsid w:val="00FC1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4FEF"/>
  <w15:chartTrackingRefBased/>
  <w15:docId w15:val="{407747A1-2BB7-4CCF-AB73-CFEF2F4D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117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B1179"/>
    <w:pPr>
      <w:ind w:right="7"/>
      <w:jc w:val="center"/>
      <w:outlineLvl w:val="0"/>
    </w:pPr>
    <w:rPr>
      <w:b/>
      <w:bCs/>
      <w:sz w:val="32"/>
      <w:szCs w:val="32"/>
    </w:rPr>
  </w:style>
  <w:style w:type="paragraph" w:styleId="2">
    <w:name w:val="heading 2"/>
    <w:basedOn w:val="a"/>
    <w:link w:val="20"/>
    <w:uiPriority w:val="1"/>
    <w:qFormat/>
    <w:rsid w:val="009B1179"/>
    <w:pPr>
      <w:spacing w:before="73"/>
      <w:ind w:left="30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1179"/>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9B1179"/>
    <w:rPr>
      <w:rFonts w:ascii="Times New Roman" w:eastAsia="Times New Roman" w:hAnsi="Times New Roman" w:cs="Times New Roman"/>
      <w:b/>
      <w:bCs/>
      <w:sz w:val="28"/>
      <w:szCs w:val="28"/>
    </w:rPr>
  </w:style>
  <w:style w:type="numbering" w:customStyle="1" w:styleId="11">
    <w:name w:val="Немає списку1"/>
    <w:next w:val="a2"/>
    <w:uiPriority w:val="99"/>
    <w:semiHidden/>
    <w:unhideWhenUsed/>
    <w:rsid w:val="009B1179"/>
  </w:style>
  <w:style w:type="table" w:customStyle="1" w:styleId="TableNormal">
    <w:name w:val="Table Normal"/>
    <w:uiPriority w:val="2"/>
    <w:semiHidden/>
    <w:unhideWhenUsed/>
    <w:qFormat/>
    <w:rsid w:val="009B1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B1179"/>
    <w:rPr>
      <w:sz w:val="28"/>
      <w:szCs w:val="28"/>
    </w:rPr>
  </w:style>
  <w:style w:type="character" w:customStyle="1" w:styleId="a4">
    <w:name w:val="Основной текст Знак"/>
    <w:basedOn w:val="a0"/>
    <w:link w:val="a3"/>
    <w:uiPriority w:val="1"/>
    <w:rsid w:val="009B1179"/>
    <w:rPr>
      <w:rFonts w:ascii="Times New Roman" w:eastAsia="Times New Roman" w:hAnsi="Times New Roman" w:cs="Times New Roman"/>
      <w:sz w:val="28"/>
      <w:szCs w:val="28"/>
    </w:rPr>
  </w:style>
  <w:style w:type="paragraph" w:styleId="a5">
    <w:name w:val="List Paragraph"/>
    <w:aliases w:val="для моей работы"/>
    <w:basedOn w:val="a"/>
    <w:link w:val="a6"/>
    <w:uiPriority w:val="34"/>
    <w:qFormat/>
    <w:rsid w:val="009B1179"/>
  </w:style>
  <w:style w:type="paragraph" w:customStyle="1" w:styleId="TableParagraph">
    <w:name w:val="Table Paragraph"/>
    <w:basedOn w:val="a"/>
    <w:uiPriority w:val="1"/>
    <w:qFormat/>
    <w:rsid w:val="009B1179"/>
  </w:style>
  <w:style w:type="character" w:customStyle="1" w:styleId="12">
    <w:name w:val="Гіперпосилання1"/>
    <w:basedOn w:val="a0"/>
    <w:uiPriority w:val="99"/>
    <w:unhideWhenUsed/>
    <w:rsid w:val="009B1179"/>
    <w:rPr>
      <w:color w:val="0000FF"/>
      <w:u w:val="single"/>
    </w:rPr>
  </w:style>
  <w:style w:type="paragraph" w:styleId="a7">
    <w:name w:val="Balloon Text"/>
    <w:basedOn w:val="a"/>
    <w:link w:val="a8"/>
    <w:uiPriority w:val="99"/>
    <w:semiHidden/>
    <w:unhideWhenUsed/>
    <w:rsid w:val="009B1179"/>
    <w:rPr>
      <w:rFonts w:ascii="Tahoma" w:hAnsi="Tahoma" w:cs="Tahoma"/>
      <w:sz w:val="16"/>
      <w:szCs w:val="16"/>
    </w:rPr>
  </w:style>
  <w:style w:type="character" w:customStyle="1" w:styleId="a8">
    <w:name w:val="Текст выноски Знак"/>
    <w:basedOn w:val="a0"/>
    <w:link w:val="a7"/>
    <w:uiPriority w:val="99"/>
    <w:semiHidden/>
    <w:rsid w:val="009B1179"/>
    <w:rPr>
      <w:rFonts w:ascii="Tahoma" w:eastAsia="Times New Roman" w:hAnsi="Tahoma" w:cs="Tahoma"/>
      <w:sz w:val="16"/>
      <w:szCs w:val="16"/>
    </w:rPr>
  </w:style>
  <w:style w:type="character" w:customStyle="1" w:styleId="13">
    <w:name w:val="Незакрита згадка1"/>
    <w:basedOn w:val="a0"/>
    <w:uiPriority w:val="99"/>
    <w:semiHidden/>
    <w:unhideWhenUsed/>
    <w:rsid w:val="009B1179"/>
    <w:rPr>
      <w:color w:val="605E5C"/>
      <w:shd w:val="clear" w:color="auto" w:fill="E1DFDD"/>
    </w:rPr>
  </w:style>
  <w:style w:type="character" w:styleId="a9">
    <w:name w:val="Hyperlink"/>
    <w:basedOn w:val="a0"/>
    <w:uiPriority w:val="99"/>
    <w:unhideWhenUsed/>
    <w:rsid w:val="009B1179"/>
    <w:rPr>
      <w:color w:val="0563C1" w:themeColor="hyperlink"/>
      <w:u w:val="single"/>
    </w:rPr>
  </w:style>
  <w:style w:type="paragraph" w:styleId="aa">
    <w:name w:val="header"/>
    <w:basedOn w:val="a"/>
    <w:link w:val="ab"/>
    <w:uiPriority w:val="99"/>
    <w:unhideWhenUsed/>
    <w:rsid w:val="009B1179"/>
    <w:pPr>
      <w:tabs>
        <w:tab w:val="center" w:pos="4819"/>
        <w:tab w:val="right" w:pos="9639"/>
      </w:tabs>
    </w:pPr>
  </w:style>
  <w:style w:type="character" w:customStyle="1" w:styleId="ab">
    <w:name w:val="Верхний колонтитул Знак"/>
    <w:basedOn w:val="a0"/>
    <w:link w:val="aa"/>
    <w:uiPriority w:val="99"/>
    <w:rsid w:val="009B1179"/>
    <w:rPr>
      <w:rFonts w:ascii="Times New Roman" w:eastAsia="Times New Roman" w:hAnsi="Times New Roman" w:cs="Times New Roman"/>
    </w:rPr>
  </w:style>
  <w:style w:type="paragraph" w:styleId="ac">
    <w:name w:val="footer"/>
    <w:basedOn w:val="a"/>
    <w:link w:val="ad"/>
    <w:uiPriority w:val="99"/>
    <w:unhideWhenUsed/>
    <w:rsid w:val="009B1179"/>
    <w:pPr>
      <w:tabs>
        <w:tab w:val="center" w:pos="4819"/>
        <w:tab w:val="right" w:pos="9639"/>
      </w:tabs>
    </w:pPr>
  </w:style>
  <w:style w:type="character" w:customStyle="1" w:styleId="ad">
    <w:name w:val="Нижний колонтитул Знак"/>
    <w:basedOn w:val="a0"/>
    <w:link w:val="ac"/>
    <w:uiPriority w:val="99"/>
    <w:rsid w:val="009B1179"/>
    <w:rPr>
      <w:rFonts w:ascii="Times New Roman" w:eastAsia="Times New Roman" w:hAnsi="Times New Roman" w:cs="Times New Roman"/>
    </w:rPr>
  </w:style>
  <w:style w:type="paragraph" w:customStyle="1" w:styleId="14">
    <w:name w:val="Абзац списка1"/>
    <w:basedOn w:val="a"/>
    <w:rsid w:val="009B1179"/>
    <w:pPr>
      <w:widowControl/>
      <w:autoSpaceDE/>
      <w:autoSpaceDN/>
      <w:spacing w:after="200" w:line="276" w:lineRule="auto"/>
      <w:ind w:left="720"/>
      <w:contextualSpacing/>
    </w:pPr>
    <w:rPr>
      <w:rFonts w:ascii="Calibri" w:hAnsi="Calibri"/>
      <w:lang w:val="ru-RU"/>
    </w:rPr>
  </w:style>
  <w:style w:type="character" w:customStyle="1" w:styleId="UnresolvedMention">
    <w:name w:val="Unresolved Mention"/>
    <w:basedOn w:val="a0"/>
    <w:uiPriority w:val="99"/>
    <w:semiHidden/>
    <w:unhideWhenUsed/>
    <w:rsid w:val="009B1179"/>
    <w:rPr>
      <w:color w:val="605E5C"/>
      <w:shd w:val="clear" w:color="auto" w:fill="E1DFDD"/>
    </w:rPr>
  </w:style>
  <w:style w:type="character" w:customStyle="1" w:styleId="a6">
    <w:name w:val="Абзац списка Знак"/>
    <w:aliases w:val="для моей работы Знак"/>
    <w:link w:val="a5"/>
    <w:uiPriority w:val="34"/>
    <w:locked/>
    <w:rsid w:val="00847A0F"/>
    <w:rPr>
      <w:rFonts w:ascii="Times New Roman" w:eastAsia="Times New Roman" w:hAnsi="Times New Roman" w:cs="Times New Roman"/>
    </w:rPr>
  </w:style>
  <w:style w:type="character" w:styleId="ae">
    <w:name w:val="FollowedHyperlink"/>
    <w:basedOn w:val="a0"/>
    <w:uiPriority w:val="99"/>
    <w:semiHidden/>
    <w:unhideWhenUsed/>
    <w:rsid w:val="00B37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2024-06-26T19:38:00Z</dcterms:created>
  <dcterms:modified xsi:type="dcterms:W3CDTF">2024-06-26T19:38:00Z</dcterms:modified>
</cp:coreProperties>
</file>