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E9" w:rsidRPr="008441EB" w:rsidRDefault="00E14BE9" w:rsidP="00E14BE9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41EB">
        <w:rPr>
          <w:rFonts w:ascii="Times New Roman" w:hAnsi="Times New Roman" w:cs="Times New Roman"/>
          <w:b/>
          <w:sz w:val="28"/>
          <w:szCs w:val="28"/>
          <w:lang w:val="uk-UA"/>
        </w:rPr>
        <w:t>ДВНЗ «Донбаський державний педагогічний університет»</w:t>
      </w:r>
    </w:p>
    <w:p w:rsidR="00E14BE9" w:rsidRPr="008441EB" w:rsidRDefault="00E14BE9" w:rsidP="00E14B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BE9" w:rsidRPr="008441EB" w:rsidRDefault="00E14BE9" w:rsidP="00E14B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441EB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14BE9" w:rsidRPr="008441EB" w:rsidRDefault="00E14BE9" w:rsidP="00E14B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441EB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E14BE9" w:rsidRPr="008441EB" w:rsidRDefault="00E14BE9" w:rsidP="00E14B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441EB">
        <w:rPr>
          <w:rFonts w:ascii="Times New Roman" w:hAnsi="Times New Roman" w:cs="Times New Roman"/>
          <w:sz w:val="28"/>
          <w:szCs w:val="28"/>
          <w:lang w:val="uk-UA"/>
        </w:rPr>
        <w:t>проф. Набока О.Г.</w:t>
      </w:r>
    </w:p>
    <w:p w:rsidR="00E14BE9" w:rsidRPr="008441EB" w:rsidRDefault="00E14BE9" w:rsidP="00E14B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441EB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E14BE9" w:rsidRPr="008441EB" w:rsidRDefault="00E14BE9" w:rsidP="00E14B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1EB">
        <w:rPr>
          <w:rFonts w:ascii="Times New Roman" w:hAnsi="Times New Roman" w:cs="Times New Roman"/>
          <w:sz w:val="28"/>
          <w:szCs w:val="28"/>
          <w:lang w:val="uk-UA"/>
        </w:rPr>
        <w:t xml:space="preserve">«___» ______ 2021 р.                                                           </w:t>
      </w:r>
      <w:r w:rsidRPr="008441EB">
        <w:rPr>
          <w:rFonts w:ascii="Times New Roman" w:hAnsi="Times New Roman" w:cs="Times New Roman"/>
          <w:b/>
          <w:sz w:val="28"/>
          <w:szCs w:val="28"/>
          <w:lang w:val="uk-UA"/>
        </w:rPr>
        <w:t>2021-2022 навчальний рік</w:t>
      </w:r>
    </w:p>
    <w:p w:rsidR="00E14BE9" w:rsidRPr="008441EB" w:rsidRDefault="00E14BE9" w:rsidP="00E14B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A0B" w:rsidRPr="008441EB" w:rsidRDefault="00E14BE9" w:rsidP="008441EB">
      <w:pPr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41EB">
        <w:rPr>
          <w:rFonts w:ascii="Times New Roman" w:hAnsi="Times New Roman" w:cs="Times New Roman"/>
          <w:sz w:val="28"/>
          <w:szCs w:val="28"/>
          <w:lang w:val="uk-UA"/>
        </w:rPr>
        <w:t xml:space="preserve">Розклад </w:t>
      </w:r>
      <w:r w:rsidRPr="008441EB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проведення </w:t>
      </w:r>
      <w:r w:rsidR="00C17ADF" w:rsidRPr="008441EB">
        <w:rPr>
          <w:rFonts w:ascii="Times New Roman" w:hAnsi="Times New Roman" w:cs="Times New Roman"/>
          <w:sz w:val="28"/>
          <w:szCs w:val="28"/>
          <w:lang w:val="uk-UA"/>
        </w:rPr>
        <w:t xml:space="preserve">підсумків </w:t>
      </w:r>
      <w:r w:rsidRPr="008441EB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самостійної роботи </w:t>
      </w:r>
      <w:r w:rsidRPr="008441EB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здобувачів </w:t>
      </w:r>
      <w:r w:rsidR="00DA6A0B" w:rsidRPr="008441EB">
        <w:rPr>
          <w:rFonts w:ascii="Times New Roman" w:hAnsi="Times New Roman" w:cs="Times New Roman"/>
          <w:sz w:val="28"/>
          <w:szCs w:val="28"/>
          <w:lang w:val="uk-UA" w:eastAsia="ru-RU"/>
        </w:rPr>
        <w:t>першого</w:t>
      </w:r>
      <w:r w:rsidRPr="008441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="00DA6A0B" w:rsidRPr="008441EB">
        <w:rPr>
          <w:rFonts w:ascii="Times New Roman" w:hAnsi="Times New Roman" w:cs="Times New Roman"/>
          <w:sz w:val="28"/>
          <w:szCs w:val="28"/>
          <w:lang w:val="uk-UA" w:eastAsia="ru-RU"/>
        </w:rPr>
        <w:t>бакалаврського</w:t>
      </w:r>
      <w:r w:rsidRPr="008441EB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DA6A0B" w:rsidRPr="008441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DA6A0B" w:rsidRPr="008441EB">
        <w:rPr>
          <w:rFonts w:ascii="Times New Roman" w:hAnsi="Times New Roman" w:cs="Times New Roman"/>
          <w:sz w:val="28"/>
          <w:szCs w:val="28"/>
          <w:lang w:val="uk-UA" w:eastAsia="ru-RU"/>
        </w:rPr>
        <w:br/>
        <w:t>другого (</w:t>
      </w:r>
      <w:proofErr w:type="spellStart"/>
      <w:r w:rsidR="00DA6A0B" w:rsidRPr="008441EB">
        <w:rPr>
          <w:rFonts w:ascii="Times New Roman" w:hAnsi="Times New Roman" w:cs="Times New Roman"/>
          <w:sz w:val="28"/>
          <w:szCs w:val="28"/>
          <w:lang w:val="uk-UA" w:eastAsia="ru-RU"/>
        </w:rPr>
        <w:t>магістрського</w:t>
      </w:r>
      <w:proofErr w:type="spellEnd"/>
      <w:r w:rsidR="00DA6A0B" w:rsidRPr="008441EB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8441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рівня вищої освіти </w:t>
      </w:r>
      <w:r w:rsidRPr="008441EB">
        <w:rPr>
          <w:rFonts w:ascii="Times New Roman" w:hAnsi="Times New Roman" w:cs="Times New Roman"/>
          <w:sz w:val="28"/>
          <w:szCs w:val="28"/>
          <w:lang w:val="uk-UA" w:eastAsia="ru-RU"/>
        </w:rPr>
        <w:br/>
        <w:t>спеці</w:t>
      </w:r>
      <w:r w:rsidR="00DA6A0B" w:rsidRPr="008441EB">
        <w:rPr>
          <w:rFonts w:ascii="Times New Roman" w:hAnsi="Times New Roman" w:cs="Times New Roman"/>
          <w:sz w:val="28"/>
          <w:szCs w:val="28"/>
          <w:lang w:val="uk-UA" w:eastAsia="ru-RU"/>
        </w:rPr>
        <w:t>альності 016 Спеціальна освіта</w:t>
      </w:r>
      <w:r w:rsidR="00DA6A0B" w:rsidRPr="008441EB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8441EB">
        <w:rPr>
          <w:rFonts w:ascii="Times New Roman" w:hAnsi="Times New Roman" w:cs="Times New Roman"/>
          <w:sz w:val="28"/>
          <w:szCs w:val="28"/>
          <w:lang w:val="uk-UA" w:eastAsia="ru-RU"/>
        </w:rPr>
        <w:t>факультету спеціальної освіти</w:t>
      </w:r>
      <w:r w:rsidRPr="008441EB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денної </w:t>
      </w:r>
      <w:r w:rsidR="00C17ADF" w:rsidRPr="008441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форми навчання </w:t>
      </w:r>
      <w:r w:rsidR="00C17ADF" w:rsidRPr="008441EB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="00DA6A0B" w:rsidRPr="008441E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1 курс 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1276"/>
        <w:gridCol w:w="5103"/>
        <w:gridCol w:w="3118"/>
      </w:tblGrid>
      <w:tr w:rsidR="00DA6A0B" w:rsidRPr="008441EB" w:rsidTr="00DA6A0B">
        <w:trPr>
          <w:trHeight w:val="439"/>
        </w:trPr>
        <w:tc>
          <w:tcPr>
            <w:tcW w:w="993" w:type="dxa"/>
          </w:tcPr>
          <w:p w:rsidR="00DA6A0B" w:rsidRPr="008441EB" w:rsidRDefault="00DA6A0B" w:rsidP="00F96C2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76" w:type="dxa"/>
          </w:tcPr>
          <w:p w:rsidR="00DA6A0B" w:rsidRPr="008441EB" w:rsidRDefault="00DA6A0B" w:rsidP="00F96C2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5103" w:type="dxa"/>
          </w:tcPr>
          <w:p w:rsidR="00DA6A0B" w:rsidRPr="008441EB" w:rsidRDefault="00DA6A0B" w:rsidP="00F96C2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3118" w:type="dxa"/>
          </w:tcPr>
          <w:p w:rsidR="00DA6A0B" w:rsidRPr="008441EB" w:rsidRDefault="00DA6A0B" w:rsidP="00F96C2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DA6A0B" w:rsidRPr="008441EB" w:rsidTr="00DA6A0B">
        <w:trPr>
          <w:trHeight w:val="778"/>
        </w:trPr>
        <w:tc>
          <w:tcPr>
            <w:tcW w:w="993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1276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B" w:rsidRPr="008441EB" w:rsidRDefault="00DA6A0B" w:rsidP="00DA6A0B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Українська мова (за </w:t>
            </w:r>
            <w:proofErr w:type="spellStart"/>
            <w:r w:rsidRPr="008441E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проф.спрямуванням</w:t>
            </w:r>
            <w:proofErr w:type="spellEnd"/>
            <w:r w:rsidRPr="008441E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доц. Сушко О.І.</w:t>
            </w:r>
          </w:p>
        </w:tc>
      </w:tr>
      <w:tr w:rsidR="00DA6A0B" w:rsidRPr="008441EB" w:rsidTr="00DA6A0B">
        <w:trPr>
          <w:trHeight w:val="739"/>
        </w:trPr>
        <w:tc>
          <w:tcPr>
            <w:tcW w:w="993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1276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Професійна та корпоративна етика, естетика </w:t>
            </w:r>
          </w:p>
        </w:tc>
        <w:tc>
          <w:tcPr>
            <w:tcW w:w="3118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Федь В.А.</w:t>
            </w:r>
          </w:p>
        </w:tc>
      </w:tr>
      <w:tr w:rsidR="00DA6A0B" w:rsidRPr="008441EB" w:rsidTr="00DA6A0B">
        <w:trPr>
          <w:trHeight w:val="739"/>
        </w:trPr>
        <w:tc>
          <w:tcPr>
            <w:tcW w:w="993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</w:t>
            </w:r>
          </w:p>
        </w:tc>
        <w:tc>
          <w:tcPr>
            <w:tcW w:w="1276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Інформаційні технології та технічні засоби корекційного навчання </w:t>
            </w:r>
          </w:p>
        </w:tc>
        <w:tc>
          <w:tcPr>
            <w:tcW w:w="3118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Федоренко О.Г.</w:t>
            </w:r>
          </w:p>
        </w:tc>
      </w:tr>
      <w:tr w:rsidR="00DA6A0B" w:rsidRPr="008441EB" w:rsidTr="00DA6A0B">
        <w:trPr>
          <w:trHeight w:val="739"/>
        </w:trPr>
        <w:tc>
          <w:tcPr>
            <w:tcW w:w="993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</w:tc>
        <w:tc>
          <w:tcPr>
            <w:tcW w:w="1276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Фізичне виховання </w:t>
            </w:r>
          </w:p>
        </w:tc>
        <w:tc>
          <w:tcPr>
            <w:tcW w:w="3118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Караїмчук</w:t>
            </w:r>
            <w:proofErr w:type="spellEnd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Пристинська</w:t>
            </w:r>
            <w:proofErr w:type="spellEnd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</w:tbl>
    <w:p w:rsidR="00DA6A0B" w:rsidRPr="008441EB" w:rsidRDefault="00DA6A0B" w:rsidP="00844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1EB">
        <w:rPr>
          <w:rFonts w:ascii="Times New Roman" w:hAnsi="Times New Roman" w:cs="Times New Roman"/>
          <w:b/>
          <w:sz w:val="28"/>
          <w:szCs w:val="28"/>
          <w:lang w:val="uk-UA"/>
        </w:rPr>
        <w:t>2 курс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1276"/>
        <w:gridCol w:w="5103"/>
        <w:gridCol w:w="3118"/>
      </w:tblGrid>
      <w:tr w:rsidR="00DA6A0B" w:rsidRPr="008441EB" w:rsidTr="00DA6A0B">
        <w:trPr>
          <w:trHeight w:val="439"/>
        </w:trPr>
        <w:tc>
          <w:tcPr>
            <w:tcW w:w="993" w:type="dxa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76" w:type="dxa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5103" w:type="dxa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3118" w:type="dxa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DA6A0B" w:rsidRPr="008441EB" w:rsidTr="00DA6A0B">
        <w:trPr>
          <w:trHeight w:val="788"/>
        </w:trPr>
        <w:tc>
          <w:tcPr>
            <w:tcW w:w="993" w:type="dxa"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1276" w:type="dxa"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генетики в дефектології </w:t>
            </w:r>
          </w:p>
        </w:tc>
        <w:tc>
          <w:tcPr>
            <w:tcW w:w="3118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</w:t>
            </w:r>
            <w:proofErr w:type="spellEnd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Дяченко Л.О.</w:t>
            </w:r>
          </w:p>
        </w:tc>
      </w:tr>
      <w:tr w:rsidR="00DA6A0B" w:rsidRPr="008441EB" w:rsidTr="00DA6A0B">
        <w:trPr>
          <w:trHeight w:val="743"/>
        </w:trPr>
        <w:tc>
          <w:tcPr>
            <w:tcW w:w="993" w:type="dxa"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1276" w:type="dxa"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економічної теорії </w:t>
            </w:r>
          </w:p>
        </w:tc>
        <w:tc>
          <w:tcPr>
            <w:tcW w:w="3118" w:type="dxa"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Пилипенко О.С</w:t>
            </w:r>
          </w:p>
        </w:tc>
      </w:tr>
      <w:tr w:rsidR="00DA6A0B" w:rsidRPr="008441EB" w:rsidTr="00DA6A0B">
        <w:trPr>
          <w:trHeight w:val="309"/>
        </w:trPr>
        <w:tc>
          <w:tcPr>
            <w:tcW w:w="993" w:type="dxa"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</w:t>
            </w:r>
          </w:p>
        </w:tc>
        <w:tc>
          <w:tcPr>
            <w:tcW w:w="1276" w:type="dxa"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методика трудового навчання </w:t>
            </w:r>
          </w:p>
        </w:tc>
        <w:tc>
          <w:tcPr>
            <w:tcW w:w="3118" w:type="dxa"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Гіренко</w:t>
            </w:r>
            <w:proofErr w:type="spellEnd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DA6A0B" w:rsidRPr="008441EB" w:rsidTr="00DA6A0B">
        <w:trPr>
          <w:trHeight w:val="309"/>
        </w:trPr>
        <w:tc>
          <w:tcPr>
            <w:tcW w:w="993" w:type="dxa"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</w:tc>
        <w:tc>
          <w:tcPr>
            <w:tcW w:w="1276" w:type="dxa"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DA6A0B" w:rsidRPr="008441EB" w:rsidRDefault="00DA6A0B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(філософія, релігієзнавство, логіка) </w:t>
            </w:r>
          </w:p>
        </w:tc>
        <w:tc>
          <w:tcPr>
            <w:tcW w:w="3118" w:type="dxa"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Скіртач</w:t>
            </w:r>
            <w:proofErr w:type="spellEnd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44169D" w:rsidRPr="008441EB" w:rsidTr="0044169D">
        <w:trPr>
          <w:trHeight w:val="309"/>
        </w:trPr>
        <w:tc>
          <w:tcPr>
            <w:tcW w:w="993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</w:tc>
        <w:tc>
          <w:tcPr>
            <w:tcW w:w="1276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44169D" w:rsidRPr="008441EB" w:rsidRDefault="0044169D" w:rsidP="00DA6A0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Фізичне виховання </w:t>
            </w:r>
          </w:p>
        </w:tc>
        <w:tc>
          <w:tcPr>
            <w:tcW w:w="3118" w:type="dxa"/>
            <w:vAlign w:val="center"/>
          </w:tcPr>
          <w:p w:rsidR="0044169D" w:rsidRPr="008441EB" w:rsidRDefault="0044169D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Бобирєв</w:t>
            </w:r>
            <w:proofErr w:type="spellEnd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</w:tbl>
    <w:p w:rsidR="0044169D" w:rsidRPr="008441EB" w:rsidRDefault="0044169D" w:rsidP="00844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1EB">
        <w:rPr>
          <w:rFonts w:ascii="Times New Roman" w:hAnsi="Times New Roman" w:cs="Times New Roman"/>
          <w:b/>
          <w:sz w:val="28"/>
          <w:szCs w:val="28"/>
          <w:lang w:val="uk-UA"/>
        </w:rPr>
        <w:t>3 курс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1276"/>
        <w:gridCol w:w="5103"/>
        <w:gridCol w:w="3118"/>
      </w:tblGrid>
      <w:tr w:rsidR="0044169D" w:rsidRPr="008441EB" w:rsidTr="0044169D">
        <w:trPr>
          <w:trHeight w:val="439"/>
        </w:trPr>
        <w:tc>
          <w:tcPr>
            <w:tcW w:w="993" w:type="dxa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Дата </w:t>
            </w:r>
          </w:p>
        </w:tc>
        <w:tc>
          <w:tcPr>
            <w:tcW w:w="1276" w:type="dxa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5103" w:type="dxa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3118" w:type="dxa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44169D" w:rsidRPr="008441EB" w:rsidTr="00314D5D">
        <w:trPr>
          <w:trHeight w:val="788"/>
        </w:trPr>
        <w:tc>
          <w:tcPr>
            <w:tcW w:w="993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1276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44169D" w:rsidRPr="008441EB" w:rsidRDefault="0044169D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медичних знань та цивільного захисту </w:t>
            </w:r>
          </w:p>
        </w:tc>
        <w:tc>
          <w:tcPr>
            <w:tcW w:w="3118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Мусхаріна</w:t>
            </w:r>
            <w:proofErr w:type="spellEnd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</w:t>
            </w:r>
          </w:p>
        </w:tc>
      </w:tr>
      <w:tr w:rsidR="0044169D" w:rsidRPr="008441EB" w:rsidTr="00BB5A0A">
        <w:trPr>
          <w:trHeight w:val="743"/>
        </w:trPr>
        <w:tc>
          <w:tcPr>
            <w:tcW w:w="993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</w:t>
            </w:r>
          </w:p>
        </w:tc>
        <w:tc>
          <w:tcPr>
            <w:tcW w:w="1276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психологія</w:t>
            </w:r>
          </w:p>
        </w:tc>
        <w:tc>
          <w:tcPr>
            <w:tcW w:w="3118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ас. Боброва Г.Ю.</w:t>
            </w:r>
          </w:p>
        </w:tc>
      </w:tr>
      <w:tr w:rsidR="0044169D" w:rsidRPr="008441EB" w:rsidTr="00F84DC2">
        <w:trPr>
          <w:trHeight w:val="773"/>
        </w:trPr>
        <w:tc>
          <w:tcPr>
            <w:tcW w:w="993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</w:t>
            </w:r>
          </w:p>
        </w:tc>
        <w:tc>
          <w:tcPr>
            <w:tcW w:w="1276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44169D" w:rsidRPr="008441EB" w:rsidRDefault="0044169D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Соціально-політичні студії </w:t>
            </w:r>
          </w:p>
        </w:tc>
        <w:tc>
          <w:tcPr>
            <w:tcW w:w="3118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Степанов С.В.</w:t>
            </w:r>
          </w:p>
        </w:tc>
      </w:tr>
      <w:tr w:rsidR="0044169D" w:rsidRPr="008441EB" w:rsidTr="00F84DC2">
        <w:trPr>
          <w:trHeight w:val="773"/>
        </w:trPr>
        <w:tc>
          <w:tcPr>
            <w:tcW w:w="993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</w:tc>
        <w:tc>
          <w:tcPr>
            <w:tcW w:w="1276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44169D" w:rsidRPr="008441EB" w:rsidRDefault="0044169D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(шкільна) </w:t>
            </w:r>
          </w:p>
        </w:tc>
        <w:tc>
          <w:tcPr>
            <w:tcW w:w="3118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Кузнецова Т.Г.</w:t>
            </w:r>
          </w:p>
        </w:tc>
      </w:tr>
      <w:tr w:rsidR="0044169D" w:rsidRPr="008441EB" w:rsidTr="00F84DC2">
        <w:trPr>
          <w:trHeight w:val="773"/>
        </w:trPr>
        <w:tc>
          <w:tcPr>
            <w:tcW w:w="993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</w:tc>
        <w:tc>
          <w:tcPr>
            <w:tcW w:w="1276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44169D" w:rsidRPr="008441EB" w:rsidRDefault="0044169D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Менеджмент, маркетинг, економіка освіти  </w:t>
            </w:r>
          </w:p>
        </w:tc>
        <w:tc>
          <w:tcPr>
            <w:tcW w:w="3118" w:type="dxa"/>
            <w:vAlign w:val="center"/>
          </w:tcPr>
          <w:p w:rsidR="0044169D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Артюхина</w:t>
            </w:r>
            <w:proofErr w:type="spellEnd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</w:tbl>
    <w:p w:rsidR="0044169D" w:rsidRPr="008441EB" w:rsidRDefault="0044169D" w:rsidP="00844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1EB">
        <w:rPr>
          <w:rFonts w:ascii="Times New Roman" w:hAnsi="Times New Roman" w:cs="Times New Roman"/>
          <w:b/>
          <w:sz w:val="28"/>
          <w:szCs w:val="28"/>
          <w:lang w:val="uk-UA"/>
        </w:rPr>
        <w:t>4 курс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4266"/>
        <w:gridCol w:w="2821"/>
      </w:tblGrid>
      <w:tr w:rsidR="00DA6A0B" w:rsidRPr="008441EB" w:rsidTr="0044169D">
        <w:trPr>
          <w:trHeight w:val="439"/>
        </w:trPr>
        <w:tc>
          <w:tcPr>
            <w:tcW w:w="993" w:type="dxa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134" w:type="dxa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276" w:type="dxa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4266" w:type="dxa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2821" w:type="dxa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DA6A0B" w:rsidRPr="008441EB" w:rsidTr="0044169D">
        <w:trPr>
          <w:trHeight w:val="333"/>
        </w:trPr>
        <w:tc>
          <w:tcPr>
            <w:tcW w:w="993" w:type="dxa"/>
            <w:vMerge w:val="restart"/>
            <w:vAlign w:val="center"/>
          </w:tcPr>
          <w:p w:rsidR="00DA6A0B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1134" w:type="dxa"/>
            <w:vAlign w:val="center"/>
          </w:tcPr>
          <w:p w:rsidR="00DA6A0B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DA6A0B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66" w:type="dxa"/>
            <w:vMerge w:val="restart"/>
            <w:vAlign w:val="center"/>
          </w:tcPr>
          <w:p w:rsidR="0044169D" w:rsidRPr="008441EB" w:rsidRDefault="0044169D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психодіагностика </w:t>
            </w:r>
          </w:p>
          <w:p w:rsidR="00DA6A0B" w:rsidRPr="008441EB" w:rsidRDefault="00DA6A0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vMerge w:val="restart"/>
            <w:vAlign w:val="center"/>
          </w:tcPr>
          <w:p w:rsidR="00DA6A0B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Малій Н.Ю.</w:t>
            </w:r>
          </w:p>
        </w:tc>
      </w:tr>
      <w:tr w:rsidR="00DA6A0B" w:rsidRPr="008441EB" w:rsidTr="0044169D">
        <w:trPr>
          <w:trHeight w:val="435"/>
        </w:trPr>
        <w:tc>
          <w:tcPr>
            <w:tcW w:w="993" w:type="dxa"/>
            <w:vMerge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A6A0B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276" w:type="dxa"/>
            <w:vAlign w:val="center"/>
          </w:tcPr>
          <w:p w:rsidR="00DA6A0B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66" w:type="dxa"/>
            <w:vMerge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vMerge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A0B" w:rsidRPr="008441EB" w:rsidTr="0044169D">
        <w:trPr>
          <w:trHeight w:val="455"/>
        </w:trPr>
        <w:tc>
          <w:tcPr>
            <w:tcW w:w="993" w:type="dxa"/>
            <w:vMerge w:val="restart"/>
            <w:vAlign w:val="center"/>
          </w:tcPr>
          <w:p w:rsidR="00DA6A0B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</w:t>
            </w:r>
          </w:p>
        </w:tc>
        <w:tc>
          <w:tcPr>
            <w:tcW w:w="1134" w:type="dxa"/>
            <w:vAlign w:val="center"/>
          </w:tcPr>
          <w:p w:rsidR="00DA6A0B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DA6A0B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66" w:type="dxa"/>
            <w:vMerge w:val="restart"/>
            <w:vAlign w:val="center"/>
          </w:tcPr>
          <w:p w:rsidR="00DA6A0B" w:rsidRPr="008441EB" w:rsidRDefault="0044169D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методика природознавства та побутової фізики і хімії.</w:t>
            </w:r>
          </w:p>
        </w:tc>
        <w:tc>
          <w:tcPr>
            <w:tcW w:w="2821" w:type="dxa"/>
            <w:vMerge w:val="restart"/>
            <w:vAlign w:val="center"/>
          </w:tcPr>
          <w:p w:rsidR="00DA6A0B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Співак Л.А</w:t>
            </w:r>
          </w:p>
        </w:tc>
      </w:tr>
      <w:tr w:rsidR="00DA6A0B" w:rsidRPr="008441EB" w:rsidTr="0044169D">
        <w:trPr>
          <w:trHeight w:val="390"/>
        </w:trPr>
        <w:tc>
          <w:tcPr>
            <w:tcW w:w="993" w:type="dxa"/>
            <w:vMerge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A6A0B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276" w:type="dxa"/>
            <w:vAlign w:val="center"/>
          </w:tcPr>
          <w:p w:rsidR="00DA6A0B" w:rsidRPr="008441EB" w:rsidRDefault="0044169D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66" w:type="dxa"/>
            <w:vMerge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vMerge/>
            <w:vAlign w:val="center"/>
          </w:tcPr>
          <w:p w:rsidR="00DA6A0B" w:rsidRPr="008441EB" w:rsidRDefault="00DA6A0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1EB" w:rsidRPr="008441EB" w:rsidTr="0044169D">
        <w:trPr>
          <w:trHeight w:val="309"/>
        </w:trPr>
        <w:tc>
          <w:tcPr>
            <w:tcW w:w="993" w:type="dxa"/>
            <w:vMerge w:val="restart"/>
            <w:vAlign w:val="center"/>
          </w:tcPr>
          <w:p w:rsidR="008441EB" w:rsidRPr="008441EB" w:rsidRDefault="00F12033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bookmarkStart w:id="0" w:name="_GoBack"/>
            <w:bookmarkEnd w:id="0"/>
            <w:r w:rsidR="008441EB"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1134" w:type="dxa"/>
            <w:vMerge w:val="restart"/>
            <w:vAlign w:val="center"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6" w:type="dxa"/>
            <w:vAlign w:val="center"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методика математики </w:t>
            </w:r>
          </w:p>
        </w:tc>
        <w:tc>
          <w:tcPr>
            <w:tcW w:w="2821" w:type="dxa"/>
            <w:vMerge w:val="restart"/>
            <w:vAlign w:val="center"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Одинченко</w:t>
            </w:r>
            <w:proofErr w:type="spellEnd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Л.К.</w:t>
            </w:r>
          </w:p>
        </w:tc>
      </w:tr>
      <w:tr w:rsidR="008441EB" w:rsidRPr="008441EB" w:rsidTr="000A7A3E">
        <w:trPr>
          <w:trHeight w:val="420"/>
        </w:trPr>
        <w:tc>
          <w:tcPr>
            <w:tcW w:w="993" w:type="dxa"/>
            <w:vMerge/>
            <w:vAlign w:val="center"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66" w:type="dxa"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методика географії</w:t>
            </w:r>
          </w:p>
        </w:tc>
        <w:tc>
          <w:tcPr>
            <w:tcW w:w="2821" w:type="dxa"/>
            <w:vMerge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1EB" w:rsidRPr="008441EB" w:rsidTr="009B589E">
        <w:trPr>
          <w:trHeight w:val="309"/>
        </w:trPr>
        <w:tc>
          <w:tcPr>
            <w:tcW w:w="993" w:type="dxa"/>
            <w:vMerge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276" w:type="dxa"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66" w:type="dxa"/>
            <w:vAlign w:val="center"/>
          </w:tcPr>
          <w:p w:rsidR="008441EB" w:rsidRPr="008441EB" w:rsidRDefault="008441EB" w:rsidP="008441E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методика географії</w:t>
            </w:r>
          </w:p>
        </w:tc>
        <w:tc>
          <w:tcPr>
            <w:tcW w:w="2821" w:type="dxa"/>
            <w:vMerge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1EB" w:rsidRPr="008441EB" w:rsidTr="004F61D4">
        <w:trPr>
          <w:trHeight w:val="309"/>
        </w:trPr>
        <w:tc>
          <w:tcPr>
            <w:tcW w:w="993" w:type="dxa"/>
            <w:vMerge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66" w:type="dxa"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методика математики</w:t>
            </w:r>
          </w:p>
        </w:tc>
        <w:tc>
          <w:tcPr>
            <w:tcW w:w="2821" w:type="dxa"/>
            <w:vMerge/>
          </w:tcPr>
          <w:p w:rsidR="008441EB" w:rsidRPr="008441EB" w:rsidRDefault="008441EB" w:rsidP="0044169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441EB" w:rsidRPr="008441EB" w:rsidRDefault="008441EB" w:rsidP="00844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1EB">
        <w:rPr>
          <w:rFonts w:ascii="Times New Roman" w:hAnsi="Times New Roman" w:cs="Times New Roman"/>
          <w:b/>
          <w:sz w:val="28"/>
          <w:szCs w:val="28"/>
          <w:lang w:val="uk-UA"/>
        </w:rPr>
        <w:t>1 курс (1,4)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1276"/>
        <w:gridCol w:w="5103"/>
        <w:gridCol w:w="3118"/>
      </w:tblGrid>
      <w:tr w:rsidR="008441EB" w:rsidRPr="008441EB" w:rsidTr="00F14B45">
        <w:trPr>
          <w:trHeight w:val="439"/>
        </w:trPr>
        <w:tc>
          <w:tcPr>
            <w:tcW w:w="993" w:type="dxa"/>
          </w:tcPr>
          <w:p w:rsidR="008441EB" w:rsidRPr="008441EB" w:rsidRDefault="008441E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76" w:type="dxa"/>
          </w:tcPr>
          <w:p w:rsidR="008441EB" w:rsidRPr="008441EB" w:rsidRDefault="008441E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5103" w:type="dxa"/>
          </w:tcPr>
          <w:p w:rsidR="008441EB" w:rsidRPr="008441EB" w:rsidRDefault="008441E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3118" w:type="dxa"/>
          </w:tcPr>
          <w:p w:rsidR="008441EB" w:rsidRPr="008441EB" w:rsidRDefault="008441E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8441EB" w:rsidRPr="008441EB" w:rsidTr="00F14B45">
        <w:trPr>
          <w:trHeight w:val="788"/>
        </w:trPr>
        <w:tc>
          <w:tcPr>
            <w:tcW w:w="993" w:type="dxa"/>
            <w:vAlign w:val="center"/>
          </w:tcPr>
          <w:p w:rsidR="008441EB" w:rsidRPr="008441EB" w:rsidRDefault="008441E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1276" w:type="dxa"/>
            <w:vAlign w:val="center"/>
          </w:tcPr>
          <w:p w:rsidR="008441EB" w:rsidRPr="008441EB" w:rsidRDefault="001214A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8441EB" w:rsidRPr="008441EB" w:rsidRDefault="008441EB" w:rsidP="008441E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інформаційно-комунікаційні технології навчання дітей з особливими освітніми потребами </w:t>
            </w:r>
          </w:p>
        </w:tc>
        <w:tc>
          <w:tcPr>
            <w:tcW w:w="3118" w:type="dxa"/>
            <w:vAlign w:val="center"/>
          </w:tcPr>
          <w:p w:rsidR="008441EB" w:rsidRPr="008441EB" w:rsidRDefault="008441E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Одинчеко</w:t>
            </w:r>
            <w:proofErr w:type="spellEnd"/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Л.К.</w:t>
            </w:r>
          </w:p>
        </w:tc>
      </w:tr>
      <w:tr w:rsidR="008441EB" w:rsidRPr="008441EB" w:rsidTr="00F14B45">
        <w:trPr>
          <w:trHeight w:val="743"/>
        </w:trPr>
        <w:tc>
          <w:tcPr>
            <w:tcW w:w="993" w:type="dxa"/>
            <w:vAlign w:val="center"/>
          </w:tcPr>
          <w:p w:rsidR="008441EB" w:rsidRPr="008441EB" w:rsidRDefault="008441E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</w:tc>
        <w:tc>
          <w:tcPr>
            <w:tcW w:w="1276" w:type="dxa"/>
            <w:vAlign w:val="center"/>
          </w:tcPr>
          <w:p w:rsidR="008441EB" w:rsidRPr="008441EB" w:rsidRDefault="008441E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8441EB" w:rsidRPr="008441EB" w:rsidRDefault="008441EB" w:rsidP="008441EB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Академічна доброчесність університетської спільноти </w:t>
            </w:r>
          </w:p>
        </w:tc>
        <w:tc>
          <w:tcPr>
            <w:tcW w:w="3118" w:type="dxa"/>
            <w:vAlign w:val="center"/>
          </w:tcPr>
          <w:p w:rsidR="008441EB" w:rsidRPr="008441EB" w:rsidRDefault="008441EB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Топольник Я.В.</w:t>
            </w:r>
          </w:p>
        </w:tc>
      </w:tr>
    </w:tbl>
    <w:p w:rsidR="008441EB" w:rsidRPr="008441EB" w:rsidRDefault="008441EB" w:rsidP="00C17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41EB" w:rsidRDefault="008441EB" w:rsidP="00844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41EB" w:rsidRPr="008441EB" w:rsidRDefault="00C17ADF" w:rsidP="00844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41EB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спеціальної освіти ______________ </w:t>
      </w:r>
      <w:proofErr w:type="spellStart"/>
      <w:r w:rsidRPr="008441EB">
        <w:rPr>
          <w:rFonts w:ascii="Times New Roman" w:hAnsi="Times New Roman" w:cs="Times New Roman"/>
          <w:sz w:val="28"/>
          <w:szCs w:val="28"/>
          <w:lang w:val="uk-UA"/>
        </w:rPr>
        <w:t>проф.Мамічева</w:t>
      </w:r>
      <w:proofErr w:type="spellEnd"/>
      <w:r w:rsidRPr="008441EB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FC2A16" w:rsidRPr="008441EB" w:rsidRDefault="00C17ADF" w:rsidP="00844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41EB">
        <w:rPr>
          <w:rFonts w:ascii="Times New Roman" w:hAnsi="Times New Roman" w:cs="Times New Roman"/>
          <w:sz w:val="28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8441EB">
        <w:rPr>
          <w:rFonts w:ascii="Times New Roman" w:hAnsi="Times New Roman" w:cs="Times New Roman"/>
          <w:sz w:val="28"/>
          <w:szCs w:val="28"/>
          <w:lang w:val="uk-UA"/>
        </w:rPr>
        <w:t>Шаріпова</w:t>
      </w:r>
      <w:proofErr w:type="spellEnd"/>
      <w:r w:rsidRPr="008441EB">
        <w:rPr>
          <w:rFonts w:ascii="Times New Roman" w:hAnsi="Times New Roman" w:cs="Times New Roman"/>
          <w:sz w:val="28"/>
          <w:szCs w:val="28"/>
          <w:lang w:val="uk-UA"/>
        </w:rPr>
        <w:t xml:space="preserve"> Н.Є. </w:t>
      </w:r>
      <w:r w:rsidRPr="008441EB"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FC2A16" w:rsidRPr="0084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E9"/>
    <w:rsid w:val="001214AB"/>
    <w:rsid w:val="0044169D"/>
    <w:rsid w:val="008441EB"/>
    <w:rsid w:val="00961C9C"/>
    <w:rsid w:val="00C17ADF"/>
    <w:rsid w:val="00DA6A0B"/>
    <w:rsid w:val="00E14BE9"/>
    <w:rsid w:val="00F12033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038F4-622B-4199-A0A3-2940688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E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4BE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C1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2021-11-15T12:57:00Z</cp:lastPrinted>
  <dcterms:created xsi:type="dcterms:W3CDTF">2021-11-15T12:59:00Z</dcterms:created>
  <dcterms:modified xsi:type="dcterms:W3CDTF">2021-11-29T10:54:00Z</dcterms:modified>
</cp:coreProperties>
</file>