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26" w:rsidRPr="00542C88" w:rsidRDefault="009D0626" w:rsidP="006A27F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42C88">
        <w:rPr>
          <w:b/>
          <w:sz w:val="28"/>
          <w:szCs w:val="28"/>
        </w:rPr>
        <w:t xml:space="preserve">Рішення Вченої ради ДВНЗ </w:t>
      </w:r>
    </w:p>
    <w:p w:rsidR="009D0626" w:rsidRPr="00542C88" w:rsidRDefault="009D0626" w:rsidP="006A27F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42C88">
        <w:rPr>
          <w:b/>
          <w:sz w:val="28"/>
          <w:szCs w:val="28"/>
        </w:rPr>
        <w:t>«Донбаський державний педагогічний університет»</w:t>
      </w:r>
    </w:p>
    <w:p w:rsidR="009D0626" w:rsidRPr="00542C88" w:rsidRDefault="009D0626" w:rsidP="006A27F1">
      <w:pPr>
        <w:pStyle w:val="a3"/>
        <w:spacing w:line="276" w:lineRule="auto"/>
        <w:ind w:firstLine="709"/>
      </w:pPr>
      <w:r w:rsidRPr="00542C88">
        <w:t xml:space="preserve">про стан профорієнтаційної роботи на </w:t>
      </w:r>
      <w:r w:rsidRPr="00542C88">
        <w:br/>
        <w:t xml:space="preserve">факультеті гуманітарної та економічної освіти </w:t>
      </w:r>
    </w:p>
    <w:p w:rsidR="009D0626" w:rsidRPr="00542C88" w:rsidRDefault="009D0626" w:rsidP="006A27F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42C88">
        <w:rPr>
          <w:b/>
          <w:sz w:val="28"/>
          <w:szCs w:val="28"/>
        </w:rPr>
        <w:t xml:space="preserve"> (2019</w:t>
      </w:r>
      <w:r w:rsidRPr="009D0626">
        <w:rPr>
          <w:b/>
          <w:sz w:val="28"/>
          <w:szCs w:val="28"/>
        </w:rPr>
        <w:t>–</w:t>
      </w:r>
      <w:r w:rsidRPr="00542C88">
        <w:rPr>
          <w:b/>
          <w:sz w:val="28"/>
          <w:szCs w:val="28"/>
        </w:rPr>
        <w:t>2021 рр.)</w:t>
      </w:r>
    </w:p>
    <w:p w:rsidR="009D0626" w:rsidRPr="00542C88" w:rsidRDefault="009D0626" w:rsidP="006A27F1">
      <w:pPr>
        <w:spacing w:line="276" w:lineRule="auto"/>
        <w:ind w:firstLine="709"/>
        <w:rPr>
          <w:sz w:val="28"/>
          <w:szCs w:val="28"/>
        </w:rPr>
      </w:pPr>
      <w:r w:rsidRPr="00542C88">
        <w:rPr>
          <w:sz w:val="28"/>
          <w:szCs w:val="28"/>
        </w:rPr>
        <w:t xml:space="preserve">Заслухавши та обговоривши звіт декана факультету гуманітарної та економічної освіти проф. </w:t>
      </w:r>
      <w:proofErr w:type="spellStart"/>
      <w:r w:rsidRPr="00542C88">
        <w:rPr>
          <w:sz w:val="28"/>
          <w:szCs w:val="28"/>
        </w:rPr>
        <w:t>Саяпіної</w:t>
      </w:r>
      <w:proofErr w:type="spellEnd"/>
      <w:r w:rsidRPr="00542C88">
        <w:rPr>
          <w:sz w:val="28"/>
          <w:szCs w:val="28"/>
        </w:rPr>
        <w:t xml:space="preserve"> С. А. «Про стан профорієнтаційної роботи  на факультеті за 2019–2021 рр.» та доповідь голови комісії з перевірки стану профорієнтаційної роботи на факультеті доц. </w:t>
      </w:r>
      <w:proofErr w:type="spellStart"/>
      <w:r w:rsidRPr="00542C88">
        <w:rPr>
          <w:sz w:val="28"/>
          <w:szCs w:val="28"/>
        </w:rPr>
        <w:t>Вікторенко</w:t>
      </w:r>
      <w:proofErr w:type="spellEnd"/>
      <w:r w:rsidRPr="00542C88">
        <w:rPr>
          <w:sz w:val="28"/>
          <w:szCs w:val="28"/>
        </w:rPr>
        <w:t xml:space="preserve"> І. Л., Вчена рада відмічає, що за час звітного періоду факультетом здійснювалась плідна робота щодо набору та працевлаштування здобувачів за фахом. Це є результатом систематичної, добре організованої та спланованої роботи деканату, кафедр факультету, усього професорсько-викладацького складу, які  в тісній співпраці здійснювали активний пошук і впровадження найбільш ефективних методів та форм її організації.</w:t>
      </w:r>
    </w:p>
    <w:p w:rsidR="009D0626" w:rsidRPr="00542C88" w:rsidRDefault="009D0626" w:rsidP="006A27F1">
      <w:pPr>
        <w:spacing w:line="276" w:lineRule="auto"/>
        <w:ind w:firstLine="709"/>
        <w:rPr>
          <w:iCs/>
          <w:sz w:val="28"/>
          <w:szCs w:val="28"/>
        </w:rPr>
      </w:pPr>
      <w:r w:rsidRPr="00542C88">
        <w:rPr>
          <w:sz w:val="28"/>
          <w:szCs w:val="28"/>
        </w:rPr>
        <w:t xml:space="preserve">Вчена рада університету </w:t>
      </w:r>
      <w:r w:rsidRPr="00542C88">
        <w:rPr>
          <w:iCs/>
          <w:sz w:val="28"/>
          <w:szCs w:val="28"/>
        </w:rPr>
        <w:t>постановляє:</w:t>
      </w:r>
    </w:p>
    <w:p w:rsidR="009D0626" w:rsidRPr="00542C88" w:rsidRDefault="009D0626" w:rsidP="006A27F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/>
        </w:rPr>
      </w:pPr>
      <w:r w:rsidRPr="00542C88">
        <w:rPr>
          <w:b w:val="0"/>
          <w:bCs/>
        </w:rPr>
        <w:t>Стан організації профорієнтаційної роботи на факультеті гуманітарної та економічної освіти за 2019–2021 рр. вважати задовільним.</w:t>
      </w:r>
    </w:p>
    <w:p w:rsidR="00855DBC" w:rsidRPr="00542C88" w:rsidRDefault="003B241E" w:rsidP="006A27F1">
      <w:pPr>
        <w:pStyle w:val="a5"/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Факультету з</w:t>
      </w:r>
      <w:r w:rsidR="00855DBC">
        <w:rPr>
          <w:sz w:val="28"/>
          <w:szCs w:val="28"/>
        </w:rPr>
        <w:t xml:space="preserve">абезпечити регулярний </w:t>
      </w:r>
      <w:r w:rsidR="00855DBC" w:rsidRPr="00542C88">
        <w:rPr>
          <w:sz w:val="28"/>
          <w:szCs w:val="28"/>
        </w:rPr>
        <w:t>підб</w:t>
      </w:r>
      <w:r w:rsidR="00855DBC">
        <w:rPr>
          <w:sz w:val="28"/>
          <w:szCs w:val="28"/>
        </w:rPr>
        <w:t>ір</w:t>
      </w:r>
      <w:r w:rsidR="00855DBC" w:rsidRPr="00542C88">
        <w:rPr>
          <w:sz w:val="28"/>
          <w:szCs w:val="28"/>
        </w:rPr>
        <w:t xml:space="preserve"> та обробк</w:t>
      </w:r>
      <w:r w:rsidR="00855DBC">
        <w:rPr>
          <w:sz w:val="28"/>
          <w:szCs w:val="28"/>
        </w:rPr>
        <w:t>у</w:t>
      </w:r>
      <w:r w:rsidR="00855DBC" w:rsidRPr="00542C88">
        <w:rPr>
          <w:sz w:val="28"/>
          <w:szCs w:val="28"/>
        </w:rPr>
        <w:t xml:space="preserve"> інформації, необхідної для проведення профорієнтаційної та агітаційної роботи</w:t>
      </w:r>
      <w:r w:rsidR="00855DBC">
        <w:rPr>
          <w:sz w:val="28"/>
          <w:szCs w:val="28"/>
        </w:rPr>
        <w:t>;</w:t>
      </w:r>
      <w:r w:rsidR="00855DBC" w:rsidRPr="00542C88">
        <w:rPr>
          <w:sz w:val="28"/>
          <w:szCs w:val="28"/>
        </w:rPr>
        <w:t xml:space="preserve"> вивчення досвіду, методів та результатів інших ЗВО, розробки та запровадження нових способів залучення більшої кількості молоді для вступу до факультету. </w:t>
      </w:r>
    </w:p>
    <w:p w:rsidR="009D0626" w:rsidRPr="00542C88" w:rsidRDefault="009D0626" w:rsidP="006A27F1">
      <w:pPr>
        <w:pStyle w:val="a5"/>
        <w:tabs>
          <w:tab w:val="left" w:pos="1080"/>
        </w:tabs>
        <w:spacing w:line="276" w:lineRule="auto"/>
        <w:ind w:left="0" w:firstLine="709"/>
        <w:contextualSpacing w:val="0"/>
        <w:rPr>
          <w:sz w:val="28"/>
          <w:szCs w:val="28"/>
        </w:rPr>
      </w:pPr>
      <w:r w:rsidRPr="00542C88">
        <w:rPr>
          <w:b/>
          <w:bCs/>
          <w:i/>
          <w:iCs/>
          <w:sz w:val="28"/>
          <w:szCs w:val="28"/>
        </w:rPr>
        <w:t>Термін виконання</w:t>
      </w:r>
      <w:r w:rsidRPr="00542C88">
        <w:rPr>
          <w:sz w:val="28"/>
          <w:szCs w:val="28"/>
        </w:rPr>
        <w:t>:</w:t>
      </w:r>
      <w:r w:rsidR="00855DBC">
        <w:rPr>
          <w:sz w:val="28"/>
          <w:szCs w:val="28"/>
        </w:rPr>
        <w:t xml:space="preserve"> постійно</w:t>
      </w:r>
      <w:r w:rsidRPr="00542C88">
        <w:rPr>
          <w:sz w:val="28"/>
          <w:szCs w:val="28"/>
        </w:rPr>
        <w:t>.</w:t>
      </w:r>
    </w:p>
    <w:p w:rsidR="009D0626" w:rsidRPr="00542C88" w:rsidRDefault="009D0626" w:rsidP="006A27F1">
      <w:pPr>
        <w:pStyle w:val="a5"/>
        <w:spacing w:line="276" w:lineRule="auto"/>
        <w:ind w:left="0" w:firstLine="709"/>
        <w:rPr>
          <w:sz w:val="28"/>
          <w:szCs w:val="28"/>
        </w:rPr>
      </w:pPr>
      <w:r w:rsidRPr="00542C88">
        <w:rPr>
          <w:b/>
          <w:i/>
          <w:sz w:val="28"/>
          <w:szCs w:val="28"/>
        </w:rPr>
        <w:t>Відповідальні</w:t>
      </w:r>
      <w:r w:rsidRPr="00542C88">
        <w:rPr>
          <w:sz w:val="28"/>
          <w:szCs w:val="28"/>
        </w:rPr>
        <w:t>: декан факультету, завідувачі кафедр, голова профгрупи факультету.</w:t>
      </w:r>
    </w:p>
    <w:p w:rsidR="009D0626" w:rsidRPr="00542C88" w:rsidRDefault="009D0626" w:rsidP="006A27F1">
      <w:pPr>
        <w:pStyle w:val="a5"/>
        <w:numPr>
          <w:ilvl w:val="0"/>
          <w:numId w:val="1"/>
        </w:numPr>
        <w:tabs>
          <w:tab w:val="left" w:pos="1080"/>
        </w:tabs>
        <w:spacing w:line="276" w:lineRule="auto"/>
        <w:ind w:left="0" w:firstLine="709"/>
        <w:contextualSpacing w:val="0"/>
        <w:rPr>
          <w:sz w:val="28"/>
          <w:szCs w:val="28"/>
        </w:rPr>
      </w:pPr>
      <w:r w:rsidRPr="00542C88">
        <w:rPr>
          <w:sz w:val="28"/>
          <w:szCs w:val="28"/>
        </w:rPr>
        <w:t>Забезпечити постійне оновлення інформації про свій структурний підрозділ на сайті ДДПУ</w:t>
      </w:r>
      <w:r w:rsidR="009779AB">
        <w:rPr>
          <w:sz w:val="28"/>
          <w:szCs w:val="28"/>
        </w:rPr>
        <w:t xml:space="preserve">, </w:t>
      </w:r>
      <w:r w:rsidR="009779AB">
        <w:rPr>
          <w:sz w:val="28"/>
          <w:szCs w:val="28"/>
        </w:rPr>
        <w:t xml:space="preserve">в соціальній мережі </w:t>
      </w:r>
      <w:r w:rsidR="009779AB">
        <w:rPr>
          <w:sz w:val="28"/>
          <w:szCs w:val="28"/>
          <w:lang w:val="en-US"/>
        </w:rPr>
        <w:t>FB</w:t>
      </w:r>
      <w:r w:rsidR="009779AB" w:rsidRPr="0031116E">
        <w:rPr>
          <w:sz w:val="28"/>
          <w:szCs w:val="28"/>
        </w:rPr>
        <w:t>.</w:t>
      </w:r>
      <w:r w:rsidR="009779AB">
        <w:rPr>
          <w:sz w:val="28"/>
          <w:szCs w:val="28"/>
        </w:rPr>
        <w:t xml:space="preserve"> </w:t>
      </w:r>
      <w:r w:rsidR="006A27F1">
        <w:rPr>
          <w:sz w:val="28"/>
          <w:szCs w:val="28"/>
        </w:rPr>
        <w:t xml:space="preserve">Активізувати роботу щодо створення сторінки факультету в </w:t>
      </w:r>
      <w:r w:rsidR="006A27F1">
        <w:rPr>
          <w:sz w:val="28"/>
          <w:szCs w:val="28"/>
          <w:lang w:val="en-US"/>
        </w:rPr>
        <w:t>IG</w:t>
      </w:r>
      <w:r w:rsidR="006A27F1" w:rsidRPr="0031116E">
        <w:rPr>
          <w:sz w:val="28"/>
          <w:szCs w:val="28"/>
        </w:rPr>
        <w:t xml:space="preserve"> </w:t>
      </w:r>
      <w:r w:rsidR="006A27F1">
        <w:rPr>
          <w:sz w:val="28"/>
          <w:szCs w:val="28"/>
        </w:rPr>
        <w:t xml:space="preserve">та інших молодіжних мережах. </w:t>
      </w:r>
      <w:r w:rsidRPr="00542C88">
        <w:rPr>
          <w:sz w:val="28"/>
          <w:szCs w:val="28"/>
        </w:rPr>
        <w:t xml:space="preserve">Факультету і кафедрам активізувати і урізноманітнити необхідні рекламно-агітаційні матеріали (виступи у пресі, радіо, на телебаченні; </w:t>
      </w:r>
      <w:proofErr w:type="spellStart"/>
      <w:r w:rsidRPr="00542C88">
        <w:rPr>
          <w:sz w:val="28"/>
          <w:szCs w:val="28"/>
        </w:rPr>
        <w:t>соцальні</w:t>
      </w:r>
      <w:proofErr w:type="spellEnd"/>
      <w:r w:rsidRPr="00542C88">
        <w:rPr>
          <w:sz w:val="28"/>
          <w:szCs w:val="28"/>
        </w:rPr>
        <w:t xml:space="preserve"> </w:t>
      </w:r>
      <w:proofErr w:type="spellStart"/>
      <w:r w:rsidRPr="00542C88">
        <w:rPr>
          <w:sz w:val="28"/>
          <w:szCs w:val="28"/>
        </w:rPr>
        <w:t>мержі</w:t>
      </w:r>
      <w:proofErr w:type="spellEnd"/>
      <w:r w:rsidRPr="00542C88">
        <w:rPr>
          <w:sz w:val="28"/>
          <w:szCs w:val="28"/>
        </w:rPr>
        <w:t>, рекламні буклети, листівки, плакати та інше), їх своєчасне розповсюдження для посилення профорієнтаційної роботи в освітніх закладах регіону.</w:t>
      </w:r>
    </w:p>
    <w:p w:rsidR="009D0626" w:rsidRPr="00542C88" w:rsidRDefault="009D0626" w:rsidP="006A27F1">
      <w:pPr>
        <w:pStyle w:val="a5"/>
        <w:tabs>
          <w:tab w:val="left" w:pos="1080"/>
        </w:tabs>
        <w:spacing w:line="276" w:lineRule="auto"/>
        <w:ind w:left="0" w:firstLine="709"/>
        <w:contextualSpacing w:val="0"/>
        <w:rPr>
          <w:sz w:val="28"/>
          <w:szCs w:val="28"/>
        </w:rPr>
      </w:pPr>
      <w:r w:rsidRPr="00542C88">
        <w:rPr>
          <w:b/>
          <w:i/>
          <w:sz w:val="28"/>
          <w:szCs w:val="28"/>
        </w:rPr>
        <w:t>Термін виконання</w:t>
      </w:r>
      <w:r w:rsidRPr="00542C88">
        <w:rPr>
          <w:sz w:val="28"/>
          <w:szCs w:val="28"/>
        </w:rPr>
        <w:t>:</w:t>
      </w:r>
      <w:r w:rsidR="00855DBC">
        <w:rPr>
          <w:sz w:val="28"/>
          <w:szCs w:val="28"/>
        </w:rPr>
        <w:t xml:space="preserve"> постійно</w:t>
      </w:r>
      <w:r w:rsidRPr="00542C88">
        <w:rPr>
          <w:sz w:val="28"/>
          <w:szCs w:val="28"/>
        </w:rPr>
        <w:t>.</w:t>
      </w:r>
    </w:p>
    <w:p w:rsidR="009D0626" w:rsidRPr="00542C88" w:rsidRDefault="009D0626" w:rsidP="006A27F1">
      <w:pPr>
        <w:pStyle w:val="a5"/>
        <w:spacing w:line="276" w:lineRule="auto"/>
        <w:ind w:left="0" w:firstLine="709"/>
        <w:rPr>
          <w:sz w:val="28"/>
          <w:szCs w:val="28"/>
        </w:rPr>
      </w:pPr>
      <w:r w:rsidRPr="00542C88">
        <w:rPr>
          <w:b/>
          <w:i/>
          <w:sz w:val="28"/>
          <w:szCs w:val="28"/>
        </w:rPr>
        <w:t xml:space="preserve">Відповідальні: </w:t>
      </w:r>
      <w:r w:rsidRPr="00542C88">
        <w:rPr>
          <w:sz w:val="28"/>
          <w:szCs w:val="28"/>
        </w:rPr>
        <w:t>декан факультету, завідувачі кафедр, голова профгрупи факультету.</w:t>
      </w:r>
    </w:p>
    <w:p w:rsidR="009D0626" w:rsidRPr="00542C88" w:rsidRDefault="009D0626" w:rsidP="006A27F1">
      <w:pPr>
        <w:pStyle w:val="a5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542C88">
        <w:rPr>
          <w:sz w:val="28"/>
          <w:szCs w:val="28"/>
        </w:rPr>
        <w:t xml:space="preserve">Активізувати спільну роботу факультету та загальноосвітніх навчальних закладів </w:t>
      </w:r>
      <w:r w:rsidR="00855DBC">
        <w:rPr>
          <w:sz w:val="28"/>
          <w:szCs w:val="28"/>
        </w:rPr>
        <w:t>і</w:t>
      </w:r>
      <w:r w:rsidRPr="00542C88">
        <w:rPr>
          <w:sz w:val="28"/>
          <w:szCs w:val="28"/>
        </w:rPr>
        <w:t xml:space="preserve">з формування професійних нахилів школярів, починаючи з 9 – 10 класу. При виконанні цієї роботи вести облік осіб, які </w:t>
      </w:r>
      <w:r w:rsidRPr="00542C88">
        <w:rPr>
          <w:sz w:val="28"/>
          <w:szCs w:val="28"/>
        </w:rPr>
        <w:lastRenderedPageBreak/>
        <w:t xml:space="preserve">зацікавилися умовами навчання на факультеті з метою проведення </w:t>
      </w:r>
      <w:r w:rsidR="00855DBC" w:rsidRPr="00542C88">
        <w:rPr>
          <w:sz w:val="28"/>
          <w:szCs w:val="28"/>
        </w:rPr>
        <w:t xml:space="preserve">з ними </w:t>
      </w:r>
      <w:r w:rsidRPr="00542C88">
        <w:rPr>
          <w:sz w:val="28"/>
          <w:szCs w:val="28"/>
        </w:rPr>
        <w:t>індивідуальної роботи від ранньої профорієнтації.</w:t>
      </w:r>
    </w:p>
    <w:p w:rsidR="009D0626" w:rsidRPr="00542C88" w:rsidRDefault="009D0626" w:rsidP="006A27F1">
      <w:pPr>
        <w:pStyle w:val="a5"/>
        <w:spacing w:line="276" w:lineRule="auto"/>
        <w:ind w:left="0" w:firstLine="709"/>
        <w:rPr>
          <w:sz w:val="28"/>
          <w:szCs w:val="28"/>
        </w:rPr>
      </w:pPr>
      <w:r w:rsidRPr="00542C88">
        <w:rPr>
          <w:b/>
          <w:i/>
          <w:sz w:val="28"/>
          <w:szCs w:val="28"/>
        </w:rPr>
        <w:t>Термін виконання</w:t>
      </w:r>
      <w:r w:rsidRPr="00542C88">
        <w:rPr>
          <w:sz w:val="28"/>
          <w:szCs w:val="28"/>
        </w:rPr>
        <w:t>: постійно.</w:t>
      </w:r>
    </w:p>
    <w:p w:rsidR="009D0626" w:rsidRPr="007E31AA" w:rsidRDefault="009D0626" w:rsidP="006A27F1">
      <w:pPr>
        <w:pStyle w:val="a5"/>
        <w:spacing w:line="276" w:lineRule="auto"/>
        <w:ind w:left="0" w:firstLine="709"/>
        <w:rPr>
          <w:sz w:val="28"/>
          <w:szCs w:val="28"/>
        </w:rPr>
      </w:pPr>
      <w:r w:rsidRPr="00542C88">
        <w:rPr>
          <w:b/>
          <w:i/>
          <w:sz w:val="28"/>
          <w:szCs w:val="28"/>
        </w:rPr>
        <w:t>Відповідальні</w:t>
      </w:r>
      <w:r w:rsidRPr="00542C88">
        <w:rPr>
          <w:sz w:val="28"/>
          <w:szCs w:val="28"/>
        </w:rPr>
        <w:t>: декан факультету, завідувачі кафедр, голова профгрупи факультету.</w:t>
      </w:r>
    </w:p>
    <w:p w:rsidR="009D0626" w:rsidRPr="00542C88" w:rsidRDefault="009D0626" w:rsidP="006A27F1">
      <w:pPr>
        <w:pStyle w:val="a5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542C88">
        <w:rPr>
          <w:sz w:val="28"/>
          <w:szCs w:val="28"/>
        </w:rPr>
        <w:t xml:space="preserve">Щорічно проводити моніторингове дослідження зі студентами першого курсу щодо ефективності проведеної профорієнтаційної роботи на факультеті. </w:t>
      </w:r>
      <w:bookmarkStart w:id="0" w:name="_GoBack"/>
      <w:bookmarkEnd w:id="0"/>
    </w:p>
    <w:p w:rsidR="009D0626" w:rsidRPr="00542C88" w:rsidRDefault="009D0626" w:rsidP="006A27F1">
      <w:pPr>
        <w:pStyle w:val="a5"/>
        <w:spacing w:line="276" w:lineRule="auto"/>
        <w:ind w:left="0" w:firstLine="709"/>
        <w:rPr>
          <w:sz w:val="28"/>
          <w:szCs w:val="28"/>
        </w:rPr>
      </w:pPr>
      <w:r w:rsidRPr="00542C88">
        <w:rPr>
          <w:b/>
          <w:i/>
          <w:sz w:val="28"/>
          <w:szCs w:val="28"/>
        </w:rPr>
        <w:t>Термін виконання</w:t>
      </w:r>
      <w:r w:rsidRPr="00542C88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542C88">
        <w:rPr>
          <w:sz w:val="28"/>
          <w:szCs w:val="28"/>
        </w:rPr>
        <w:t>ротягом першого семестру.</w:t>
      </w:r>
    </w:p>
    <w:p w:rsidR="009D0626" w:rsidRDefault="009D0626" w:rsidP="006A27F1">
      <w:pPr>
        <w:pStyle w:val="a5"/>
        <w:spacing w:line="276" w:lineRule="auto"/>
        <w:ind w:left="0" w:firstLine="709"/>
        <w:rPr>
          <w:sz w:val="28"/>
          <w:szCs w:val="28"/>
        </w:rPr>
      </w:pPr>
      <w:r w:rsidRPr="00542C88">
        <w:rPr>
          <w:b/>
          <w:i/>
          <w:sz w:val="28"/>
          <w:szCs w:val="28"/>
        </w:rPr>
        <w:t xml:space="preserve">Відповідальні: </w:t>
      </w:r>
      <w:r w:rsidRPr="00542C88">
        <w:rPr>
          <w:sz w:val="28"/>
          <w:szCs w:val="28"/>
        </w:rPr>
        <w:t>декан факультету, голова профгрупи факультету.</w:t>
      </w:r>
    </w:p>
    <w:p w:rsidR="009D0626" w:rsidRPr="00542C88" w:rsidRDefault="009D0626" w:rsidP="006A27F1">
      <w:pPr>
        <w:pStyle w:val="a5"/>
        <w:numPr>
          <w:ilvl w:val="0"/>
          <w:numId w:val="1"/>
        </w:numPr>
        <w:tabs>
          <w:tab w:val="left" w:pos="1080"/>
        </w:tabs>
        <w:spacing w:line="276" w:lineRule="auto"/>
        <w:ind w:left="0" w:firstLine="709"/>
        <w:contextualSpacing w:val="0"/>
        <w:rPr>
          <w:sz w:val="28"/>
          <w:szCs w:val="28"/>
        </w:rPr>
      </w:pPr>
      <w:r w:rsidRPr="00542C88">
        <w:rPr>
          <w:sz w:val="28"/>
          <w:szCs w:val="28"/>
        </w:rPr>
        <w:t>Факультету посилити профорієнтаційну роботу серед випускників</w:t>
      </w:r>
      <w:r w:rsidR="00855DBC">
        <w:rPr>
          <w:sz w:val="28"/>
          <w:szCs w:val="28"/>
          <w:lang w:val="ru-RU"/>
        </w:rPr>
        <w:t xml:space="preserve"> </w:t>
      </w:r>
      <w:r w:rsidR="00855DBC" w:rsidRPr="00855DBC">
        <w:rPr>
          <w:sz w:val="28"/>
          <w:szCs w:val="28"/>
        </w:rPr>
        <w:t xml:space="preserve">закладів </w:t>
      </w:r>
      <w:proofErr w:type="spellStart"/>
      <w:r w:rsidR="00855DBC" w:rsidRPr="00855DBC">
        <w:rPr>
          <w:sz w:val="28"/>
          <w:szCs w:val="28"/>
        </w:rPr>
        <w:t>передвищої</w:t>
      </w:r>
      <w:proofErr w:type="spellEnd"/>
      <w:r w:rsidR="00855DBC" w:rsidRPr="00855DBC">
        <w:rPr>
          <w:sz w:val="28"/>
          <w:szCs w:val="28"/>
        </w:rPr>
        <w:t xml:space="preserve"> освіти</w:t>
      </w:r>
      <w:r w:rsidRPr="00542C88">
        <w:rPr>
          <w:sz w:val="28"/>
          <w:szCs w:val="28"/>
        </w:rPr>
        <w:t>, які бажають продовжити навчання в університеті за спорідненими спеціальностями.</w:t>
      </w:r>
    </w:p>
    <w:p w:rsidR="009D0626" w:rsidRPr="00542C88" w:rsidRDefault="009D0626" w:rsidP="006A27F1">
      <w:pPr>
        <w:pStyle w:val="a5"/>
        <w:tabs>
          <w:tab w:val="left" w:pos="1080"/>
        </w:tabs>
        <w:spacing w:line="276" w:lineRule="auto"/>
        <w:ind w:left="0" w:firstLine="709"/>
        <w:contextualSpacing w:val="0"/>
        <w:rPr>
          <w:sz w:val="28"/>
          <w:szCs w:val="28"/>
        </w:rPr>
      </w:pPr>
      <w:r w:rsidRPr="00542C88">
        <w:rPr>
          <w:b/>
          <w:bCs/>
          <w:i/>
          <w:iCs/>
          <w:sz w:val="28"/>
          <w:szCs w:val="28"/>
        </w:rPr>
        <w:t xml:space="preserve">Термін виконання: </w:t>
      </w:r>
      <w:r w:rsidR="00A26CF1">
        <w:rPr>
          <w:sz w:val="28"/>
          <w:szCs w:val="28"/>
        </w:rPr>
        <w:t>постійно.</w:t>
      </w:r>
    </w:p>
    <w:p w:rsidR="009D0626" w:rsidRPr="00542C88" w:rsidRDefault="009D0626" w:rsidP="006A27F1">
      <w:pPr>
        <w:pStyle w:val="a5"/>
        <w:spacing w:line="276" w:lineRule="auto"/>
        <w:ind w:left="0" w:firstLine="709"/>
        <w:rPr>
          <w:sz w:val="28"/>
          <w:szCs w:val="28"/>
        </w:rPr>
      </w:pPr>
      <w:r w:rsidRPr="00542C88">
        <w:rPr>
          <w:b/>
          <w:i/>
          <w:sz w:val="28"/>
          <w:szCs w:val="28"/>
        </w:rPr>
        <w:t xml:space="preserve">Відповідальні: </w:t>
      </w:r>
      <w:r w:rsidRPr="00542C88">
        <w:rPr>
          <w:sz w:val="28"/>
          <w:szCs w:val="28"/>
        </w:rPr>
        <w:t>декан факультету, завідувачі кафедрами.</w:t>
      </w:r>
    </w:p>
    <w:p w:rsidR="009D0626" w:rsidRPr="00542C88" w:rsidRDefault="009D0626" w:rsidP="006A27F1">
      <w:pPr>
        <w:pStyle w:val="a5"/>
        <w:numPr>
          <w:ilvl w:val="0"/>
          <w:numId w:val="1"/>
        </w:numPr>
        <w:tabs>
          <w:tab w:val="left" w:pos="1080"/>
        </w:tabs>
        <w:spacing w:line="276" w:lineRule="auto"/>
        <w:ind w:left="0" w:firstLine="709"/>
        <w:contextualSpacing w:val="0"/>
        <w:rPr>
          <w:sz w:val="28"/>
          <w:szCs w:val="28"/>
        </w:rPr>
      </w:pPr>
      <w:r w:rsidRPr="00542C88">
        <w:rPr>
          <w:sz w:val="28"/>
          <w:szCs w:val="28"/>
        </w:rPr>
        <w:t>Більш активніше долучати до профорієнтаційної роботи студентське самоврядування. Забезпечити проведення спільних виховних заходів учнівської і студентської молоді.</w:t>
      </w:r>
    </w:p>
    <w:p w:rsidR="009D0626" w:rsidRPr="00542C88" w:rsidRDefault="009D0626" w:rsidP="006A27F1">
      <w:pPr>
        <w:spacing w:line="276" w:lineRule="auto"/>
        <w:ind w:firstLine="709"/>
        <w:rPr>
          <w:sz w:val="28"/>
          <w:szCs w:val="28"/>
        </w:rPr>
      </w:pPr>
      <w:r w:rsidRPr="00542C88">
        <w:rPr>
          <w:b/>
          <w:i/>
          <w:sz w:val="28"/>
          <w:szCs w:val="28"/>
        </w:rPr>
        <w:t>Термін виконання</w:t>
      </w:r>
      <w:r w:rsidRPr="00542C88">
        <w:rPr>
          <w:sz w:val="28"/>
          <w:szCs w:val="28"/>
        </w:rPr>
        <w:t>: постійно.</w:t>
      </w:r>
    </w:p>
    <w:p w:rsidR="009D0626" w:rsidRDefault="009D0626" w:rsidP="006A27F1">
      <w:pPr>
        <w:spacing w:line="276" w:lineRule="auto"/>
        <w:ind w:firstLine="709"/>
        <w:rPr>
          <w:sz w:val="28"/>
          <w:szCs w:val="28"/>
        </w:rPr>
      </w:pPr>
      <w:r w:rsidRPr="00542C88">
        <w:rPr>
          <w:b/>
          <w:i/>
          <w:sz w:val="28"/>
          <w:szCs w:val="28"/>
        </w:rPr>
        <w:t>Відповідальні</w:t>
      </w:r>
      <w:r w:rsidRPr="00542C88">
        <w:rPr>
          <w:sz w:val="28"/>
          <w:szCs w:val="28"/>
        </w:rPr>
        <w:t>: декан факультету, голова студентської ради факультету.</w:t>
      </w:r>
    </w:p>
    <w:p w:rsidR="006A27F1" w:rsidRDefault="006A27F1" w:rsidP="006A27F1">
      <w:pPr>
        <w:pStyle w:val="a5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Посилити роботу щодо формування контингенту здобувачів вищої освіти бакалаврського рівня за ОП «Облік та оподаткування», «Менеджмент».</w:t>
      </w:r>
    </w:p>
    <w:p w:rsidR="006A27F1" w:rsidRPr="00542C88" w:rsidRDefault="006A27F1" w:rsidP="006A27F1">
      <w:pPr>
        <w:pStyle w:val="a5"/>
        <w:tabs>
          <w:tab w:val="left" w:pos="1069"/>
        </w:tabs>
        <w:spacing w:line="276" w:lineRule="auto"/>
        <w:ind w:left="0" w:firstLine="709"/>
        <w:contextualSpacing w:val="0"/>
        <w:rPr>
          <w:sz w:val="28"/>
          <w:szCs w:val="28"/>
        </w:rPr>
      </w:pPr>
      <w:r w:rsidRPr="00542C88">
        <w:rPr>
          <w:b/>
          <w:bCs/>
          <w:i/>
          <w:iCs/>
          <w:sz w:val="28"/>
          <w:szCs w:val="28"/>
        </w:rPr>
        <w:t xml:space="preserve">Термін виконання: </w:t>
      </w:r>
      <w:r>
        <w:rPr>
          <w:sz w:val="28"/>
          <w:szCs w:val="28"/>
        </w:rPr>
        <w:t>постійно.</w:t>
      </w:r>
    </w:p>
    <w:p w:rsidR="006A27F1" w:rsidRPr="00542C88" w:rsidRDefault="006A27F1" w:rsidP="006A27F1">
      <w:pPr>
        <w:pStyle w:val="a5"/>
        <w:tabs>
          <w:tab w:val="left" w:pos="1069"/>
        </w:tabs>
        <w:spacing w:line="276" w:lineRule="auto"/>
        <w:ind w:left="0" w:firstLine="709"/>
        <w:rPr>
          <w:sz w:val="28"/>
          <w:szCs w:val="28"/>
        </w:rPr>
      </w:pPr>
      <w:r w:rsidRPr="00542C88">
        <w:rPr>
          <w:b/>
          <w:i/>
          <w:sz w:val="28"/>
          <w:szCs w:val="28"/>
        </w:rPr>
        <w:t xml:space="preserve">Відповідальні: </w:t>
      </w:r>
      <w:r w:rsidRPr="00542C88">
        <w:rPr>
          <w:sz w:val="28"/>
          <w:szCs w:val="28"/>
        </w:rPr>
        <w:t>декан факультету, завідувачі кафедрами.</w:t>
      </w:r>
    </w:p>
    <w:p w:rsidR="006A27F1" w:rsidRPr="00542C88" w:rsidRDefault="006A27F1" w:rsidP="006A27F1">
      <w:pPr>
        <w:pStyle w:val="a5"/>
        <w:spacing w:line="276" w:lineRule="auto"/>
        <w:ind w:left="0" w:firstLine="709"/>
        <w:rPr>
          <w:sz w:val="28"/>
          <w:szCs w:val="28"/>
        </w:rPr>
      </w:pPr>
    </w:p>
    <w:p w:rsidR="006A27F1" w:rsidRPr="00542C88" w:rsidRDefault="006A27F1" w:rsidP="006A27F1">
      <w:pPr>
        <w:ind w:firstLine="709"/>
        <w:rPr>
          <w:sz w:val="28"/>
          <w:szCs w:val="28"/>
        </w:rPr>
      </w:pPr>
    </w:p>
    <w:p w:rsidR="009D0626" w:rsidRPr="007E31AA" w:rsidRDefault="009D0626" w:rsidP="009D0626">
      <w:pPr>
        <w:pStyle w:val="a5"/>
        <w:ind w:left="0" w:firstLine="709"/>
        <w:rPr>
          <w:sz w:val="28"/>
          <w:szCs w:val="28"/>
        </w:rPr>
      </w:pPr>
    </w:p>
    <w:p w:rsidR="0034351D" w:rsidRDefault="0034351D"/>
    <w:sectPr w:rsidR="0034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EC1"/>
    <w:multiLevelType w:val="hybridMultilevel"/>
    <w:tmpl w:val="35B2661C"/>
    <w:lvl w:ilvl="0" w:tplc="AA6A1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FB07B6"/>
    <w:multiLevelType w:val="multilevel"/>
    <w:tmpl w:val="EE524D7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26"/>
    <w:rsid w:val="001B68D1"/>
    <w:rsid w:val="0034351D"/>
    <w:rsid w:val="003B241E"/>
    <w:rsid w:val="006A27F1"/>
    <w:rsid w:val="00855DBC"/>
    <w:rsid w:val="009779AB"/>
    <w:rsid w:val="009D0626"/>
    <w:rsid w:val="00A2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CB80"/>
  <w15:chartTrackingRefBased/>
  <w15:docId w15:val="{7FC652F0-7481-4AB0-944F-125304D5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626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D0626"/>
    <w:pPr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D0626"/>
    <w:rPr>
      <w:rFonts w:ascii="Times New Roman" w:eastAsia="Calibri" w:hAnsi="Times New Roman" w:cs="Times New Roman"/>
      <w:b/>
      <w:sz w:val="28"/>
      <w:szCs w:val="28"/>
      <w:lang w:val="uk-UA"/>
    </w:rPr>
  </w:style>
  <w:style w:type="paragraph" w:styleId="a5">
    <w:name w:val="List Paragraph"/>
    <w:basedOn w:val="a"/>
    <w:uiPriority w:val="99"/>
    <w:qFormat/>
    <w:rsid w:val="009D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2021-04-19T06:01:00Z</dcterms:created>
  <dcterms:modified xsi:type="dcterms:W3CDTF">2021-04-19T10:01:00Z</dcterms:modified>
</cp:coreProperties>
</file>