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D7" w:rsidRPr="0048574F" w:rsidRDefault="001738D7" w:rsidP="001738D7">
      <w:pPr>
        <w:pStyle w:val="a3"/>
        <w:spacing w:line="360" w:lineRule="auto"/>
        <w:jc w:val="center"/>
        <w:rPr>
          <w:rFonts w:ascii="Times New Roman" w:eastAsia="Times New Roman" w:hAnsi="Times New Roman" w:cs="Times New Roman"/>
          <w:b/>
          <w:sz w:val="28"/>
          <w:szCs w:val="28"/>
          <w:lang w:val="uk-UA" w:eastAsia="ru-RU" w:bidi="ru-RU"/>
        </w:rPr>
      </w:pPr>
      <w:r w:rsidRPr="0048574F">
        <w:rPr>
          <w:rFonts w:ascii="Times New Roman" w:eastAsia="Times New Roman" w:hAnsi="Times New Roman" w:cs="Times New Roman"/>
          <w:b/>
          <w:sz w:val="28"/>
          <w:szCs w:val="28"/>
          <w:lang w:val="uk-UA" w:eastAsia="ru-RU" w:bidi="ru-RU"/>
        </w:rPr>
        <w:t>ЗВІТ</w:t>
      </w:r>
    </w:p>
    <w:p w:rsidR="001738D7" w:rsidRPr="0048574F" w:rsidRDefault="001738D7" w:rsidP="001738D7">
      <w:pPr>
        <w:pStyle w:val="a3"/>
        <w:spacing w:line="360" w:lineRule="auto"/>
        <w:jc w:val="center"/>
        <w:rPr>
          <w:rFonts w:ascii="Times New Roman" w:eastAsia="Times New Roman" w:hAnsi="Times New Roman" w:cs="Times New Roman"/>
          <w:b/>
          <w:sz w:val="28"/>
          <w:szCs w:val="28"/>
          <w:lang w:val="uk-UA" w:eastAsia="ru-RU" w:bidi="ru-RU"/>
        </w:rPr>
      </w:pPr>
      <w:r w:rsidRPr="0048574F">
        <w:rPr>
          <w:rFonts w:ascii="Times New Roman" w:eastAsia="Times New Roman" w:hAnsi="Times New Roman" w:cs="Times New Roman"/>
          <w:b/>
          <w:sz w:val="28"/>
          <w:szCs w:val="28"/>
          <w:lang w:val="uk-UA" w:eastAsia="ru-RU" w:bidi="ru-RU"/>
        </w:rPr>
        <w:t xml:space="preserve">про роботу </w:t>
      </w:r>
    </w:p>
    <w:p w:rsidR="001738D7" w:rsidRPr="0048574F" w:rsidRDefault="001738D7" w:rsidP="001738D7">
      <w:pPr>
        <w:pStyle w:val="a3"/>
        <w:spacing w:line="360" w:lineRule="auto"/>
        <w:jc w:val="center"/>
        <w:rPr>
          <w:rFonts w:ascii="Times New Roman" w:eastAsia="Times New Roman" w:hAnsi="Times New Roman" w:cs="Times New Roman"/>
          <w:b/>
          <w:sz w:val="28"/>
          <w:szCs w:val="28"/>
          <w:lang w:val="uk-UA" w:eastAsia="ru-RU" w:bidi="ru-RU"/>
        </w:rPr>
      </w:pPr>
      <w:r w:rsidRPr="0048574F">
        <w:rPr>
          <w:rFonts w:ascii="Times New Roman" w:eastAsia="Times New Roman" w:hAnsi="Times New Roman" w:cs="Times New Roman"/>
          <w:b/>
          <w:sz w:val="28"/>
          <w:szCs w:val="28"/>
          <w:lang w:val="uk-UA" w:eastAsia="ru-RU" w:bidi="ru-RU"/>
        </w:rPr>
        <w:t>Державного вищого навчального закладу</w:t>
      </w:r>
    </w:p>
    <w:p w:rsidR="001738D7" w:rsidRPr="0048574F" w:rsidRDefault="001738D7" w:rsidP="001738D7">
      <w:pPr>
        <w:pStyle w:val="a3"/>
        <w:spacing w:line="360" w:lineRule="auto"/>
        <w:jc w:val="center"/>
        <w:rPr>
          <w:rFonts w:ascii="Times New Roman" w:eastAsia="Times New Roman" w:hAnsi="Times New Roman" w:cs="Times New Roman"/>
          <w:b/>
          <w:sz w:val="28"/>
          <w:szCs w:val="28"/>
          <w:lang w:val="uk-UA" w:eastAsia="ru-RU" w:bidi="ru-RU"/>
        </w:rPr>
      </w:pPr>
      <w:r w:rsidRPr="0048574F">
        <w:rPr>
          <w:rFonts w:ascii="Times New Roman" w:eastAsia="Times New Roman" w:hAnsi="Times New Roman" w:cs="Times New Roman"/>
          <w:b/>
          <w:sz w:val="28"/>
          <w:szCs w:val="28"/>
          <w:lang w:val="uk-UA" w:eastAsia="ru-RU" w:bidi="ru-RU"/>
        </w:rPr>
        <w:t>«Донбаський державний педагогічний університет»</w:t>
      </w:r>
    </w:p>
    <w:p w:rsidR="001738D7" w:rsidRPr="0048574F" w:rsidRDefault="001738D7" w:rsidP="001738D7">
      <w:pPr>
        <w:pStyle w:val="a3"/>
        <w:spacing w:line="360" w:lineRule="auto"/>
        <w:jc w:val="center"/>
        <w:rPr>
          <w:rFonts w:ascii="Times New Roman" w:eastAsia="Times New Roman" w:hAnsi="Times New Roman" w:cs="Times New Roman"/>
          <w:b/>
          <w:sz w:val="28"/>
          <w:szCs w:val="28"/>
          <w:lang w:val="uk-UA" w:eastAsia="ru-RU" w:bidi="ru-RU"/>
        </w:rPr>
      </w:pPr>
      <w:r w:rsidRPr="0048574F">
        <w:rPr>
          <w:rFonts w:ascii="Times New Roman" w:eastAsia="Times New Roman" w:hAnsi="Times New Roman" w:cs="Times New Roman"/>
          <w:b/>
          <w:sz w:val="28"/>
          <w:szCs w:val="28"/>
          <w:lang w:val="uk-UA" w:eastAsia="ru-RU" w:bidi="ru-RU"/>
        </w:rPr>
        <w:t>у 2020-2021 н.р.</w:t>
      </w:r>
    </w:p>
    <w:p w:rsidR="001738D7" w:rsidRPr="0048574F" w:rsidRDefault="001738D7" w:rsidP="001738D7">
      <w:pPr>
        <w:pStyle w:val="1"/>
        <w:spacing w:line="360" w:lineRule="auto"/>
        <w:jc w:val="center"/>
        <w:rPr>
          <w:rFonts w:ascii="Times New Roman" w:eastAsia="Times New Roman" w:hAnsi="Times New Roman" w:cs="Times New Roman"/>
          <w:b/>
          <w:i/>
          <w:caps/>
          <w:color w:val="auto"/>
          <w:kern w:val="28"/>
          <w:sz w:val="28"/>
          <w:szCs w:val="28"/>
          <w:lang w:val="uk-UA"/>
        </w:rPr>
      </w:pPr>
    </w:p>
    <w:p w:rsidR="001738D7" w:rsidRPr="0048574F" w:rsidRDefault="001738D7" w:rsidP="001738D7">
      <w:pPr>
        <w:pStyle w:val="1"/>
        <w:spacing w:line="360" w:lineRule="auto"/>
        <w:jc w:val="center"/>
        <w:rPr>
          <w:rFonts w:ascii="Times New Roman" w:eastAsia="Times New Roman" w:hAnsi="Times New Roman" w:cs="Times New Roman"/>
          <w:b/>
          <w:i/>
          <w:caps/>
          <w:color w:val="auto"/>
          <w:kern w:val="28"/>
          <w:sz w:val="28"/>
          <w:szCs w:val="28"/>
          <w:lang w:val="uk-UA"/>
        </w:rPr>
      </w:pPr>
      <w:r w:rsidRPr="0048574F">
        <w:rPr>
          <w:rFonts w:ascii="Times New Roman" w:eastAsia="Times New Roman" w:hAnsi="Times New Roman" w:cs="Times New Roman"/>
          <w:b/>
          <w:i/>
          <w:caps/>
          <w:color w:val="auto"/>
          <w:kern w:val="28"/>
          <w:sz w:val="28"/>
          <w:szCs w:val="28"/>
          <w:lang w:val="uk-UA"/>
        </w:rPr>
        <w:t xml:space="preserve">І. Організація освітньої діяльності </w:t>
      </w:r>
    </w:p>
    <w:p w:rsidR="001738D7" w:rsidRPr="0048574F" w:rsidRDefault="001738D7" w:rsidP="001738D7">
      <w:pPr>
        <w:spacing w:line="360" w:lineRule="auto"/>
        <w:ind w:firstLine="709"/>
        <w:jc w:val="both"/>
        <w:rPr>
          <w:sz w:val="28"/>
          <w:szCs w:val="28"/>
          <w:lang w:val="uk-UA"/>
        </w:rPr>
      </w:pPr>
      <w:r w:rsidRPr="0048574F">
        <w:rPr>
          <w:sz w:val="28"/>
          <w:szCs w:val="28"/>
          <w:lang w:val="uk-UA"/>
        </w:rPr>
        <w:t>Освітн</w:t>
      </w:r>
      <w:r w:rsidR="00BA537D" w:rsidRPr="0048574F">
        <w:rPr>
          <w:sz w:val="28"/>
          <w:szCs w:val="28"/>
          <w:lang w:val="uk-UA"/>
        </w:rPr>
        <w:t>ю</w:t>
      </w:r>
      <w:r w:rsidRPr="0048574F">
        <w:rPr>
          <w:sz w:val="28"/>
          <w:szCs w:val="28"/>
          <w:lang w:val="uk-UA"/>
        </w:rPr>
        <w:t xml:space="preserve"> діяльність </w:t>
      </w:r>
      <w:r w:rsidR="00BA537D" w:rsidRPr="0048574F">
        <w:rPr>
          <w:sz w:val="28"/>
          <w:szCs w:val="28"/>
          <w:lang w:val="uk-UA"/>
        </w:rPr>
        <w:t>у</w:t>
      </w:r>
      <w:r w:rsidRPr="0048574F">
        <w:rPr>
          <w:sz w:val="28"/>
          <w:szCs w:val="28"/>
          <w:lang w:val="uk-UA"/>
        </w:rPr>
        <w:t xml:space="preserve"> ДДПУ </w:t>
      </w:r>
      <w:r w:rsidR="00BA537D" w:rsidRPr="0048574F">
        <w:rPr>
          <w:sz w:val="28"/>
          <w:szCs w:val="28"/>
          <w:lang w:val="uk-UA"/>
        </w:rPr>
        <w:t>2020-2021 н.р.</w:t>
      </w:r>
      <w:r w:rsidRPr="0048574F">
        <w:rPr>
          <w:sz w:val="28"/>
          <w:szCs w:val="28"/>
          <w:lang w:val="uk-UA"/>
        </w:rPr>
        <w:t xml:space="preserve"> проводил</w:t>
      </w:r>
      <w:r w:rsidR="00BA537D" w:rsidRPr="0048574F">
        <w:rPr>
          <w:sz w:val="28"/>
          <w:szCs w:val="28"/>
          <w:lang w:val="uk-UA"/>
        </w:rPr>
        <w:t>и</w:t>
      </w:r>
      <w:r w:rsidRPr="0048574F">
        <w:rPr>
          <w:sz w:val="28"/>
          <w:szCs w:val="28"/>
          <w:lang w:val="uk-UA"/>
        </w:rPr>
        <w:t xml:space="preserve"> відповідно</w:t>
      </w:r>
      <w:r w:rsidR="00BA537D" w:rsidRPr="0048574F">
        <w:rPr>
          <w:sz w:val="28"/>
          <w:szCs w:val="28"/>
          <w:lang w:val="uk-UA"/>
        </w:rPr>
        <w:t xml:space="preserve"> до ЗУ </w:t>
      </w:r>
      <w:r w:rsidRPr="0048574F">
        <w:rPr>
          <w:sz w:val="28"/>
          <w:szCs w:val="28"/>
          <w:lang w:val="uk-UA"/>
        </w:rPr>
        <w:t xml:space="preserve">«Про освіту», «Про вищу освіту», </w:t>
      </w:r>
      <w:r w:rsidRPr="0048574F">
        <w:rPr>
          <w:rFonts w:eastAsia="SimSun"/>
          <w:kern w:val="2"/>
          <w:sz w:val="28"/>
          <w:szCs w:val="28"/>
          <w:lang w:val="uk-UA"/>
        </w:rPr>
        <w:t>постанов</w:t>
      </w:r>
      <w:r w:rsidR="002B3FEC" w:rsidRPr="0048574F">
        <w:rPr>
          <w:rFonts w:eastAsia="SimSun"/>
          <w:kern w:val="2"/>
          <w:sz w:val="28"/>
          <w:szCs w:val="28"/>
          <w:lang w:val="uk-UA"/>
        </w:rPr>
        <w:t>и</w:t>
      </w:r>
      <w:r w:rsidRPr="0048574F">
        <w:rPr>
          <w:rFonts w:eastAsia="SimSun"/>
          <w:kern w:val="2"/>
          <w:sz w:val="28"/>
          <w:szCs w:val="28"/>
          <w:lang w:val="uk-UA"/>
        </w:rPr>
        <w:t xml:space="preserve">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(з</w:t>
      </w:r>
      <w:r w:rsidR="00BA537D" w:rsidRPr="0048574F">
        <w:rPr>
          <w:rFonts w:eastAsia="SimSun"/>
          <w:kern w:val="2"/>
          <w:sz w:val="28"/>
          <w:szCs w:val="28"/>
          <w:lang w:val="uk-UA"/>
        </w:rPr>
        <w:t>і</w:t>
      </w:r>
      <w:r w:rsidRPr="0048574F">
        <w:rPr>
          <w:rFonts w:eastAsia="SimSun"/>
          <w:kern w:val="2"/>
          <w:sz w:val="28"/>
          <w:szCs w:val="28"/>
          <w:lang w:val="uk-UA"/>
        </w:rPr>
        <w:t xml:space="preserve"> змінами), постанови Головного державного санітарного лікаря України від 22.08.2020 №50, та згідно із «Рекомендованим алгоритмом дій керівника закладу вищої освіти, викладача та/або працівника ЗВО, ЗФПО ознак гострого респіраторного захворювання» (лист МОН України від 31.08.2020 № 1/9-493); лист</w:t>
      </w:r>
      <w:r w:rsidR="002B3FEC" w:rsidRPr="0048574F">
        <w:rPr>
          <w:rFonts w:eastAsia="SimSun"/>
          <w:kern w:val="2"/>
          <w:sz w:val="28"/>
          <w:szCs w:val="28"/>
          <w:lang w:val="uk-UA"/>
        </w:rPr>
        <w:t>ом</w:t>
      </w:r>
      <w:r w:rsidRPr="0048574F">
        <w:rPr>
          <w:rFonts w:eastAsia="SimSun"/>
          <w:kern w:val="2"/>
          <w:sz w:val="28"/>
          <w:szCs w:val="28"/>
          <w:lang w:val="uk-UA"/>
        </w:rPr>
        <w:t xml:space="preserve"> Міністерства освіти і науки України від 12.10.2020 р. № 1/9-576; наказ</w:t>
      </w:r>
      <w:r w:rsidR="002B3FEC" w:rsidRPr="0048574F">
        <w:rPr>
          <w:rFonts w:eastAsia="SimSun"/>
          <w:kern w:val="2"/>
          <w:sz w:val="28"/>
          <w:szCs w:val="28"/>
          <w:lang w:val="uk-UA"/>
        </w:rPr>
        <w:t>ом</w:t>
      </w:r>
      <w:r w:rsidRPr="0048574F">
        <w:rPr>
          <w:rFonts w:eastAsia="SimSun"/>
          <w:kern w:val="2"/>
          <w:sz w:val="28"/>
          <w:szCs w:val="28"/>
          <w:lang w:val="uk-UA"/>
        </w:rPr>
        <w:t xml:space="preserve"> ДВНЗ ДДПУ від 13.10.2020 року № 758 «Про встановлення тимчасового карантину»; Постанов</w:t>
      </w:r>
      <w:r w:rsidR="002B3FEC" w:rsidRPr="0048574F">
        <w:rPr>
          <w:rFonts w:eastAsia="SimSun"/>
          <w:kern w:val="2"/>
          <w:sz w:val="28"/>
          <w:szCs w:val="28"/>
          <w:lang w:val="uk-UA"/>
        </w:rPr>
        <w:t>ою</w:t>
      </w:r>
      <w:r w:rsidRPr="0048574F">
        <w:rPr>
          <w:rFonts w:eastAsia="SimSun"/>
          <w:kern w:val="2"/>
          <w:sz w:val="28"/>
          <w:szCs w:val="28"/>
          <w:lang w:val="uk-UA"/>
        </w:rPr>
        <w:t xml:space="preserve"> Кабінету Міністрів України від 09.12. 2020 року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наказ</w:t>
      </w:r>
      <w:r w:rsidR="00562D57" w:rsidRPr="0048574F">
        <w:rPr>
          <w:rFonts w:eastAsia="SimSun"/>
          <w:kern w:val="2"/>
          <w:sz w:val="28"/>
          <w:szCs w:val="28"/>
          <w:lang w:val="uk-UA"/>
        </w:rPr>
        <w:t>ом</w:t>
      </w:r>
      <w:r w:rsidRPr="0048574F">
        <w:rPr>
          <w:rFonts w:eastAsia="SimSun"/>
          <w:kern w:val="2"/>
          <w:sz w:val="28"/>
          <w:szCs w:val="28"/>
          <w:lang w:val="uk-UA"/>
        </w:rPr>
        <w:t xml:space="preserve"> ДВНЗ ДДПУ від 25.01.2021 №27 «Про продовження карантину», </w:t>
      </w:r>
      <w:r w:rsidRPr="0048574F">
        <w:rPr>
          <w:sz w:val="28"/>
          <w:szCs w:val="28"/>
          <w:lang w:val="uk-UA"/>
        </w:rPr>
        <w:t>а також директивни</w:t>
      </w:r>
      <w:r w:rsidR="00562D57" w:rsidRPr="0048574F">
        <w:rPr>
          <w:sz w:val="28"/>
          <w:szCs w:val="28"/>
          <w:lang w:val="uk-UA"/>
        </w:rPr>
        <w:t>ми</w:t>
      </w:r>
      <w:r w:rsidRPr="0048574F">
        <w:rPr>
          <w:sz w:val="28"/>
          <w:szCs w:val="28"/>
          <w:lang w:val="uk-UA"/>
        </w:rPr>
        <w:t xml:space="preserve"> документ</w:t>
      </w:r>
      <w:r w:rsidR="00562D57" w:rsidRPr="0048574F">
        <w:rPr>
          <w:sz w:val="28"/>
          <w:szCs w:val="28"/>
          <w:lang w:val="uk-UA"/>
        </w:rPr>
        <w:t>ами</w:t>
      </w:r>
      <w:r w:rsidRPr="0048574F">
        <w:rPr>
          <w:sz w:val="28"/>
          <w:szCs w:val="28"/>
          <w:lang w:val="uk-UA"/>
        </w:rPr>
        <w:t xml:space="preserve"> Міністерства освіти і науки України, наказ</w:t>
      </w:r>
      <w:r w:rsidR="00562D57" w:rsidRPr="0048574F">
        <w:rPr>
          <w:sz w:val="28"/>
          <w:szCs w:val="28"/>
          <w:lang w:val="uk-UA"/>
        </w:rPr>
        <w:t>ами</w:t>
      </w:r>
      <w:r w:rsidRPr="0048574F">
        <w:rPr>
          <w:sz w:val="28"/>
          <w:szCs w:val="28"/>
          <w:lang w:val="uk-UA"/>
        </w:rPr>
        <w:t xml:space="preserve"> та розпоряджен</w:t>
      </w:r>
      <w:r w:rsidR="00562D57" w:rsidRPr="0048574F">
        <w:rPr>
          <w:sz w:val="28"/>
          <w:szCs w:val="28"/>
          <w:lang w:val="uk-UA"/>
        </w:rPr>
        <w:t>нями</w:t>
      </w:r>
      <w:r w:rsidRPr="0048574F">
        <w:rPr>
          <w:sz w:val="28"/>
          <w:szCs w:val="28"/>
          <w:lang w:val="uk-UA"/>
        </w:rPr>
        <w:t xml:space="preserve"> ректора, рішен</w:t>
      </w:r>
      <w:r w:rsidR="00562D57" w:rsidRPr="0048574F">
        <w:rPr>
          <w:sz w:val="28"/>
          <w:szCs w:val="28"/>
          <w:lang w:val="uk-UA"/>
        </w:rPr>
        <w:t>нями</w:t>
      </w:r>
      <w:r w:rsidRPr="0048574F">
        <w:rPr>
          <w:sz w:val="28"/>
          <w:szCs w:val="28"/>
          <w:lang w:val="uk-UA"/>
        </w:rPr>
        <w:t xml:space="preserve"> вченої ради та науково-методичної ради університету.</w:t>
      </w:r>
    </w:p>
    <w:p w:rsidR="001738D7" w:rsidRPr="0048574F" w:rsidRDefault="001738D7" w:rsidP="001738D7">
      <w:pPr>
        <w:pStyle w:val="western"/>
        <w:shd w:val="clear" w:color="auto" w:fill="auto"/>
        <w:spacing w:before="0" w:beforeAutospacing="0" w:line="360" w:lineRule="auto"/>
        <w:ind w:firstLine="709"/>
        <w:jc w:val="center"/>
        <w:rPr>
          <w:b/>
          <w:bCs/>
          <w:sz w:val="28"/>
          <w:szCs w:val="28"/>
          <w:lang w:val="uk-UA"/>
        </w:rPr>
      </w:pPr>
    </w:p>
    <w:p w:rsidR="001738D7" w:rsidRPr="0048574F" w:rsidRDefault="001738D7" w:rsidP="001738D7">
      <w:pPr>
        <w:pStyle w:val="western"/>
        <w:shd w:val="clear" w:color="auto" w:fill="auto"/>
        <w:spacing w:before="0" w:beforeAutospacing="0" w:line="360" w:lineRule="auto"/>
        <w:ind w:firstLine="709"/>
        <w:jc w:val="center"/>
        <w:rPr>
          <w:b/>
          <w:bCs/>
          <w:sz w:val="28"/>
          <w:szCs w:val="28"/>
          <w:lang w:val="uk-UA"/>
        </w:rPr>
      </w:pPr>
      <w:r w:rsidRPr="0048574F">
        <w:rPr>
          <w:b/>
          <w:bCs/>
          <w:sz w:val="28"/>
          <w:szCs w:val="28"/>
          <w:lang w:val="uk-UA"/>
        </w:rPr>
        <w:t>1. Діяльність з організації освітнього процесу</w:t>
      </w:r>
    </w:p>
    <w:p w:rsidR="001738D7" w:rsidRPr="0048574F" w:rsidRDefault="001738D7" w:rsidP="001738D7">
      <w:pPr>
        <w:tabs>
          <w:tab w:val="center" w:pos="2276"/>
          <w:tab w:val="right" w:pos="8635"/>
        </w:tabs>
        <w:spacing w:line="360" w:lineRule="auto"/>
        <w:ind w:firstLine="709"/>
        <w:jc w:val="both"/>
        <w:rPr>
          <w:spacing w:val="10"/>
          <w:sz w:val="28"/>
          <w:szCs w:val="28"/>
          <w:lang w:val="uk-UA"/>
        </w:rPr>
      </w:pPr>
      <w:r w:rsidRPr="0048574F">
        <w:rPr>
          <w:b/>
          <w:spacing w:val="9"/>
          <w:sz w:val="28"/>
          <w:szCs w:val="28"/>
          <w:lang w:val="uk-UA" w:eastAsia="uk-UA"/>
        </w:rPr>
        <w:t>П</w:t>
      </w:r>
      <w:r w:rsidRPr="0048574F">
        <w:rPr>
          <w:b/>
          <w:spacing w:val="9"/>
          <w:sz w:val="28"/>
          <w:szCs w:val="28"/>
          <w:lang w:val="uk-UA"/>
        </w:rPr>
        <w:t>оточн</w:t>
      </w:r>
      <w:r w:rsidR="00562D57" w:rsidRPr="0048574F">
        <w:rPr>
          <w:b/>
          <w:spacing w:val="9"/>
          <w:sz w:val="28"/>
          <w:szCs w:val="28"/>
          <w:lang w:val="uk-UA"/>
        </w:rPr>
        <w:t>у</w:t>
      </w:r>
      <w:r w:rsidRPr="0048574F">
        <w:rPr>
          <w:b/>
          <w:spacing w:val="9"/>
          <w:sz w:val="28"/>
          <w:szCs w:val="28"/>
          <w:lang w:val="uk-UA"/>
        </w:rPr>
        <w:t xml:space="preserve"> організаційн</w:t>
      </w:r>
      <w:r w:rsidR="00562D57" w:rsidRPr="0048574F">
        <w:rPr>
          <w:b/>
          <w:spacing w:val="9"/>
          <w:sz w:val="28"/>
          <w:szCs w:val="28"/>
          <w:lang w:val="uk-UA"/>
        </w:rPr>
        <w:t>у</w:t>
      </w:r>
      <w:r w:rsidRPr="0048574F">
        <w:rPr>
          <w:b/>
          <w:spacing w:val="9"/>
          <w:sz w:val="28"/>
          <w:szCs w:val="28"/>
          <w:lang w:val="uk-UA"/>
        </w:rPr>
        <w:t xml:space="preserve"> діяльність </w:t>
      </w:r>
      <w:r w:rsidRPr="0048574F">
        <w:rPr>
          <w:spacing w:val="10"/>
          <w:sz w:val="28"/>
          <w:szCs w:val="28"/>
          <w:lang w:val="uk-UA" w:eastAsia="uk-UA"/>
        </w:rPr>
        <w:t>б</w:t>
      </w:r>
      <w:r w:rsidRPr="0048574F">
        <w:rPr>
          <w:spacing w:val="10"/>
          <w:sz w:val="28"/>
          <w:szCs w:val="28"/>
          <w:lang w:val="uk-UA"/>
        </w:rPr>
        <w:t>ул</w:t>
      </w:r>
      <w:r w:rsidR="00562D57" w:rsidRPr="0048574F">
        <w:rPr>
          <w:spacing w:val="10"/>
          <w:sz w:val="28"/>
          <w:szCs w:val="28"/>
          <w:lang w:val="uk-UA"/>
        </w:rPr>
        <w:t>о</w:t>
      </w:r>
      <w:r w:rsidRPr="0048574F">
        <w:rPr>
          <w:spacing w:val="10"/>
          <w:sz w:val="28"/>
          <w:szCs w:val="28"/>
          <w:lang w:val="uk-UA"/>
        </w:rPr>
        <w:t xml:space="preserve"> спрямован</w:t>
      </w:r>
      <w:r w:rsidR="00562D57" w:rsidRPr="0048574F">
        <w:rPr>
          <w:spacing w:val="10"/>
          <w:sz w:val="28"/>
          <w:szCs w:val="28"/>
          <w:lang w:val="uk-UA"/>
        </w:rPr>
        <w:t>о</w:t>
      </w:r>
      <w:r w:rsidRPr="0048574F">
        <w:rPr>
          <w:b/>
          <w:spacing w:val="9"/>
          <w:sz w:val="28"/>
          <w:szCs w:val="28"/>
          <w:lang w:val="uk-UA" w:eastAsia="uk-UA"/>
        </w:rPr>
        <w:t xml:space="preserve"> </w:t>
      </w:r>
      <w:r w:rsidRPr="0048574F">
        <w:rPr>
          <w:spacing w:val="10"/>
          <w:sz w:val="28"/>
          <w:szCs w:val="28"/>
          <w:lang w:val="uk-UA" w:eastAsia="uk-UA"/>
        </w:rPr>
        <w:t>н</w:t>
      </w:r>
      <w:r w:rsidRPr="0048574F">
        <w:rPr>
          <w:spacing w:val="10"/>
          <w:sz w:val="28"/>
          <w:szCs w:val="28"/>
          <w:lang w:val="uk-UA"/>
        </w:rPr>
        <w:t xml:space="preserve">а </w:t>
      </w:r>
      <w:r w:rsidRPr="0048574F">
        <w:rPr>
          <w:b/>
          <w:spacing w:val="9"/>
          <w:sz w:val="28"/>
          <w:szCs w:val="28"/>
          <w:lang w:val="uk-UA" w:eastAsia="uk-UA"/>
        </w:rPr>
        <w:t xml:space="preserve"> </w:t>
      </w:r>
      <w:r w:rsidRPr="0048574F">
        <w:rPr>
          <w:spacing w:val="10"/>
          <w:sz w:val="28"/>
          <w:szCs w:val="28"/>
          <w:lang w:val="uk-UA" w:eastAsia="uk-UA"/>
        </w:rPr>
        <w:lastRenderedPageBreak/>
        <w:t>з</w:t>
      </w:r>
      <w:r w:rsidRPr="0048574F">
        <w:rPr>
          <w:spacing w:val="10"/>
          <w:sz w:val="28"/>
          <w:szCs w:val="28"/>
          <w:lang w:val="uk-UA"/>
        </w:rPr>
        <w:t xml:space="preserve">абезпечення навчального процесу: </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eastAsia="uk-UA"/>
        </w:rPr>
        <w:t>п</w:t>
      </w:r>
      <w:r w:rsidRPr="0048574F">
        <w:rPr>
          <w:spacing w:val="10"/>
          <w:sz w:val="28"/>
          <w:szCs w:val="28"/>
          <w:lang w:val="uk-UA"/>
        </w:rPr>
        <w:t>роведено наради із завідувачами кафедр щодо планування академічного</w:t>
      </w:r>
      <w:r w:rsidRPr="0048574F">
        <w:rPr>
          <w:spacing w:val="10"/>
          <w:lang w:val="uk-UA"/>
        </w:rPr>
        <w:t xml:space="preserve"> </w:t>
      </w:r>
      <w:r w:rsidRPr="0048574F">
        <w:rPr>
          <w:spacing w:val="10"/>
          <w:sz w:val="28"/>
          <w:szCs w:val="28"/>
          <w:lang w:val="uk-UA"/>
        </w:rPr>
        <w:t>навантаження;</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eastAsia="uk-UA"/>
        </w:rPr>
        <w:t>п</w:t>
      </w:r>
      <w:r w:rsidRPr="0048574F">
        <w:rPr>
          <w:spacing w:val="10"/>
          <w:sz w:val="28"/>
          <w:szCs w:val="28"/>
          <w:lang w:val="uk-UA"/>
        </w:rPr>
        <w:t xml:space="preserve">ідготовлено </w:t>
      </w:r>
      <w:r w:rsidR="00562D57" w:rsidRPr="0048574F">
        <w:rPr>
          <w:spacing w:val="10"/>
          <w:sz w:val="28"/>
          <w:szCs w:val="28"/>
          <w:lang w:val="uk-UA"/>
        </w:rPr>
        <w:t>й</w:t>
      </w:r>
      <w:r w:rsidRPr="0048574F">
        <w:rPr>
          <w:spacing w:val="10"/>
          <w:sz w:val="28"/>
          <w:szCs w:val="28"/>
          <w:lang w:val="uk-UA"/>
        </w:rPr>
        <w:t xml:space="preserve"> затверджено накази про штатний розпис професорсько-викладацького складу та планування навчального обсягу робіт професорсько-викладацького складу; </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eastAsia="uk-UA"/>
        </w:rPr>
        <w:t>з</w:t>
      </w:r>
      <w:r w:rsidRPr="0048574F">
        <w:rPr>
          <w:spacing w:val="10"/>
          <w:sz w:val="28"/>
          <w:szCs w:val="28"/>
          <w:lang w:val="uk-UA"/>
        </w:rPr>
        <w:t>атверджено робочі навчальні програми, обсяги навчального навантаження, графіки навчального процесу, розклади начальних занять;</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rPr>
        <w:t>з жовтня бул</w:t>
      </w:r>
      <w:r w:rsidR="00562D57" w:rsidRPr="0048574F">
        <w:rPr>
          <w:spacing w:val="10"/>
          <w:sz w:val="28"/>
          <w:szCs w:val="28"/>
          <w:lang w:val="uk-UA"/>
        </w:rPr>
        <w:t>о</w:t>
      </w:r>
      <w:r w:rsidRPr="0048574F">
        <w:rPr>
          <w:spacing w:val="10"/>
          <w:sz w:val="28"/>
          <w:szCs w:val="28"/>
          <w:lang w:val="uk-UA"/>
        </w:rPr>
        <w:t xml:space="preserve"> організован</w:t>
      </w:r>
      <w:r w:rsidR="00562D57" w:rsidRPr="0048574F">
        <w:rPr>
          <w:spacing w:val="10"/>
          <w:sz w:val="28"/>
          <w:szCs w:val="28"/>
          <w:lang w:val="uk-UA"/>
        </w:rPr>
        <w:t>о</w:t>
      </w:r>
      <w:r w:rsidRPr="0048574F">
        <w:rPr>
          <w:spacing w:val="10"/>
          <w:sz w:val="28"/>
          <w:szCs w:val="28"/>
          <w:lang w:val="uk-UA"/>
        </w:rPr>
        <w:t xml:space="preserve"> робот</w:t>
      </w:r>
      <w:r w:rsidR="00562D57" w:rsidRPr="0048574F">
        <w:rPr>
          <w:spacing w:val="10"/>
          <w:sz w:val="28"/>
          <w:szCs w:val="28"/>
          <w:lang w:val="uk-UA"/>
        </w:rPr>
        <w:t>у</w:t>
      </w:r>
      <w:r w:rsidRPr="0048574F">
        <w:rPr>
          <w:spacing w:val="10"/>
          <w:sz w:val="28"/>
          <w:szCs w:val="28"/>
          <w:lang w:val="uk-UA"/>
        </w:rPr>
        <w:t xml:space="preserve"> викладачів з</w:t>
      </w:r>
      <w:r w:rsidR="00562D57" w:rsidRPr="0048574F">
        <w:rPr>
          <w:spacing w:val="10"/>
          <w:sz w:val="28"/>
          <w:szCs w:val="28"/>
          <w:lang w:val="uk-UA"/>
        </w:rPr>
        <w:t>і</w:t>
      </w:r>
      <w:r w:rsidRPr="0048574F">
        <w:rPr>
          <w:spacing w:val="10"/>
          <w:sz w:val="28"/>
          <w:szCs w:val="28"/>
          <w:lang w:val="uk-UA"/>
        </w:rPr>
        <w:t xml:space="preserve"> здобувачами </w:t>
      </w:r>
      <w:r w:rsidR="00562D57" w:rsidRPr="0048574F">
        <w:rPr>
          <w:spacing w:val="10"/>
          <w:sz w:val="28"/>
          <w:szCs w:val="28"/>
          <w:lang w:val="uk-UA"/>
        </w:rPr>
        <w:t>в</w:t>
      </w:r>
      <w:r w:rsidRPr="0048574F">
        <w:rPr>
          <w:spacing w:val="10"/>
          <w:sz w:val="28"/>
          <w:szCs w:val="28"/>
          <w:lang w:val="uk-UA"/>
        </w:rPr>
        <w:t xml:space="preserve"> дистанційному режимі згідно з чинним розкладом із застосуванням платформ Moodle, Google, Classroom, електронної пошти;</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розклади зимової та літньої екзаменаційної сесії бул</w:t>
      </w:r>
      <w:r w:rsidR="00562D57" w:rsidRPr="0048574F">
        <w:rPr>
          <w:rFonts w:eastAsia="Arial Unicode MS"/>
          <w:sz w:val="28"/>
          <w:szCs w:val="28"/>
          <w:lang w:val="uk-UA"/>
        </w:rPr>
        <w:t>о</w:t>
      </w:r>
      <w:r w:rsidRPr="0048574F">
        <w:rPr>
          <w:rFonts w:eastAsia="Arial Unicode MS"/>
          <w:sz w:val="28"/>
          <w:szCs w:val="28"/>
          <w:lang w:val="uk-UA"/>
        </w:rPr>
        <w:t xml:space="preserve"> розміщен</w:t>
      </w:r>
      <w:r w:rsidR="00562D57" w:rsidRPr="0048574F">
        <w:rPr>
          <w:rFonts w:eastAsia="Arial Unicode MS"/>
          <w:sz w:val="28"/>
          <w:szCs w:val="28"/>
          <w:lang w:val="uk-UA"/>
        </w:rPr>
        <w:t>о</w:t>
      </w:r>
      <w:r w:rsidRPr="0048574F">
        <w:rPr>
          <w:rFonts w:eastAsia="Arial Unicode MS"/>
          <w:sz w:val="28"/>
          <w:szCs w:val="28"/>
          <w:lang w:val="uk-UA"/>
        </w:rPr>
        <w:t xml:space="preserve"> на офіційному сайті університету, web-сторінках факультетів та поінформовано </w:t>
      </w:r>
      <w:r w:rsidR="00126EA0" w:rsidRPr="0048574F">
        <w:rPr>
          <w:rFonts w:eastAsia="Arial Unicode MS"/>
          <w:sz w:val="28"/>
          <w:szCs w:val="28"/>
          <w:lang w:val="uk-UA"/>
        </w:rPr>
        <w:t xml:space="preserve">в </w:t>
      </w:r>
      <w:r w:rsidRPr="0048574F">
        <w:rPr>
          <w:rFonts w:eastAsia="Arial Unicode MS"/>
          <w:sz w:val="28"/>
          <w:szCs w:val="28"/>
          <w:lang w:val="uk-UA"/>
        </w:rPr>
        <w:t>телефонному режимі здобувачів;</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підготовлено електрон</w:t>
      </w:r>
      <w:r w:rsidR="00126EA0" w:rsidRPr="0048574F">
        <w:rPr>
          <w:rFonts w:eastAsia="Arial Unicode MS"/>
          <w:sz w:val="28"/>
          <w:szCs w:val="28"/>
          <w:lang w:val="uk-UA"/>
        </w:rPr>
        <w:t>н</w:t>
      </w:r>
      <w:r w:rsidRPr="0048574F">
        <w:rPr>
          <w:rFonts w:eastAsia="Arial Unicode MS"/>
          <w:sz w:val="28"/>
          <w:szCs w:val="28"/>
          <w:lang w:val="uk-UA"/>
        </w:rPr>
        <w:t>і відомості обліку та електро</w:t>
      </w:r>
      <w:r w:rsidR="00126EA0" w:rsidRPr="0048574F">
        <w:rPr>
          <w:rFonts w:eastAsia="Arial Unicode MS"/>
          <w:sz w:val="28"/>
          <w:szCs w:val="28"/>
          <w:lang w:val="uk-UA"/>
        </w:rPr>
        <w:t>н</w:t>
      </w:r>
      <w:r w:rsidRPr="0048574F">
        <w:rPr>
          <w:rFonts w:eastAsia="Arial Unicode MS"/>
          <w:sz w:val="28"/>
          <w:szCs w:val="28"/>
          <w:lang w:val="uk-UA"/>
        </w:rPr>
        <w:t>ні аркуші успішності для зимової та літньої сесії 2020-2021 навчального року;</w:t>
      </w:r>
    </w:p>
    <w:p w:rsidR="001738D7" w:rsidRPr="0048574F" w:rsidRDefault="00126EA0" w:rsidP="001738D7">
      <w:pPr>
        <w:spacing w:line="360" w:lineRule="auto"/>
        <w:ind w:firstLine="709"/>
        <w:jc w:val="both"/>
        <w:rPr>
          <w:rFonts w:eastAsia="Arial Unicode MS"/>
          <w:sz w:val="28"/>
          <w:szCs w:val="28"/>
          <w:lang w:val="uk-UA"/>
        </w:rPr>
      </w:pPr>
      <w:r w:rsidRPr="0048574F">
        <w:rPr>
          <w:rFonts w:eastAsia="Arial Unicode MS"/>
          <w:sz w:val="28"/>
          <w:szCs w:val="28"/>
          <w:lang w:val="uk-UA"/>
        </w:rPr>
        <w:t>складено відповідно до чинних</w:t>
      </w:r>
      <w:r w:rsidR="001738D7" w:rsidRPr="0048574F">
        <w:rPr>
          <w:rFonts w:eastAsia="Arial Unicode MS"/>
          <w:sz w:val="28"/>
          <w:szCs w:val="28"/>
          <w:lang w:val="uk-UA"/>
        </w:rPr>
        <w:t xml:space="preserve"> робочих програм навчальних дисциплін електронні форми екзаменаційних білетів, які затверджено на засіданнях кафедр;</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складено електрон</w:t>
      </w:r>
      <w:r w:rsidR="00126EA0" w:rsidRPr="0048574F">
        <w:rPr>
          <w:rFonts w:eastAsia="Arial Unicode MS"/>
          <w:sz w:val="28"/>
          <w:szCs w:val="28"/>
          <w:lang w:val="uk-UA"/>
        </w:rPr>
        <w:t>н</w:t>
      </w:r>
      <w:r w:rsidRPr="0048574F">
        <w:rPr>
          <w:rFonts w:eastAsia="Arial Unicode MS"/>
          <w:sz w:val="28"/>
          <w:szCs w:val="28"/>
          <w:lang w:val="uk-UA"/>
        </w:rPr>
        <w:t xml:space="preserve">і відомості допуску здобувачів до зимової та літньої екзаменаційної сесії на підставі підрахунку та винесення в журнал обліку успішності накопичених здобувачем балів </w:t>
      </w:r>
      <w:r w:rsidR="00126EA0" w:rsidRPr="0048574F">
        <w:rPr>
          <w:rFonts w:eastAsia="Arial Unicode MS"/>
          <w:sz w:val="28"/>
          <w:szCs w:val="28"/>
          <w:lang w:val="uk-UA"/>
        </w:rPr>
        <w:t>із</w:t>
      </w:r>
      <w:r w:rsidRPr="0048574F">
        <w:rPr>
          <w:rFonts w:eastAsia="Arial Unicode MS"/>
          <w:sz w:val="28"/>
          <w:szCs w:val="28"/>
          <w:lang w:val="uk-UA"/>
        </w:rPr>
        <w:t xml:space="preserve"> навчальної дисципліни </w:t>
      </w:r>
      <w:r w:rsidR="00126EA0" w:rsidRPr="0048574F">
        <w:rPr>
          <w:rFonts w:eastAsia="Arial Unicode MS"/>
          <w:sz w:val="28"/>
          <w:szCs w:val="28"/>
          <w:lang w:val="uk-UA"/>
        </w:rPr>
        <w:t xml:space="preserve">впродовж </w:t>
      </w:r>
      <w:r w:rsidRPr="0048574F">
        <w:rPr>
          <w:rFonts w:eastAsia="Arial Unicode MS"/>
          <w:sz w:val="28"/>
          <w:szCs w:val="28"/>
          <w:lang w:val="uk-UA"/>
        </w:rPr>
        <w:t>навчального семестру;</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eastAsia="uk-UA"/>
        </w:rPr>
        <w:t>з</w:t>
      </w:r>
      <w:r w:rsidRPr="0048574F">
        <w:rPr>
          <w:spacing w:val="10"/>
          <w:sz w:val="28"/>
          <w:szCs w:val="28"/>
          <w:lang w:val="uk-UA"/>
        </w:rPr>
        <w:t xml:space="preserve">атверджено список голів АК, підготовлено </w:t>
      </w:r>
      <w:r w:rsidR="00126EA0" w:rsidRPr="0048574F">
        <w:rPr>
          <w:spacing w:val="10"/>
          <w:sz w:val="28"/>
          <w:szCs w:val="28"/>
          <w:lang w:val="uk-UA"/>
        </w:rPr>
        <w:t>й</w:t>
      </w:r>
      <w:r w:rsidRPr="0048574F">
        <w:rPr>
          <w:spacing w:val="10"/>
          <w:sz w:val="28"/>
          <w:szCs w:val="28"/>
          <w:lang w:val="uk-UA"/>
        </w:rPr>
        <w:t xml:space="preserve"> затверджено накази про членів АК;</w:t>
      </w:r>
    </w:p>
    <w:p w:rsidR="001738D7" w:rsidRPr="0048574F" w:rsidRDefault="001738D7" w:rsidP="001738D7">
      <w:pPr>
        <w:tabs>
          <w:tab w:val="left" w:pos="1020"/>
          <w:tab w:val="center" w:pos="2276"/>
          <w:tab w:val="right" w:pos="8635"/>
        </w:tabs>
        <w:spacing w:line="360" w:lineRule="auto"/>
        <w:ind w:firstLine="709"/>
        <w:jc w:val="both"/>
        <w:rPr>
          <w:spacing w:val="10"/>
          <w:sz w:val="28"/>
          <w:szCs w:val="28"/>
          <w:lang w:val="uk-UA"/>
        </w:rPr>
      </w:pPr>
      <w:r w:rsidRPr="0048574F">
        <w:rPr>
          <w:spacing w:val="10"/>
          <w:sz w:val="28"/>
          <w:szCs w:val="28"/>
          <w:lang w:val="uk-UA" w:eastAsia="uk-UA"/>
        </w:rPr>
        <w:t>п</w:t>
      </w:r>
      <w:r w:rsidRPr="0048574F">
        <w:rPr>
          <w:spacing w:val="10"/>
          <w:sz w:val="28"/>
          <w:szCs w:val="28"/>
          <w:lang w:val="uk-UA"/>
        </w:rPr>
        <w:t>ідготовлено документацію, необхідну для проведення атестації здобувачів: про</w:t>
      </w:r>
      <w:r w:rsidR="00126EA0" w:rsidRPr="0048574F">
        <w:rPr>
          <w:spacing w:val="10"/>
          <w:sz w:val="28"/>
          <w:szCs w:val="28"/>
          <w:lang w:val="uk-UA"/>
        </w:rPr>
        <w:t>є</w:t>
      </w:r>
      <w:r w:rsidRPr="0048574F">
        <w:rPr>
          <w:spacing w:val="10"/>
          <w:sz w:val="28"/>
          <w:szCs w:val="28"/>
          <w:lang w:val="uk-UA"/>
        </w:rPr>
        <w:t>кт наказу про затвердження складу АК, графіки засідань АК. По завершенні роботи АК здійснено аналіз результатів її роботи, прийнято звіти голів і протоколи засідань АК;</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lastRenderedPageBreak/>
        <w:t xml:space="preserve">підготовлено розрахунки навчального </w:t>
      </w:r>
      <w:r w:rsidRPr="0048574F">
        <w:rPr>
          <w:spacing w:val="10"/>
          <w:sz w:val="28"/>
          <w:szCs w:val="28"/>
          <w:lang w:val="uk-UA"/>
        </w:rPr>
        <w:t>обсягу робіт</w:t>
      </w:r>
      <w:r w:rsidRPr="0048574F">
        <w:rPr>
          <w:sz w:val="28"/>
          <w:szCs w:val="28"/>
          <w:lang w:val="uk-UA"/>
        </w:rPr>
        <w:t xml:space="preserve"> кафедрами університету на наступний навчальний рік та спільно із заступниками деканів і завідувачами кафедр упорядковано робочі навчальні плани (денна </w:t>
      </w:r>
      <w:r w:rsidR="00126EA0" w:rsidRPr="0048574F">
        <w:rPr>
          <w:sz w:val="28"/>
          <w:szCs w:val="28"/>
          <w:lang w:val="uk-UA"/>
        </w:rPr>
        <w:t>й</w:t>
      </w:r>
      <w:r w:rsidRPr="0048574F">
        <w:rPr>
          <w:sz w:val="28"/>
          <w:szCs w:val="28"/>
          <w:lang w:val="uk-UA"/>
        </w:rPr>
        <w:t xml:space="preserve"> заочна форми навчання);</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t>підготовлено документацію щодо оформлення студентських квитків за першим (бакалаврським) та другим (магістерським) рівнями вищої освіти, замовлено та видано здобувачам очної форми навчання;</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t xml:space="preserve">здійснено замовлення на виготовлення дипломів здобувачам першого (бакалаврського) та другого (магістерського) рівня вищої освіти очної </w:t>
      </w:r>
      <w:r w:rsidR="003F25C6" w:rsidRPr="0048574F">
        <w:rPr>
          <w:sz w:val="28"/>
          <w:szCs w:val="28"/>
          <w:lang w:val="uk-UA"/>
        </w:rPr>
        <w:t>та</w:t>
      </w:r>
      <w:r w:rsidRPr="0048574F">
        <w:rPr>
          <w:sz w:val="28"/>
          <w:szCs w:val="28"/>
          <w:lang w:val="uk-UA"/>
        </w:rPr>
        <w:t xml:space="preserve"> заочної форм навчання через ЄДЕБО та виготовлено документи про вищу освіту. Після їх отримання зареєстровано та видано дипломи випускникам очної та заочної форм навчання;</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t xml:space="preserve">здійснено замовлення на виготовлення бланків додатків до дипломів про вищу освіту (Єврододаток) здобувачам першого (бакалаврського) та другого (магістерського) рівня вищої освіти очної </w:t>
      </w:r>
      <w:r w:rsidR="003F25C6" w:rsidRPr="0048574F">
        <w:rPr>
          <w:sz w:val="28"/>
          <w:szCs w:val="28"/>
          <w:lang w:val="uk-UA"/>
        </w:rPr>
        <w:t>та</w:t>
      </w:r>
      <w:r w:rsidRPr="0048574F">
        <w:rPr>
          <w:sz w:val="28"/>
          <w:szCs w:val="28"/>
          <w:lang w:val="uk-UA"/>
        </w:rPr>
        <w:t xml:space="preserve"> заочної форми навчання. Цей додаток до диплома відповідає моделі, як</w:t>
      </w:r>
      <w:r w:rsidR="003F25C6" w:rsidRPr="0048574F">
        <w:rPr>
          <w:sz w:val="28"/>
          <w:szCs w:val="28"/>
          <w:lang w:val="uk-UA"/>
        </w:rPr>
        <w:t>у</w:t>
      </w:r>
      <w:r w:rsidRPr="0048574F">
        <w:rPr>
          <w:sz w:val="28"/>
          <w:szCs w:val="28"/>
          <w:lang w:val="uk-UA"/>
        </w:rPr>
        <w:t xml:space="preserve"> розроблен</w:t>
      </w:r>
      <w:r w:rsidR="003F25C6" w:rsidRPr="0048574F">
        <w:rPr>
          <w:sz w:val="28"/>
          <w:szCs w:val="28"/>
          <w:lang w:val="uk-UA"/>
        </w:rPr>
        <w:t>о</w:t>
      </w:r>
      <w:r w:rsidRPr="0048574F">
        <w:rPr>
          <w:sz w:val="28"/>
          <w:szCs w:val="28"/>
          <w:lang w:val="uk-UA"/>
        </w:rPr>
        <w:t xml:space="preserve"> Європейською комісією, Радою Європи і ЮНЕСКО. Метою єврододатка є надання об'єктивної інформації для поліпшення міжнародної «прозорості» і справедливого академічного та професійного визнання кваліфікацій;</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t xml:space="preserve">забезпечено факультети </w:t>
      </w:r>
      <w:r w:rsidR="003F25C6" w:rsidRPr="0048574F">
        <w:rPr>
          <w:sz w:val="28"/>
          <w:szCs w:val="28"/>
          <w:lang w:val="uk-UA"/>
        </w:rPr>
        <w:t>й</w:t>
      </w:r>
      <w:r w:rsidRPr="0048574F">
        <w:rPr>
          <w:sz w:val="28"/>
          <w:szCs w:val="28"/>
          <w:lang w:val="uk-UA"/>
        </w:rPr>
        <w:t xml:space="preserve"> кафедри університету документацією з планування, обліку та звітності </w:t>
      </w:r>
      <w:r w:rsidR="003F25C6" w:rsidRPr="0048574F">
        <w:rPr>
          <w:sz w:val="28"/>
          <w:szCs w:val="28"/>
          <w:lang w:val="uk-UA"/>
        </w:rPr>
        <w:t>в</w:t>
      </w:r>
      <w:r w:rsidRPr="0048574F">
        <w:rPr>
          <w:sz w:val="28"/>
          <w:szCs w:val="28"/>
          <w:lang w:val="uk-UA"/>
        </w:rPr>
        <w:t xml:space="preserve"> навчальному процесі;</w:t>
      </w:r>
    </w:p>
    <w:p w:rsidR="001738D7" w:rsidRPr="0048574F" w:rsidRDefault="001738D7" w:rsidP="001738D7">
      <w:pPr>
        <w:tabs>
          <w:tab w:val="left" w:pos="0"/>
          <w:tab w:val="left" w:pos="907"/>
          <w:tab w:val="left" w:pos="1440"/>
          <w:tab w:val="left" w:pos="2096"/>
        </w:tabs>
        <w:spacing w:line="360" w:lineRule="auto"/>
        <w:ind w:firstLine="709"/>
        <w:jc w:val="both"/>
        <w:rPr>
          <w:sz w:val="28"/>
          <w:szCs w:val="28"/>
          <w:lang w:val="uk-UA"/>
        </w:rPr>
      </w:pPr>
      <w:r w:rsidRPr="0048574F">
        <w:rPr>
          <w:sz w:val="28"/>
          <w:szCs w:val="28"/>
          <w:lang w:val="uk-UA"/>
        </w:rPr>
        <w:t>складен</w:t>
      </w:r>
      <w:r w:rsidR="003F25C6" w:rsidRPr="0048574F">
        <w:rPr>
          <w:sz w:val="28"/>
          <w:szCs w:val="28"/>
          <w:lang w:val="uk-UA"/>
        </w:rPr>
        <w:t>о</w:t>
      </w:r>
      <w:r w:rsidRPr="0048574F">
        <w:rPr>
          <w:sz w:val="28"/>
          <w:szCs w:val="28"/>
          <w:lang w:val="uk-UA"/>
        </w:rPr>
        <w:t xml:space="preserve"> статистичні звіти, довідки, матеріали з питань організації навчального процесу, які розгля</w:t>
      </w:r>
      <w:r w:rsidR="003F25C6" w:rsidRPr="0048574F">
        <w:rPr>
          <w:sz w:val="28"/>
          <w:szCs w:val="28"/>
          <w:lang w:val="uk-UA"/>
        </w:rPr>
        <w:t>нуто</w:t>
      </w:r>
      <w:r w:rsidRPr="0048574F">
        <w:rPr>
          <w:sz w:val="28"/>
          <w:szCs w:val="28"/>
          <w:lang w:val="uk-UA"/>
        </w:rPr>
        <w:t xml:space="preserve"> на радах факультетів університету.</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Так, </w:t>
      </w:r>
      <w:r w:rsidRPr="0048574F">
        <w:rPr>
          <w:b/>
          <w:sz w:val="28"/>
          <w:szCs w:val="28"/>
          <w:lang w:val="uk-UA"/>
        </w:rPr>
        <w:t xml:space="preserve">особливості організації навчального процесу за очною формою навчання </w:t>
      </w:r>
      <w:r w:rsidRPr="0048574F">
        <w:rPr>
          <w:sz w:val="28"/>
          <w:szCs w:val="28"/>
          <w:lang w:val="uk-UA"/>
        </w:rPr>
        <w:t xml:space="preserve">у 2020-2021 році можна </w:t>
      </w:r>
      <w:r w:rsidR="003F25C6" w:rsidRPr="0048574F">
        <w:rPr>
          <w:sz w:val="28"/>
          <w:szCs w:val="28"/>
          <w:lang w:val="uk-UA"/>
        </w:rPr>
        <w:t>с</w:t>
      </w:r>
      <w:r w:rsidRPr="0048574F">
        <w:rPr>
          <w:sz w:val="28"/>
          <w:szCs w:val="28"/>
          <w:lang w:val="uk-UA"/>
        </w:rPr>
        <w:t>характеризувати за такими показниками. Кількість започаткованих спеціальностей, за якими здійсню</w:t>
      </w:r>
      <w:r w:rsidR="003F25C6" w:rsidRPr="0048574F">
        <w:rPr>
          <w:sz w:val="28"/>
          <w:szCs w:val="28"/>
          <w:lang w:val="uk-UA"/>
        </w:rPr>
        <w:t>ють</w:t>
      </w:r>
      <w:r w:rsidRPr="0048574F">
        <w:rPr>
          <w:sz w:val="28"/>
          <w:szCs w:val="28"/>
          <w:lang w:val="uk-UA"/>
        </w:rPr>
        <w:t xml:space="preserve"> провадження освітньої діяльності:</w:t>
      </w:r>
    </w:p>
    <w:p w:rsidR="001738D7" w:rsidRPr="0048574F" w:rsidRDefault="001738D7" w:rsidP="001738D7">
      <w:pPr>
        <w:spacing w:line="360" w:lineRule="auto"/>
        <w:ind w:firstLine="709"/>
        <w:jc w:val="both"/>
        <w:rPr>
          <w:sz w:val="28"/>
          <w:szCs w:val="28"/>
          <w:lang w:val="uk-UA"/>
        </w:rPr>
      </w:pPr>
      <w:r w:rsidRPr="0048574F">
        <w:rPr>
          <w:sz w:val="28"/>
          <w:szCs w:val="28"/>
          <w:lang w:val="uk-UA"/>
        </w:rPr>
        <w:t>І бакалаврський рівень - 15 спеціальностей; освітніх програм 23;</w:t>
      </w:r>
    </w:p>
    <w:p w:rsidR="001738D7" w:rsidRPr="0048574F" w:rsidRDefault="001738D7" w:rsidP="001738D7">
      <w:pPr>
        <w:spacing w:line="360" w:lineRule="auto"/>
        <w:ind w:firstLine="709"/>
        <w:jc w:val="both"/>
        <w:rPr>
          <w:sz w:val="28"/>
          <w:szCs w:val="28"/>
          <w:lang w:val="uk-UA"/>
        </w:rPr>
      </w:pPr>
      <w:r w:rsidRPr="0048574F">
        <w:rPr>
          <w:sz w:val="28"/>
          <w:szCs w:val="28"/>
          <w:lang w:val="uk-UA"/>
        </w:rPr>
        <w:t>ІІ магістерський рівень - 12 спеціальностей; освітніх програм 19.</w:t>
      </w:r>
    </w:p>
    <w:p w:rsidR="001738D7" w:rsidRPr="0048574F" w:rsidRDefault="001738D7" w:rsidP="001738D7">
      <w:pPr>
        <w:spacing w:line="360" w:lineRule="auto"/>
        <w:ind w:firstLine="709"/>
        <w:jc w:val="both"/>
        <w:rPr>
          <w:sz w:val="28"/>
          <w:szCs w:val="28"/>
          <w:lang w:val="uk-UA"/>
        </w:rPr>
      </w:pPr>
      <w:r w:rsidRPr="0048574F">
        <w:rPr>
          <w:sz w:val="28"/>
          <w:szCs w:val="28"/>
          <w:lang w:val="uk-UA"/>
        </w:rPr>
        <w:lastRenderedPageBreak/>
        <w:t xml:space="preserve">У 2020-2021 н.р. було залучено </w:t>
      </w:r>
      <w:r w:rsidRPr="0048574F">
        <w:rPr>
          <w:sz w:val="28"/>
          <w:szCs w:val="28"/>
          <w:shd w:val="clear" w:color="auto" w:fill="FFFFFF"/>
          <w:lang w:val="uk-UA"/>
        </w:rPr>
        <w:t>1721</w:t>
      </w:r>
      <w:r w:rsidRPr="0048574F">
        <w:rPr>
          <w:sz w:val="28"/>
          <w:szCs w:val="28"/>
          <w:lang w:val="uk-UA"/>
        </w:rPr>
        <w:t xml:space="preserve"> здобувач</w:t>
      </w:r>
      <w:r w:rsidR="003F25C6" w:rsidRPr="0048574F">
        <w:rPr>
          <w:sz w:val="28"/>
          <w:szCs w:val="28"/>
          <w:lang w:val="uk-UA"/>
        </w:rPr>
        <w:t>а</w:t>
      </w:r>
      <w:r w:rsidRPr="0048574F">
        <w:rPr>
          <w:sz w:val="28"/>
          <w:szCs w:val="28"/>
          <w:lang w:val="uk-UA"/>
        </w:rPr>
        <w:t xml:space="preserve"> очної форми навчання, з них за першим (бакалаврським) вищої освіти - 1161 о</w:t>
      </w:r>
      <w:r w:rsidR="003F25C6" w:rsidRPr="0048574F">
        <w:rPr>
          <w:sz w:val="28"/>
          <w:szCs w:val="28"/>
          <w:lang w:val="uk-UA"/>
        </w:rPr>
        <w:t>соба</w:t>
      </w:r>
      <w:r w:rsidRPr="0048574F">
        <w:rPr>
          <w:sz w:val="28"/>
          <w:szCs w:val="28"/>
          <w:lang w:val="uk-UA"/>
        </w:rPr>
        <w:t>, за другим (магістерським) рівнем вищої освіти - 560 осіб та 1469 здобувачів заочної форми навчання,</w:t>
      </w:r>
      <w:bookmarkStart w:id="0" w:name="_GoBack"/>
      <w:bookmarkEnd w:id="0"/>
      <w:r w:rsidRPr="0048574F">
        <w:rPr>
          <w:sz w:val="28"/>
          <w:szCs w:val="28"/>
          <w:lang w:val="uk-UA"/>
        </w:rPr>
        <w:t xml:space="preserve"> з них за першим</w:t>
      </w:r>
      <w:r w:rsidRPr="0048574F">
        <w:rPr>
          <w:lang w:val="uk-UA"/>
        </w:rPr>
        <w:t xml:space="preserve"> </w:t>
      </w:r>
      <w:r w:rsidRPr="0048574F">
        <w:rPr>
          <w:sz w:val="28"/>
          <w:szCs w:val="28"/>
          <w:lang w:val="uk-UA"/>
        </w:rPr>
        <w:t>(бакалаврським) вищої освіти - 694 особи, за другим (магістерським) рівнем вищої освіти - 775 осіб, які навчались на 7 факультетах університету</w:t>
      </w:r>
      <w:r w:rsidR="00724082" w:rsidRPr="0048574F">
        <w:rPr>
          <w:sz w:val="28"/>
          <w:szCs w:val="28"/>
          <w:lang w:val="uk-UA"/>
        </w:rPr>
        <w:t xml:space="preserve"> базового університетту</w:t>
      </w:r>
      <w:r w:rsidRPr="0048574F">
        <w:rPr>
          <w:sz w:val="28"/>
          <w:szCs w:val="28"/>
          <w:lang w:val="uk-UA"/>
        </w:rPr>
        <w:t xml:space="preserve">. </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На початку семестру здобувачів ознайомили з чинними Положеннями, що діють в університеті:</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Стратегією розвитку ДДПУ на 2021-2025</w:t>
      </w:r>
      <w:r w:rsidR="00724082" w:rsidRPr="0048574F">
        <w:rPr>
          <w:sz w:val="28"/>
          <w:szCs w:val="28"/>
          <w:shd w:val="clear" w:color="auto" w:fill="FFFFFF"/>
          <w:lang w:val="uk-UA"/>
        </w:rPr>
        <w:t xml:space="preserve"> рр.</w:t>
      </w:r>
      <w:r w:rsidRPr="0048574F">
        <w:rPr>
          <w:sz w:val="28"/>
          <w:szCs w:val="28"/>
          <w:shd w:val="clear" w:color="auto" w:fill="FFFFFF"/>
          <w:lang w:val="uk-UA"/>
        </w:rPr>
        <w:t>;</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Кодексом честі та гідності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комісії з питань етики та академічної доброчесності в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академічну доброчесність педагогічних, науково-педагогічних працівників та здобувачів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внутрішнє забезпечення якості освіти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порядок навчання здобувачів за індивідуальним графіком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порядок відрахування, переривання навчання, поновлення і переведення осіб, які здобувають в.о., та надання акад.відпустки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організацію освітнього процесу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порядок створення та організацію роботи атестаційної комісії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написання та оформлення курсових робіт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контрольні заходи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апеляційну комісію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дистанційне навчання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порядок підготовки і видання навчально-методичної та наукової літератури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lastRenderedPageBreak/>
        <w:t>– </w:t>
      </w:r>
      <w:r w:rsidRPr="0048574F">
        <w:rPr>
          <w:sz w:val="28"/>
          <w:szCs w:val="28"/>
          <w:shd w:val="clear" w:color="auto" w:fill="FFFFFF"/>
          <w:lang w:val="uk-UA"/>
        </w:rPr>
        <w:t>Положенням про розроблення, оформлення та затвердження робочої програми навчальної дисципліни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Центр дистанційного навчання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формування індивідуальної освітньої траєкторії студента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порядок визнання та зарахування результатів неформальної освіти здобувачів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забезпечення студентоцентрованого підходу до навчання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освітні програми у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Центр кар'єри «ДДПУ»;</w:t>
      </w:r>
    </w:p>
    <w:p w:rsidR="001738D7" w:rsidRPr="0048574F" w:rsidRDefault="001738D7" w:rsidP="001738D7">
      <w:pPr>
        <w:spacing w:line="360" w:lineRule="auto"/>
        <w:ind w:firstLine="709"/>
        <w:contextualSpacing/>
        <w:jc w:val="both"/>
        <w:rPr>
          <w:rFonts w:eastAsia="Arial Unicode MS"/>
          <w:sz w:val="28"/>
          <w:szCs w:val="28"/>
          <w:lang w:val="uk-UA"/>
        </w:rPr>
      </w:pPr>
      <w:r w:rsidRPr="0048574F">
        <w:rPr>
          <w:rFonts w:eastAsia="Arial Unicode MS"/>
          <w:sz w:val="28"/>
          <w:szCs w:val="28"/>
          <w:lang w:val="uk-UA"/>
        </w:rPr>
        <w:t>– </w:t>
      </w:r>
      <w:r w:rsidRPr="0048574F">
        <w:rPr>
          <w:sz w:val="28"/>
          <w:szCs w:val="28"/>
          <w:shd w:val="clear" w:color="auto" w:fill="FFFFFF"/>
          <w:lang w:val="uk-UA"/>
        </w:rPr>
        <w:t>Положенням про практичну підготовку здобувачів першого (бакалаврського) та другого (магістерського) рівнів у «ДДПУ».</w:t>
      </w:r>
    </w:p>
    <w:p w:rsidR="001738D7" w:rsidRPr="0048574F" w:rsidRDefault="001738D7" w:rsidP="001738D7">
      <w:pPr>
        <w:spacing w:line="360" w:lineRule="auto"/>
        <w:ind w:firstLine="709"/>
        <w:jc w:val="both"/>
        <w:rPr>
          <w:sz w:val="28"/>
          <w:szCs w:val="28"/>
          <w:shd w:val="clear" w:color="auto" w:fill="FFFFFF"/>
          <w:lang w:val="uk-UA"/>
        </w:rPr>
      </w:pPr>
      <w:r w:rsidRPr="0048574F">
        <w:rPr>
          <w:sz w:val="28"/>
          <w:szCs w:val="28"/>
          <w:shd w:val="clear" w:color="auto" w:fill="FFFFFF"/>
          <w:lang w:val="uk-UA"/>
        </w:rPr>
        <w:t xml:space="preserve">З жовтня навчання здобувачів проводилось </w:t>
      </w:r>
      <w:r w:rsidR="00724082" w:rsidRPr="0048574F">
        <w:rPr>
          <w:sz w:val="28"/>
          <w:szCs w:val="28"/>
          <w:shd w:val="clear" w:color="auto" w:fill="FFFFFF"/>
          <w:lang w:val="uk-UA"/>
        </w:rPr>
        <w:t>і</w:t>
      </w:r>
      <w:r w:rsidRPr="0048574F">
        <w:rPr>
          <w:sz w:val="28"/>
          <w:szCs w:val="28"/>
          <w:shd w:val="clear" w:color="auto" w:fill="FFFFFF"/>
          <w:lang w:val="uk-UA"/>
        </w:rPr>
        <w:t xml:space="preserve">з використанням дистанційної форми. Завдяки налагодженню інтерактивної взаємодії </w:t>
      </w:r>
      <w:r w:rsidR="00724082" w:rsidRPr="0048574F">
        <w:rPr>
          <w:sz w:val="28"/>
          <w:szCs w:val="28"/>
          <w:shd w:val="clear" w:color="auto" w:fill="FFFFFF"/>
          <w:lang w:val="uk-UA"/>
        </w:rPr>
        <w:t>в</w:t>
      </w:r>
      <w:r w:rsidRPr="0048574F">
        <w:rPr>
          <w:sz w:val="28"/>
          <w:szCs w:val="28"/>
          <w:shd w:val="clear" w:color="auto" w:fill="FFFFFF"/>
          <w:lang w:val="uk-UA"/>
        </w:rPr>
        <w:t xml:space="preserve"> процесі роботи здобувачам було надано можливість для самостійного оволодіння теоретичними та дослідницькими матеріалами та організовано належний консультаційний супровід </w:t>
      </w:r>
      <w:r w:rsidR="002641E3" w:rsidRPr="0048574F">
        <w:rPr>
          <w:sz w:val="28"/>
          <w:szCs w:val="28"/>
          <w:shd w:val="clear" w:color="auto" w:fill="FFFFFF"/>
          <w:lang w:val="uk-UA"/>
        </w:rPr>
        <w:t>і</w:t>
      </w:r>
      <w:r w:rsidRPr="0048574F">
        <w:rPr>
          <w:sz w:val="28"/>
          <w:szCs w:val="28"/>
          <w:shd w:val="clear" w:color="auto" w:fill="FFFFFF"/>
          <w:lang w:val="uk-UA"/>
        </w:rPr>
        <w:t xml:space="preserve">з боку викладачів у процесі навчальної та науково-дослідної діяльності, що дало змогу здобувачам завершити навчання на відстані, та на належному рівні й у більш безпечних умовах підготуватися до державної атестації, а викладачам університету здійснити діагностику якості здобутих за весь період  навчання знань у режимі оn-line. </w:t>
      </w:r>
    </w:p>
    <w:p w:rsidR="001738D7" w:rsidRPr="0048574F" w:rsidRDefault="001738D7" w:rsidP="001738D7">
      <w:pPr>
        <w:spacing w:line="360" w:lineRule="auto"/>
        <w:ind w:firstLine="709"/>
        <w:jc w:val="center"/>
        <w:rPr>
          <w:b/>
          <w:sz w:val="28"/>
          <w:szCs w:val="28"/>
          <w:lang w:val="uk-UA"/>
        </w:rPr>
      </w:pPr>
      <w:r w:rsidRPr="0048574F">
        <w:rPr>
          <w:b/>
          <w:sz w:val="28"/>
          <w:szCs w:val="28"/>
          <w:lang w:val="uk-UA"/>
        </w:rPr>
        <w:t>Результати атестації здобувачів ступеня бакалавр та магістр</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Для проведення атестації випускників за рівнем вищої освіти магістр було створено 4 атестаційних комісії, до складу яких увійшло 8 членів комісії.</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Кандидатури голів комісій за рівнем вищої освіти магістр бул</w:t>
      </w:r>
      <w:r w:rsidR="00885030" w:rsidRPr="0048574F">
        <w:rPr>
          <w:rFonts w:eastAsia="SimSun"/>
          <w:sz w:val="28"/>
          <w:szCs w:val="28"/>
          <w:lang w:val="uk-UA"/>
        </w:rPr>
        <w:t>о</w:t>
      </w:r>
      <w:r w:rsidRPr="0048574F">
        <w:rPr>
          <w:rFonts w:eastAsia="SimSun"/>
          <w:sz w:val="28"/>
          <w:szCs w:val="28"/>
          <w:lang w:val="uk-UA"/>
        </w:rPr>
        <w:t xml:space="preserve"> затверджен</w:t>
      </w:r>
      <w:r w:rsidR="00885030" w:rsidRPr="0048574F">
        <w:rPr>
          <w:rFonts w:eastAsia="SimSun"/>
          <w:sz w:val="28"/>
          <w:szCs w:val="28"/>
          <w:lang w:val="uk-UA"/>
        </w:rPr>
        <w:t>о</w:t>
      </w:r>
      <w:r w:rsidRPr="0048574F">
        <w:rPr>
          <w:rFonts w:eastAsia="SimSun"/>
          <w:sz w:val="28"/>
          <w:szCs w:val="28"/>
          <w:lang w:val="uk-UA"/>
        </w:rPr>
        <w:t xml:space="preserve"> наказом № 132 від 10.03.2021 р. </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До складу комісій за рівнем вищої освіти магістр бул</w:t>
      </w:r>
      <w:r w:rsidR="00885030" w:rsidRPr="0048574F">
        <w:rPr>
          <w:rFonts w:eastAsia="SimSun"/>
          <w:sz w:val="28"/>
          <w:szCs w:val="28"/>
          <w:lang w:val="uk-UA"/>
        </w:rPr>
        <w:t>о</w:t>
      </w:r>
      <w:r w:rsidRPr="0048574F">
        <w:rPr>
          <w:rFonts w:eastAsia="SimSun"/>
          <w:sz w:val="28"/>
          <w:szCs w:val="28"/>
          <w:lang w:val="uk-UA"/>
        </w:rPr>
        <w:t xml:space="preserve"> залучен</w:t>
      </w:r>
      <w:r w:rsidR="00885030" w:rsidRPr="0048574F">
        <w:rPr>
          <w:rFonts w:eastAsia="SimSun"/>
          <w:sz w:val="28"/>
          <w:szCs w:val="28"/>
          <w:lang w:val="uk-UA"/>
        </w:rPr>
        <w:t>о</w:t>
      </w:r>
      <w:r w:rsidRPr="0048574F">
        <w:rPr>
          <w:rFonts w:eastAsia="SimSun"/>
          <w:sz w:val="28"/>
          <w:szCs w:val="28"/>
          <w:lang w:val="uk-UA"/>
        </w:rPr>
        <w:t xml:space="preserve"> кваліфікован</w:t>
      </w:r>
      <w:r w:rsidR="00885030" w:rsidRPr="0048574F">
        <w:rPr>
          <w:rFonts w:eastAsia="SimSun"/>
          <w:sz w:val="28"/>
          <w:szCs w:val="28"/>
          <w:lang w:val="uk-UA"/>
        </w:rPr>
        <w:t>их</w:t>
      </w:r>
      <w:r w:rsidRPr="0048574F">
        <w:rPr>
          <w:rFonts w:eastAsia="SimSun"/>
          <w:sz w:val="28"/>
          <w:szCs w:val="28"/>
          <w:lang w:val="uk-UA"/>
        </w:rPr>
        <w:t xml:space="preserve"> фахівці</w:t>
      </w:r>
      <w:r w:rsidR="00885030" w:rsidRPr="0048574F">
        <w:rPr>
          <w:rFonts w:eastAsia="SimSun"/>
          <w:sz w:val="28"/>
          <w:szCs w:val="28"/>
          <w:lang w:val="uk-UA"/>
        </w:rPr>
        <w:t>в</w:t>
      </w:r>
      <w:r w:rsidRPr="0048574F">
        <w:rPr>
          <w:rFonts w:eastAsia="SimSun"/>
          <w:sz w:val="28"/>
          <w:szCs w:val="28"/>
          <w:lang w:val="uk-UA"/>
        </w:rPr>
        <w:t xml:space="preserve"> відповідного профілю. Персональний склад членів </w:t>
      </w:r>
      <w:r w:rsidRPr="0048574F">
        <w:rPr>
          <w:rFonts w:eastAsia="SimSun"/>
          <w:sz w:val="28"/>
          <w:szCs w:val="28"/>
          <w:lang w:val="uk-UA"/>
        </w:rPr>
        <w:lastRenderedPageBreak/>
        <w:t>комісій та екзаменаторів затвердж</w:t>
      </w:r>
      <w:r w:rsidR="00885030" w:rsidRPr="0048574F">
        <w:rPr>
          <w:rFonts w:eastAsia="SimSun"/>
          <w:sz w:val="28"/>
          <w:szCs w:val="28"/>
          <w:lang w:val="uk-UA"/>
        </w:rPr>
        <w:t>ено</w:t>
      </w:r>
      <w:r w:rsidRPr="0048574F">
        <w:rPr>
          <w:rFonts w:eastAsia="SimSun"/>
          <w:sz w:val="28"/>
          <w:szCs w:val="28"/>
          <w:lang w:val="uk-UA"/>
        </w:rPr>
        <w:t xml:space="preserve"> наказом ректора № 136 від 10.03.2021 р. </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Для проведення атестації випускників за рівнем вищої освіти бакалавр – було створено 15 атестаційних комісій, до складу яких увійшло 30 членів комісії.</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Кандидатури голів комісії за рівнем вищої освіти бакалавр бул</w:t>
      </w:r>
      <w:r w:rsidR="00885030" w:rsidRPr="0048574F">
        <w:rPr>
          <w:rFonts w:eastAsia="SimSun"/>
          <w:sz w:val="28"/>
          <w:szCs w:val="28"/>
          <w:lang w:val="uk-UA"/>
        </w:rPr>
        <w:t>о</w:t>
      </w:r>
      <w:r w:rsidRPr="0048574F">
        <w:rPr>
          <w:rFonts w:eastAsia="SimSun"/>
          <w:sz w:val="28"/>
          <w:szCs w:val="28"/>
          <w:lang w:val="uk-UA"/>
        </w:rPr>
        <w:t xml:space="preserve"> затверджен</w:t>
      </w:r>
      <w:r w:rsidR="00885030" w:rsidRPr="0048574F">
        <w:rPr>
          <w:rFonts w:eastAsia="SimSun"/>
          <w:sz w:val="28"/>
          <w:szCs w:val="28"/>
          <w:lang w:val="uk-UA"/>
        </w:rPr>
        <w:t>о</w:t>
      </w:r>
      <w:r w:rsidRPr="0048574F">
        <w:rPr>
          <w:rFonts w:eastAsia="SimSun"/>
          <w:sz w:val="28"/>
          <w:szCs w:val="28"/>
          <w:lang w:val="uk-UA"/>
        </w:rPr>
        <w:t xml:space="preserve"> наказом № 144 від 12.03.2021 р.</w:t>
      </w:r>
    </w:p>
    <w:p w:rsidR="001738D7" w:rsidRPr="0048574F" w:rsidRDefault="001738D7" w:rsidP="001738D7">
      <w:pPr>
        <w:spacing w:line="360" w:lineRule="auto"/>
        <w:ind w:firstLine="709"/>
        <w:jc w:val="both"/>
        <w:rPr>
          <w:rFonts w:eastAsia="SimSun"/>
          <w:sz w:val="28"/>
          <w:szCs w:val="28"/>
          <w:lang w:val="uk-UA"/>
        </w:rPr>
      </w:pPr>
      <w:r w:rsidRPr="0048574F">
        <w:rPr>
          <w:rFonts w:eastAsia="SimSun"/>
          <w:sz w:val="28"/>
          <w:szCs w:val="28"/>
          <w:lang w:val="uk-UA"/>
        </w:rPr>
        <w:t>До складу комісій за рівнем вищої освіти бакалавр бул</w:t>
      </w:r>
      <w:r w:rsidR="00885030" w:rsidRPr="0048574F">
        <w:rPr>
          <w:rFonts w:eastAsia="SimSun"/>
          <w:sz w:val="28"/>
          <w:szCs w:val="28"/>
          <w:lang w:val="uk-UA"/>
        </w:rPr>
        <w:t>о</w:t>
      </w:r>
      <w:r w:rsidRPr="0048574F">
        <w:rPr>
          <w:rFonts w:eastAsia="SimSun"/>
          <w:sz w:val="28"/>
          <w:szCs w:val="28"/>
          <w:lang w:val="uk-UA"/>
        </w:rPr>
        <w:t xml:space="preserve"> залучен</w:t>
      </w:r>
      <w:r w:rsidR="00885030" w:rsidRPr="0048574F">
        <w:rPr>
          <w:rFonts w:eastAsia="SimSun"/>
          <w:sz w:val="28"/>
          <w:szCs w:val="28"/>
          <w:lang w:val="uk-UA"/>
        </w:rPr>
        <w:t>о</w:t>
      </w:r>
      <w:r w:rsidRPr="0048574F">
        <w:rPr>
          <w:rFonts w:eastAsia="SimSun"/>
          <w:sz w:val="28"/>
          <w:szCs w:val="28"/>
          <w:lang w:val="uk-UA"/>
        </w:rPr>
        <w:t xml:space="preserve"> кваліфікован</w:t>
      </w:r>
      <w:r w:rsidR="00885030" w:rsidRPr="0048574F">
        <w:rPr>
          <w:rFonts w:eastAsia="SimSun"/>
          <w:sz w:val="28"/>
          <w:szCs w:val="28"/>
          <w:lang w:val="uk-UA"/>
        </w:rPr>
        <w:t>их</w:t>
      </w:r>
      <w:r w:rsidRPr="0048574F">
        <w:rPr>
          <w:rFonts w:eastAsia="SimSun"/>
          <w:sz w:val="28"/>
          <w:szCs w:val="28"/>
          <w:lang w:val="uk-UA"/>
        </w:rPr>
        <w:t xml:space="preserve"> фахівці</w:t>
      </w:r>
      <w:r w:rsidR="00885030" w:rsidRPr="0048574F">
        <w:rPr>
          <w:rFonts w:eastAsia="SimSun"/>
          <w:sz w:val="28"/>
          <w:szCs w:val="28"/>
          <w:lang w:val="uk-UA"/>
        </w:rPr>
        <w:t>в</w:t>
      </w:r>
      <w:r w:rsidRPr="0048574F">
        <w:rPr>
          <w:rFonts w:eastAsia="SimSun"/>
          <w:sz w:val="28"/>
          <w:szCs w:val="28"/>
          <w:lang w:val="uk-UA"/>
        </w:rPr>
        <w:t xml:space="preserve"> відповідного профілю. Персональний склад членів комісій та екзаменаторів затвердж</w:t>
      </w:r>
      <w:r w:rsidR="00885030" w:rsidRPr="0048574F">
        <w:rPr>
          <w:rFonts w:eastAsia="SimSun"/>
          <w:sz w:val="28"/>
          <w:szCs w:val="28"/>
          <w:lang w:val="uk-UA"/>
        </w:rPr>
        <w:t>ено</w:t>
      </w:r>
      <w:r w:rsidRPr="0048574F">
        <w:rPr>
          <w:rFonts w:eastAsia="SimSun"/>
          <w:sz w:val="28"/>
          <w:szCs w:val="28"/>
          <w:lang w:val="uk-UA"/>
        </w:rPr>
        <w:t xml:space="preserve"> наказом ректора № 145 від 12.03.2021</w:t>
      </w:r>
      <w:r w:rsidR="00885030" w:rsidRPr="0048574F">
        <w:rPr>
          <w:rFonts w:eastAsia="SimSun"/>
          <w:sz w:val="28"/>
          <w:szCs w:val="28"/>
          <w:lang w:val="uk-UA"/>
        </w:rPr>
        <w:t> </w:t>
      </w:r>
      <w:r w:rsidRPr="0048574F">
        <w:rPr>
          <w:rFonts w:eastAsia="SimSun"/>
          <w:sz w:val="28"/>
          <w:szCs w:val="28"/>
          <w:lang w:val="uk-UA"/>
        </w:rPr>
        <w:t xml:space="preserve">р. </w:t>
      </w:r>
    </w:p>
    <w:p w:rsidR="001738D7" w:rsidRPr="0048574F" w:rsidRDefault="001738D7" w:rsidP="001738D7">
      <w:pPr>
        <w:spacing w:line="360" w:lineRule="auto"/>
        <w:ind w:firstLine="709"/>
        <w:jc w:val="both"/>
        <w:rPr>
          <w:sz w:val="28"/>
          <w:szCs w:val="28"/>
          <w:shd w:val="clear" w:color="auto" w:fill="FFFFFF"/>
          <w:lang w:val="uk-UA"/>
        </w:rPr>
      </w:pPr>
      <w:r w:rsidRPr="0048574F">
        <w:rPr>
          <w:rFonts w:eastAsia="SimSun"/>
          <w:sz w:val="28"/>
          <w:szCs w:val="28"/>
          <w:lang w:val="uk-UA"/>
        </w:rPr>
        <w:t>Атестація в університеті свідчить про те, що діагностика рівня знань здобувачів вищої освіти відповідає вимогам реформування вищої освіти.</w:t>
      </w:r>
    </w:p>
    <w:p w:rsidR="001738D7" w:rsidRPr="0048574F" w:rsidRDefault="001738D7" w:rsidP="001738D7">
      <w:pPr>
        <w:spacing w:line="360" w:lineRule="auto"/>
        <w:ind w:firstLine="709"/>
        <w:jc w:val="both"/>
        <w:rPr>
          <w:rFonts w:eastAsia="SimSun"/>
          <w:lang w:val="uk-UA"/>
        </w:rPr>
      </w:pPr>
    </w:p>
    <w:p w:rsidR="001738D7" w:rsidRPr="0048574F" w:rsidRDefault="001738D7" w:rsidP="001738D7">
      <w:pPr>
        <w:jc w:val="center"/>
        <w:rPr>
          <w:b/>
          <w:lang w:val="uk-UA"/>
        </w:rPr>
      </w:pPr>
      <w:r w:rsidRPr="0048574F">
        <w:rPr>
          <w:b/>
          <w:lang w:val="uk-UA"/>
        </w:rPr>
        <w:t>Результати атестації випускників ступеня вищої освіти магістра (травень 2021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3566"/>
        <w:gridCol w:w="851"/>
        <w:gridCol w:w="850"/>
        <w:gridCol w:w="992"/>
        <w:gridCol w:w="851"/>
        <w:gridCol w:w="992"/>
        <w:gridCol w:w="815"/>
      </w:tblGrid>
      <w:tr w:rsidR="001738D7" w:rsidRPr="0048574F" w:rsidTr="001738D7">
        <w:tc>
          <w:tcPr>
            <w:tcW w:w="653" w:type="dxa"/>
            <w:vMerge w:val="restart"/>
            <w:vAlign w:val="center"/>
          </w:tcPr>
          <w:p w:rsidR="001738D7" w:rsidRPr="0048574F" w:rsidRDefault="001738D7" w:rsidP="001738D7">
            <w:pPr>
              <w:jc w:val="center"/>
              <w:rPr>
                <w:lang w:val="uk-UA"/>
              </w:rPr>
            </w:pPr>
            <w:r w:rsidRPr="0048574F">
              <w:rPr>
                <w:lang w:val="uk-UA"/>
              </w:rPr>
              <w:t>№ з/п</w:t>
            </w:r>
          </w:p>
        </w:tc>
        <w:tc>
          <w:tcPr>
            <w:tcW w:w="3566" w:type="dxa"/>
            <w:vMerge w:val="restart"/>
            <w:vAlign w:val="center"/>
          </w:tcPr>
          <w:p w:rsidR="001738D7" w:rsidRPr="0048574F" w:rsidRDefault="001738D7" w:rsidP="001738D7">
            <w:pPr>
              <w:jc w:val="center"/>
              <w:rPr>
                <w:lang w:val="uk-UA"/>
              </w:rPr>
            </w:pPr>
            <w:r w:rsidRPr="0048574F">
              <w:rPr>
                <w:lang w:val="uk-UA"/>
              </w:rPr>
              <w:t>Спеціальність</w:t>
            </w:r>
          </w:p>
        </w:tc>
        <w:tc>
          <w:tcPr>
            <w:tcW w:w="2693" w:type="dxa"/>
            <w:gridSpan w:val="3"/>
            <w:vAlign w:val="center"/>
          </w:tcPr>
          <w:p w:rsidR="001738D7" w:rsidRPr="0048574F" w:rsidRDefault="001738D7" w:rsidP="001738D7">
            <w:pPr>
              <w:jc w:val="center"/>
              <w:rPr>
                <w:lang w:val="uk-UA"/>
              </w:rPr>
            </w:pPr>
            <w:r w:rsidRPr="0048574F">
              <w:rPr>
                <w:lang w:val="uk-UA"/>
              </w:rPr>
              <w:t>Очна форма навчання</w:t>
            </w:r>
          </w:p>
        </w:tc>
        <w:tc>
          <w:tcPr>
            <w:tcW w:w="2658" w:type="dxa"/>
            <w:gridSpan w:val="3"/>
            <w:vAlign w:val="center"/>
          </w:tcPr>
          <w:p w:rsidR="001738D7" w:rsidRPr="0048574F" w:rsidRDefault="001738D7" w:rsidP="001738D7">
            <w:pPr>
              <w:jc w:val="center"/>
              <w:rPr>
                <w:lang w:val="uk-UA"/>
              </w:rPr>
            </w:pPr>
            <w:r w:rsidRPr="0048574F">
              <w:rPr>
                <w:lang w:val="uk-UA"/>
              </w:rPr>
              <w:t>Заочна форма навчання</w:t>
            </w:r>
          </w:p>
        </w:tc>
      </w:tr>
      <w:tr w:rsidR="001738D7" w:rsidRPr="0048574F" w:rsidTr="001738D7">
        <w:tc>
          <w:tcPr>
            <w:tcW w:w="653" w:type="dxa"/>
            <w:vMerge/>
          </w:tcPr>
          <w:p w:rsidR="001738D7" w:rsidRPr="0048574F" w:rsidRDefault="001738D7" w:rsidP="001738D7">
            <w:pPr>
              <w:rPr>
                <w:lang w:val="uk-UA"/>
              </w:rPr>
            </w:pPr>
          </w:p>
        </w:tc>
        <w:tc>
          <w:tcPr>
            <w:tcW w:w="3566" w:type="dxa"/>
            <w:vMerge/>
          </w:tcPr>
          <w:p w:rsidR="001738D7" w:rsidRPr="0048574F" w:rsidRDefault="001738D7" w:rsidP="001738D7">
            <w:pPr>
              <w:rPr>
                <w:lang w:val="uk-UA"/>
              </w:rPr>
            </w:pPr>
          </w:p>
        </w:tc>
        <w:tc>
          <w:tcPr>
            <w:tcW w:w="851" w:type="dxa"/>
            <w:vMerge w:val="restart"/>
            <w:textDirection w:val="btLr"/>
            <w:vAlign w:val="center"/>
          </w:tcPr>
          <w:p w:rsidR="001738D7" w:rsidRPr="0048574F" w:rsidRDefault="001738D7" w:rsidP="001738D7">
            <w:pPr>
              <w:ind w:left="113" w:right="113"/>
              <w:jc w:val="center"/>
              <w:rPr>
                <w:lang w:val="uk-UA"/>
              </w:rPr>
            </w:pPr>
            <w:r w:rsidRPr="0048574F">
              <w:rPr>
                <w:lang w:val="uk-UA"/>
              </w:rPr>
              <w:t>Склали атестацію, осіб</w:t>
            </w:r>
          </w:p>
        </w:tc>
        <w:tc>
          <w:tcPr>
            <w:tcW w:w="1842" w:type="dxa"/>
            <w:gridSpan w:val="2"/>
            <w:vAlign w:val="center"/>
          </w:tcPr>
          <w:p w:rsidR="001738D7" w:rsidRPr="0048574F" w:rsidRDefault="001738D7" w:rsidP="001738D7">
            <w:pPr>
              <w:jc w:val="center"/>
              <w:rPr>
                <w:lang w:val="uk-UA"/>
              </w:rPr>
            </w:pPr>
            <w:r w:rsidRPr="0048574F">
              <w:rPr>
                <w:lang w:val="uk-UA"/>
              </w:rPr>
              <w:t>З них, отримали дипломи</w:t>
            </w:r>
          </w:p>
        </w:tc>
        <w:tc>
          <w:tcPr>
            <w:tcW w:w="851" w:type="dxa"/>
            <w:vMerge w:val="restart"/>
            <w:textDirection w:val="btLr"/>
            <w:vAlign w:val="center"/>
          </w:tcPr>
          <w:p w:rsidR="001738D7" w:rsidRPr="0048574F" w:rsidRDefault="001738D7" w:rsidP="001738D7">
            <w:pPr>
              <w:ind w:left="113" w:right="113"/>
              <w:jc w:val="center"/>
              <w:rPr>
                <w:lang w:val="uk-UA"/>
              </w:rPr>
            </w:pPr>
            <w:r w:rsidRPr="0048574F">
              <w:rPr>
                <w:lang w:val="uk-UA"/>
              </w:rPr>
              <w:t>Склали атестацію, осіб</w:t>
            </w:r>
          </w:p>
        </w:tc>
        <w:tc>
          <w:tcPr>
            <w:tcW w:w="1807" w:type="dxa"/>
            <w:gridSpan w:val="2"/>
            <w:vAlign w:val="center"/>
          </w:tcPr>
          <w:p w:rsidR="001738D7" w:rsidRPr="0048574F" w:rsidRDefault="001738D7" w:rsidP="001738D7">
            <w:pPr>
              <w:jc w:val="center"/>
              <w:rPr>
                <w:lang w:val="uk-UA"/>
              </w:rPr>
            </w:pPr>
            <w:r w:rsidRPr="0048574F">
              <w:rPr>
                <w:lang w:val="uk-UA"/>
              </w:rPr>
              <w:t>З них, отримали дипломи</w:t>
            </w:r>
          </w:p>
        </w:tc>
      </w:tr>
      <w:tr w:rsidR="001738D7" w:rsidRPr="0048574F" w:rsidTr="001738D7">
        <w:trPr>
          <w:cantSplit/>
          <w:trHeight w:val="1622"/>
        </w:trPr>
        <w:tc>
          <w:tcPr>
            <w:tcW w:w="653" w:type="dxa"/>
            <w:vMerge/>
          </w:tcPr>
          <w:p w:rsidR="001738D7" w:rsidRPr="0048574F" w:rsidRDefault="001738D7" w:rsidP="001738D7">
            <w:pPr>
              <w:rPr>
                <w:lang w:val="uk-UA"/>
              </w:rPr>
            </w:pPr>
          </w:p>
        </w:tc>
        <w:tc>
          <w:tcPr>
            <w:tcW w:w="3566" w:type="dxa"/>
            <w:vMerge/>
          </w:tcPr>
          <w:p w:rsidR="001738D7" w:rsidRPr="0048574F" w:rsidRDefault="001738D7" w:rsidP="001738D7">
            <w:pPr>
              <w:rPr>
                <w:lang w:val="uk-UA"/>
              </w:rPr>
            </w:pPr>
          </w:p>
        </w:tc>
        <w:tc>
          <w:tcPr>
            <w:tcW w:w="851" w:type="dxa"/>
            <w:vMerge/>
            <w:vAlign w:val="center"/>
          </w:tcPr>
          <w:p w:rsidR="001738D7" w:rsidRPr="0048574F" w:rsidRDefault="001738D7" w:rsidP="001738D7">
            <w:pPr>
              <w:jc w:val="center"/>
              <w:rPr>
                <w:lang w:val="uk-UA"/>
              </w:rPr>
            </w:pPr>
          </w:p>
        </w:tc>
        <w:tc>
          <w:tcPr>
            <w:tcW w:w="850" w:type="dxa"/>
            <w:textDirection w:val="btLr"/>
            <w:vAlign w:val="center"/>
          </w:tcPr>
          <w:p w:rsidR="001738D7" w:rsidRPr="0048574F" w:rsidRDefault="001738D7" w:rsidP="001738D7">
            <w:pPr>
              <w:ind w:left="113" w:right="113"/>
              <w:jc w:val="center"/>
              <w:rPr>
                <w:lang w:val="uk-UA"/>
              </w:rPr>
            </w:pPr>
            <w:r w:rsidRPr="0048574F">
              <w:rPr>
                <w:lang w:val="uk-UA"/>
              </w:rPr>
              <w:t>встановленого зразка</w:t>
            </w:r>
          </w:p>
        </w:tc>
        <w:tc>
          <w:tcPr>
            <w:tcW w:w="992" w:type="dxa"/>
            <w:textDirection w:val="btLr"/>
            <w:vAlign w:val="center"/>
          </w:tcPr>
          <w:p w:rsidR="001738D7" w:rsidRPr="0048574F" w:rsidRDefault="001738D7" w:rsidP="001738D7">
            <w:pPr>
              <w:ind w:left="113" w:right="113"/>
              <w:jc w:val="center"/>
              <w:rPr>
                <w:lang w:val="uk-UA"/>
              </w:rPr>
            </w:pPr>
            <w:r w:rsidRPr="0048574F">
              <w:rPr>
                <w:lang w:val="uk-UA"/>
              </w:rPr>
              <w:t>з відзнакою</w:t>
            </w:r>
          </w:p>
        </w:tc>
        <w:tc>
          <w:tcPr>
            <w:tcW w:w="851" w:type="dxa"/>
            <w:vMerge/>
            <w:textDirection w:val="btLr"/>
            <w:vAlign w:val="center"/>
          </w:tcPr>
          <w:p w:rsidR="001738D7" w:rsidRPr="0048574F" w:rsidRDefault="001738D7" w:rsidP="001738D7">
            <w:pPr>
              <w:ind w:left="113" w:right="113"/>
              <w:jc w:val="center"/>
              <w:rPr>
                <w:lang w:val="uk-UA"/>
              </w:rPr>
            </w:pPr>
          </w:p>
        </w:tc>
        <w:tc>
          <w:tcPr>
            <w:tcW w:w="992" w:type="dxa"/>
            <w:textDirection w:val="btLr"/>
            <w:vAlign w:val="center"/>
          </w:tcPr>
          <w:p w:rsidR="001738D7" w:rsidRPr="0048574F" w:rsidRDefault="001738D7" w:rsidP="001738D7">
            <w:pPr>
              <w:ind w:left="113" w:right="113"/>
              <w:jc w:val="center"/>
              <w:rPr>
                <w:lang w:val="uk-UA"/>
              </w:rPr>
            </w:pPr>
            <w:r w:rsidRPr="0048574F">
              <w:rPr>
                <w:lang w:val="uk-UA"/>
              </w:rPr>
              <w:t>встановленого зразка</w:t>
            </w:r>
          </w:p>
        </w:tc>
        <w:tc>
          <w:tcPr>
            <w:tcW w:w="815" w:type="dxa"/>
            <w:textDirection w:val="btLr"/>
            <w:vAlign w:val="center"/>
          </w:tcPr>
          <w:p w:rsidR="001738D7" w:rsidRPr="0048574F" w:rsidRDefault="001738D7" w:rsidP="001738D7">
            <w:pPr>
              <w:ind w:left="113" w:right="113"/>
              <w:jc w:val="center"/>
              <w:rPr>
                <w:lang w:val="uk-UA"/>
              </w:rPr>
            </w:pPr>
            <w:r w:rsidRPr="0048574F">
              <w:rPr>
                <w:lang w:val="uk-UA"/>
              </w:rPr>
              <w:t>з відзнакою</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початкової, технологічної та професійної освіти</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013 Початкова освіта</w:t>
            </w:r>
          </w:p>
        </w:tc>
        <w:tc>
          <w:tcPr>
            <w:tcW w:w="851" w:type="dxa"/>
            <w:vAlign w:val="center"/>
          </w:tcPr>
          <w:p w:rsidR="001738D7" w:rsidRPr="0048574F" w:rsidRDefault="001738D7" w:rsidP="001738D7">
            <w:pPr>
              <w:jc w:val="center"/>
              <w:rPr>
                <w:lang w:val="uk-UA"/>
              </w:rPr>
            </w:pPr>
            <w:r w:rsidRPr="0048574F">
              <w:rPr>
                <w:lang w:val="uk-UA"/>
              </w:rPr>
              <w:t>17</w:t>
            </w:r>
          </w:p>
        </w:tc>
        <w:tc>
          <w:tcPr>
            <w:tcW w:w="850" w:type="dxa"/>
            <w:vAlign w:val="center"/>
          </w:tcPr>
          <w:p w:rsidR="001738D7" w:rsidRPr="0048574F" w:rsidRDefault="001738D7" w:rsidP="001738D7">
            <w:pPr>
              <w:jc w:val="center"/>
              <w:rPr>
                <w:lang w:val="uk-UA"/>
              </w:rPr>
            </w:pPr>
            <w:r w:rsidRPr="0048574F">
              <w:rPr>
                <w:lang w:val="uk-UA"/>
              </w:rPr>
              <w:t>17</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15</w:t>
            </w:r>
          </w:p>
        </w:tc>
        <w:tc>
          <w:tcPr>
            <w:tcW w:w="992" w:type="dxa"/>
            <w:vAlign w:val="center"/>
          </w:tcPr>
          <w:p w:rsidR="001738D7" w:rsidRPr="0048574F" w:rsidRDefault="001738D7" w:rsidP="001738D7">
            <w:pPr>
              <w:jc w:val="center"/>
              <w:rPr>
                <w:lang w:val="uk-UA"/>
              </w:rPr>
            </w:pPr>
            <w:r w:rsidRPr="0048574F">
              <w:rPr>
                <w:lang w:val="uk-UA"/>
              </w:rPr>
              <w:t>15</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17</w:t>
            </w:r>
          </w:p>
        </w:tc>
        <w:tc>
          <w:tcPr>
            <w:tcW w:w="850" w:type="dxa"/>
            <w:vAlign w:val="center"/>
          </w:tcPr>
          <w:p w:rsidR="001738D7" w:rsidRPr="0048574F" w:rsidRDefault="001738D7" w:rsidP="001738D7">
            <w:pPr>
              <w:jc w:val="center"/>
              <w:rPr>
                <w:i/>
                <w:lang w:val="uk-UA"/>
              </w:rPr>
            </w:pPr>
            <w:r w:rsidRPr="0048574F">
              <w:rPr>
                <w:i/>
                <w:lang w:val="uk-UA"/>
              </w:rPr>
              <w:t>17</w:t>
            </w:r>
          </w:p>
        </w:tc>
        <w:tc>
          <w:tcPr>
            <w:tcW w:w="992" w:type="dxa"/>
            <w:vAlign w:val="center"/>
          </w:tcPr>
          <w:p w:rsidR="001738D7" w:rsidRPr="0048574F" w:rsidRDefault="001738D7" w:rsidP="001738D7">
            <w:pPr>
              <w:jc w:val="center"/>
              <w:rPr>
                <w:i/>
                <w:lang w:val="uk-UA"/>
              </w:rPr>
            </w:pPr>
            <w:r w:rsidRPr="0048574F">
              <w:rPr>
                <w:i/>
                <w:lang w:val="uk-UA"/>
              </w:rPr>
              <w:t>–</w:t>
            </w:r>
          </w:p>
        </w:tc>
        <w:tc>
          <w:tcPr>
            <w:tcW w:w="851" w:type="dxa"/>
            <w:vAlign w:val="center"/>
          </w:tcPr>
          <w:p w:rsidR="001738D7" w:rsidRPr="0048574F" w:rsidRDefault="001738D7" w:rsidP="001738D7">
            <w:pPr>
              <w:jc w:val="center"/>
              <w:rPr>
                <w:i/>
                <w:lang w:val="uk-UA"/>
              </w:rPr>
            </w:pPr>
            <w:r w:rsidRPr="0048574F">
              <w:rPr>
                <w:i/>
                <w:lang w:val="uk-UA"/>
              </w:rPr>
              <w:t>15</w:t>
            </w:r>
          </w:p>
        </w:tc>
        <w:tc>
          <w:tcPr>
            <w:tcW w:w="992" w:type="dxa"/>
            <w:vAlign w:val="center"/>
          </w:tcPr>
          <w:p w:rsidR="001738D7" w:rsidRPr="0048574F" w:rsidRDefault="001738D7" w:rsidP="001738D7">
            <w:pPr>
              <w:jc w:val="center"/>
              <w:rPr>
                <w:i/>
                <w:lang w:val="uk-UA"/>
              </w:rPr>
            </w:pPr>
            <w:r w:rsidRPr="0048574F">
              <w:rPr>
                <w:i/>
                <w:lang w:val="uk-UA"/>
              </w:rPr>
              <w:t>15</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спеціальної освіти</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016 Спеціальна освіта</w:t>
            </w:r>
          </w:p>
        </w:tc>
        <w:tc>
          <w:tcPr>
            <w:tcW w:w="851" w:type="dxa"/>
            <w:vAlign w:val="center"/>
          </w:tcPr>
          <w:p w:rsidR="001738D7" w:rsidRPr="0048574F" w:rsidRDefault="001738D7" w:rsidP="001738D7">
            <w:pPr>
              <w:jc w:val="center"/>
              <w:rPr>
                <w:lang w:val="uk-UA"/>
              </w:rPr>
            </w:pPr>
            <w:r w:rsidRPr="0048574F">
              <w:rPr>
                <w:lang w:val="uk-UA"/>
              </w:rPr>
              <w:t>13</w:t>
            </w:r>
          </w:p>
        </w:tc>
        <w:tc>
          <w:tcPr>
            <w:tcW w:w="850" w:type="dxa"/>
            <w:vAlign w:val="center"/>
          </w:tcPr>
          <w:p w:rsidR="001738D7" w:rsidRPr="0048574F" w:rsidRDefault="001738D7" w:rsidP="001738D7">
            <w:pPr>
              <w:jc w:val="center"/>
              <w:rPr>
                <w:lang w:val="uk-UA"/>
              </w:rPr>
            </w:pPr>
            <w:r w:rsidRPr="0048574F">
              <w:rPr>
                <w:lang w:val="uk-UA"/>
              </w:rPr>
              <w:t>13</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30</w:t>
            </w:r>
          </w:p>
        </w:tc>
        <w:tc>
          <w:tcPr>
            <w:tcW w:w="992" w:type="dxa"/>
            <w:vAlign w:val="center"/>
          </w:tcPr>
          <w:p w:rsidR="001738D7" w:rsidRPr="0048574F" w:rsidRDefault="001738D7" w:rsidP="001738D7">
            <w:pPr>
              <w:jc w:val="center"/>
              <w:rPr>
                <w:lang w:val="uk-UA"/>
              </w:rPr>
            </w:pPr>
            <w:r w:rsidRPr="0048574F">
              <w:rPr>
                <w:lang w:val="uk-UA"/>
              </w:rPr>
              <w:t>30</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13</w:t>
            </w:r>
          </w:p>
        </w:tc>
        <w:tc>
          <w:tcPr>
            <w:tcW w:w="850" w:type="dxa"/>
            <w:vAlign w:val="center"/>
          </w:tcPr>
          <w:p w:rsidR="001738D7" w:rsidRPr="0048574F" w:rsidRDefault="001738D7" w:rsidP="001738D7">
            <w:pPr>
              <w:jc w:val="center"/>
              <w:rPr>
                <w:i/>
                <w:lang w:val="uk-UA"/>
              </w:rPr>
            </w:pPr>
            <w:r w:rsidRPr="0048574F">
              <w:rPr>
                <w:i/>
                <w:lang w:val="uk-UA"/>
              </w:rPr>
              <w:t>13</w:t>
            </w:r>
          </w:p>
        </w:tc>
        <w:tc>
          <w:tcPr>
            <w:tcW w:w="992" w:type="dxa"/>
            <w:vAlign w:val="center"/>
          </w:tcPr>
          <w:p w:rsidR="001738D7" w:rsidRPr="0048574F" w:rsidRDefault="001738D7" w:rsidP="001738D7">
            <w:pPr>
              <w:jc w:val="center"/>
              <w:rPr>
                <w:i/>
                <w:lang w:val="uk-UA"/>
              </w:rPr>
            </w:pPr>
            <w:r w:rsidRPr="0048574F">
              <w:rPr>
                <w:i/>
                <w:lang w:val="uk-UA"/>
              </w:rPr>
              <w:t>–</w:t>
            </w:r>
          </w:p>
        </w:tc>
        <w:tc>
          <w:tcPr>
            <w:tcW w:w="851" w:type="dxa"/>
            <w:vAlign w:val="center"/>
          </w:tcPr>
          <w:p w:rsidR="001738D7" w:rsidRPr="0048574F" w:rsidRDefault="001738D7" w:rsidP="001738D7">
            <w:pPr>
              <w:jc w:val="center"/>
              <w:rPr>
                <w:i/>
                <w:lang w:val="uk-UA"/>
              </w:rPr>
            </w:pPr>
            <w:r w:rsidRPr="0048574F">
              <w:rPr>
                <w:i/>
                <w:lang w:val="uk-UA"/>
              </w:rPr>
              <w:t>30</w:t>
            </w:r>
          </w:p>
        </w:tc>
        <w:tc>
          <w:tcPr>
            <w:tcW w:w="992" w:type="dxa"/>
            <w:vAlign w:val="center"/>
          </w:tcPr>
          <w:p w:rsidR="001738D7" w:rsidRPr="0048574F" w:rsidRDefault="001738D7" w:rsidP="001738D7">
            <w:pPr>
              <w:jc w:val="center"/>
              <w:rPr>
                <w:i/>
                <w:lang w:val="uk-UA"/>
              </w:rPr>
            </w:pPr>
            <w:r w:rsidRPr="0048574F">
              <w:rPr>
                <w:i/>
                <w:lang w:val="uk-UA"/>
              </w:rPr>
              <w:t>30</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фізичного виховання</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014 Середня освіта (Фізична культура)</w:t>
            </w:r>
          </w:p>
        </w:tc>
        <w:tc>
          <w:tcPr>
            <w:tcW w:w="851" w:type="dxa"/>
            <w:vAlign w:val="center"/>
          </w:tcPr>
          <w:p w:rsidR="001738D7" w:rsidRPr="0048574F" w:rsidRDefault="001738D7" w:rsidP="001738D7">
            <w:pPr>
              <w:jc w:val="center"/>
              <w:rPr>
                <w:lang w:val="uk-UA"/>
              </w:rPr>
            </w:pPr>
            <w:r w:rsidRPr="0048574F">
              <w:rPr>
                <w:lang w:val="uk-UA"/>
              </w:rPr>
              <w:t>–</w:t>
            </w:r>
          </w:p>
        </w:tc>
        <w:tc>
          <w:tcPr>
            <w:tcW w:w="850" w:type="dxa"/>
            <w:vAlign w:val="center"/>
          </w:tcPr>
          <w:p w:rsidR="001738D7" w:rsidRPr="0048574F" w:rsidRDefault="001738D7" w:rsidP="001738D7">
            <w:pPr>
              <w:jc w:val="center"/>
              <w:rPr>
                <w:lang w:val="uk-UA"/>
              </w:rPr>
            </w:pPr>
            <w:r w:rsidRPr="0048574F">
              <w:rPr>
                <w:lang w:val="uk-UA"/>
              </w:rPr>
              <w:t>–</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21</w:t>
            </w:r>
          </w:p>
        </w:tc>
        <w:tc>
          <w:tcPr>
            <w:tcW w:w="992" w:type="dxa"/>
            <w:vAlign w:val="center"/>
          </w:tcPr>
          <w:p w:rsidR="001738D7" w:rsidRPr="0048574F" w:rsidRDefault="001738D7" w:rsidP="001738D7">
            <w:pPr>
              <w:jc w:val="center"/>
              <w:rPr>
                <w:lang w:val="uk-UA"/>
              </w:rPr>
            </w:pPr>
            <w:r w:rsidRPr="0048574F">
              <w:rPr>
                <w:lang w:val="uk-UA"/>
              </w:rPr>
              <w:t>21</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w:t>
            </w:r>
          </w:p>
        </w:tc>
        <w:tc>
          <w:tcPr>
            <w:tcW w:w="850" w:type="dxa"/>
            <w:vAlign w:val="center"/>
          </w:tcPr>
          <w:p w:rsidR="001738D7" w:rsidRPr="0048574F" w:rsidRDefault="001738D7" w:rsidP="001738D7">
            <w:pPr>
              <w:jc w:val="center"/>
              <w:rPr>
                <w:i/>
                <w:lang w:val="uk-UA"/>
              </w:rPr>
            </w:pPr>
            <w:r w:rsidRPr="0048574F">
              <w:rPr>
                <w:i/>
                <w:lang w:val="uk-UA"/>
              </w:rPr>
              <w:t>–</w:t>
            </w:r>
          </w:p>
        </w:tc>
        <w:tc>
          <w:tcPr>
            <w:tcW w:w="992" w:type="dxa"/>
            <w:vAlign w:val="center"/>
          </w:tcPr>
          <w:p w:rsidR="001738D7" w:rsidRPr="0048574F" w:rsidRDefault="001738D7" w:rsidP="001738D7">
            <w:pPr>
              <w:jc w:val="center"/>
              <w:rPr>
                <w:i/>
                <w:lang w:val="uk-UA"/>
              </w:rPr>
            </w:pPr>
            <w:r w:rsidRPr="0048574F">
              <w:rPr>
                <w:i/>
                <w:lang w:val="uk-UA"/>
              </w:rPr>
              <w:t>–</w:t>
            </w:r>
          </w:p>
        </w:tc>
        <w:tc>
          <w:tcPr>
            <w:tcW w:w="851" w:type="dxa"/>
            <w:vAlign w:val="center"/>
          </w:tcPr>
          <w:p w:rsidR="001738D7" w:rsidRPr="0048574F" w:rsidRDefault="001738D7" w:rsidP="001738D7">
            <w:pPr>
              <w:jc w:val="center"/>
              <w:rPr>
                <w:i/>
                <w:lang w:val="uk-UA"/>
              </w:rPr>
            </w:pPr>
            <w:r w:rsidRPr="0048574F">
              <w:rPr>
                <w:i/>
                <w:lang w:val="uk-UA"/>
              </w:rPr>
              <w:t>21</w:t>
            </w:r>
          </w:p>
        </w:tc>
        <w:tc>
          <w:tcPr>
            <w:tcW w:w="992" w:type="dxa"/>
            <w:vAlign w:val="center"/>
          </w:tcPr>
          <w:p w:rsidR="001738D7" w:rsidRPr="0048574F" w:rsidRDefault="001738D7" w:rsidP="001738D7">
            <w:pPr>
              <w:jc w:val="center"/>
              <w:rPr>
                <w:i/>
                <w:lang w:val="uk-UA"/>
              </w:rPr>
            </w:pPr>
            <w:r w:rsidRPr="0048574F">
              <w:rPr>
                <w:i/>
                <w:lang w:val="uk-UA"/>
              </w:rPr>
              <w:t>21</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Педагогічний факультет</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012 Дошкільна освіта</w:t>
            </w:r>
          </w:p>
        </w:tc>
        <w:tc>
          <w:tcPr>
            <w:tcW w:w="851" w:type="dxa"/>
            <w:vAlign w:val="center"/>
          </w:tcPr>
          <w:p w:rsidR="001738D7" w:rsidRPr="0048574F" w:rsidRDefault="001738D7" w:rsidP="001738D7">
            <w:pPr>
              <w:jc w:val="center"/>
              <w:rPr>
                <w:lang w:val="uk-UA"/>
              </w:rPr>
            </w:pPr>
            <w:r w:rsidRPr="0048574F">
              <w:rPr>
                <w:lang w:val="uk-UA"/>
              </w:rPr>
              <w:t>7</w:t>
            </w:r>
          </w:p>
        </w:tc>
        <w:tc>
          <w:tcPr>
            <w:tcW w:w="850" w:type="dxa"/>
            <w:vAlign w:val="center"/>
          </w:tcPr>
          <w:p w:rsidR="001738D7" w:rsidRPr="0048574F" w:rsidRDefault="001738D7" w:rsidP="001738D7">
            <w:pPr>
              <w:jc w:val="center"/>
              <w:rPr>
                <w:lang w:val="uk-UA"/>
              </w:rPr>
            </w:pPr>
            <w:r w:rsidRPr="0048574F">
              <w:rPr>
                <w:lang w:val="uk-UA"/>
              </w:rPr>
              <w:t>7</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19</w:t>
            </w:r>
          </w:p>
        </w:tc>
        <w:tc>
          <w:tcPr>
            <w:tcW w:w="992" w:type="dxa"/>
            <w:vAlign w:val="center"/>
          </w:tcPr>
          <w:p w:rsidR="001738D7" w:rsidRPr="0048574F" w:rsidRDefault="001738D7" w:rsidP="001738D7">
            <w:pPr>
              <w:jc w:val="center"/>
              <w:rPr>
                <w:lang w:val="uk-UA"/>
              </w:rPr>
            </w:pPr>
            <w:r w:rsidRPr="0048574F">
              <w:rPr>
                <w:lang w:val="uk-UA"/>
              </w:rPr>
              <w:t>19</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7</w:t>
            </w:r>
          </w:p>
        </w:tc>
        <w:tc>
          <w:tcPr>
            <w:tcW w:w="850" w:type="dxa"/>
            <w:vAlign w:val="center"/>
          </w:tcPr>
          <w:p w:rsidR="001738D7" w:rsidRPr="0048574F" w:rsidRDefault="001738D7" w:rsidP="001738D7">
            <w:pPr>
              <w:jc w:val="center"/>
              <w:rPr>
                <w:i/>
                <w:lang w:val="uk-UA"/>
              </w:rPr>
            </w:pPr>
            <w:r w:rsidRPr="0048574F">
              <w:rPr>
                <w:i/>
                <w:lang w:val="uk-UA"/>
              </w:rPr>
              <w:t>7</w:t>
            </w:r>
          </w:p>
        </w:tc>
        <w:tc>
          <w:tcPr>
            <w:tcW w:w="992" w:type="dxa"/>
            <w:vAlign w:val="center"/>
          </w:tcPr>
          <w:p w:rsidR="001738D7" w:rsidRPr="0048574F" w:rsidRDefault="001738D7" w:rsidP="001738D7">
            <w:pPr>
              <w:jc w:val="center"/>
              <w:rPr>
                <w:i/>
                <w:lang w:val="uk-UA"/>
              </w:rPr>
            </w:pPr>
            <w:r w:rsidRPr="0048574F">
              <w:rPr>
                <w:i/>
                <w:lang w:val="uk-UA"/>
              </w:rPr>
              <w:t>–</w:t>
            </w:r>
          </w:p>
        </w:tc>
        <w:tc>
          <w:tcPr>
            <w:tcW w:w="851" w:type="dxa"/>
            <w:vAlign w:val="center"/>
          </w:tcPr>
          <w:p w:rsidR="001738D7" w:rsidRPr="0048574F" w:rsidRDefault="001738D7" w:rsidP="001738D7">
            <w:pPr>
              <w:jc w:val="center"/>
              <w:rPr>
                <w:i/>
                <w:lang w:val="uk-UA"/>
              </w:rPr>
            </w:pPr>
            <w:r w:rsidRPr="0048574F">
              <w:rPr>
                <w:i/>
                <w:lang w:val="uk-UA"/>
              </w:rPr>
              <w:t>19</w:t>
            </w:r>
          </w:p>
        </w:tc>
        <w:tc>
          <w:tcPr>
            <w:tcW w:w="992" w:type="dxa"/>
            <w:vAlign w:val="center"/>
          </w:tcPr>
          <w:p w:rsidR="001738D7" w:rsidRPr="0048574F" w:rsidRDefault="001738D7" w:rsidP="001738D7">
            <w:pPr>
              <w:jc w:val="center"/>
              <w:rPr>
                <w:i/>
                <w:lang w:val="uk-UA"/>
              </w:rPr>
            </w:pPr>
            <w:r w:rsidRPr="0048574F">
              <w:rPr>
                <w:i/>
                <w:lang w:val="uk-UA"/>
              </w:rPr>
              <w:t>19</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653" w:type="dxa"/>
            <w:vAlign w:val="center"/>
          </w:tcPr>
          <w:p w:rsidR="001738D7" w:rsidRPr="0048574F" w:rsidRDefault="001738D7" w:rsidP="001738D7">
            <w:pPr>
              <w:jc w:val="center"/>
              <w:rPr>
                <w:b/>
                <w:lang w:val="uk-UA"/>
              </w:rPr>
            </w:pPr>
          </w:p>
        </w:tc>
        <w:tc>
          <w:tcPr>
            <w:tcW w:w="3566" w:type="dxa"/>
            <w:vAlign w:val="center"/>
          </w:tcPr>
          <w:p w:rsidR="001738D7" w:rsidRPr="0048574F" w:rsidRDefault="001738D7" w:rsidP="001738D7">
            <w:pPr>
              <w:rPr>
                <w:b/>
                <w:lang w:val="uk-UA"/>
              </w:rPr>
            </w:pPr>
            <w:r w:rsidRPr="0048574F">
              <w:rPr>
                <w:b/>
                <w:lang w:val="uk-UA"/>
              </w:rPr>
              <w:t>Разом по університету</w:t>
            </w:r>
          </w:p>
        </w:tc>
        <w:tc>
          <w:tcPr>
            <w:tcW w:w="851" w:type="dxa"/>
            <w:vAlign w:val="center"/>
          </w:tcPr>
          <w:p w:rsidR="001738D7" w:rsidRPr="0048574F" w:rsidRDefault="001738D7" w:rsidP="001738D7">
            <w:pPr>
              <w:jc w:val="center"/>
              <w:rPr>
                <w:b/>
                <w:lang w:val="uk-UA"/>
              </w:rPr>
            </w:pPr>
            <w:r w:rsidRPr="0048574F">
              <w:rPr>
                <w:b/>
                <w:lang w:val="uk-UA"/>
              </w:rPr>
              <w:t>37</w:t>
            </w:r>
          </w:p>
        </w:tc>
        <w:tc>
          <w:tcPr>
            <w:tcW w:w="850" w:type="dxa"/>
            <w:vAlign w:val="center"/>
          </w:tcPr>
          <w:p w:rsidR="001738D7" w:rsidRPr="0048574F" w:rsidRDefault="001738D7" w:rsidP="001738D7">
            <w:pPr>
              <w:jc w:val="center"/>
              <w:rPr>
                <w:b/>
                <w:lang w:val="uk-UA"/>
              </w:rPr>
            </w:pPr>
            <w:r w:rsidRPr="0048574F">
              <w:rPr>
                <w:b/>
                <w:lang w:val="uk-UA"/>
              </w:rPr>
              <w:t>37</w:t>
            </w:r>
          </w:p>
        </w:tc>
        <w:tc>
          <w:tcPr>
            <w:tcW w:w="992" w:type="dxa"/>
            <w:vAlign w:val="center"/>
          </w:tcPr>
          <w:p w:rsidR="001738D7" w:rsidRPr="0048574F" w:rsidRDefault="001738D7" w:rsidP="001738D7">
            <w:pPr>
              <w:jc w:val="center"/>
              <w:rPr>
                <w:b/>
                <w:lang w:val="uk-UA"/>
              </w:rPr>
            </w:pPr>
            <w:r w:rsidRPr="0048574F">
              <w:rPr>
                <w:b/>
                <w:lang w:val="uk-UA"/>
              </w:rPr>
              <w:t>–</w:t>
            </w:r>
          </w:p>
        </w:tc>
        <w:tc>
          <w:tcPr>
            <w:tcW w:w="851" w:type="dxa"/>
            <w:vAlign w:val="center"/>
          </w:tcPr>
          <w:p w:rsidR="001738D7" w:rsidRPr="0048574F" w:rsidRDefault="001738D7" w:rsidP="001738D7">
            <w:pPr>
              <w:jc w:val="center"/>
              <w:rPr>
                <w:b/>
                <w:lang w:val="uk-UA"/>
              </w:rPr>
            </w:pPr>
            <w:r w:rsidRPr="0048574F">
              <w:rPr>
                <w:b/>
                <w:lang w:val="uk-UA"/>
              </w:rPr>
              <w:t>85</w:t>
            </w:r>
          </w:p>
        </w:tc>
        <w:tc>
          <w:tcPr>
            <w:tcW w:w="992" w:type="dxa"/>
            <w:vAlign w:val="center"/>
          </w:tcPr>
          <w:p w:rsidR="001738D7" w:rsidRPr="0048574F" w:rsidRDefault="001738D7" w:rsidP="001738D7">
            <w:pPr>
              <w:jc w:val="center"/>
              <w:rPr>
                <w:b/>
                <w:lang w:val="uk-UA"/>
              </w:rPr>
            </w:pPr>
            <w:r w:rsidRPr="0048574F">
              <w:rPr>
                <w:b/>
                <w:lang w:val="uk-UA"/>
              </w:rPr>
              <w:t>85</w:t>
            </w:r>
          </w:p>
        </w:tc>
        <w:tc>
          <w:tcPr>
            <w:tcW w:w="815" w:type="dxa"/>
            <w:vAlign w:val="center"/>
          </w:tcPr>
          <w:p w:rsidR="001738D7" w:rsidRPr="0048574F" w:rsidRDefault="001738D7" w:rsidP="001738D7">
            <w:pPr>
              <w:jc w:val="center"/>
              <w:rPr>
                <w:b/>
                <w:lang w:val="uk-UA"/>
              </w:rPr>
            </w:pPr>
            <w:r w:rsidRPr="0048574F">
              <w:rPr>
                <w:b/>
                <w:lang w:val="uk-UA"/>
              </w:rPr>
              <w:t>–</w:t>
            </w:r>
          </w:p>
        </w:tc>
      </w:tr>
    </w:tbl>
    <w:p w:rsidR="001738D7" w:rsidRPr="0048574F" w:rsidRDefault="001738D7" w:rsidP="001738D7">
      <w:pPr>
        <w:rPr>
          <w:lang w:val="uk-UA"/>
        </w:rPr>
      </w:pPr>
    </w:p>
    <w:p w:rsidR="001738D7" w:rsidRPr="0048574F" w:rsidRDefault="001738D7" w:rsidP="001738D7">
      <w:pPr>
        <w:jc w:val="center"/>
        <w:rPr>
          <w:b/>
          <w:lang w:val="uk-UA"/>
        </w:rPr>
      </w:pPr>
      <w:r w:rsidRPr="0048574F">
        <w:rPr>
          <w:b/>
          <w:lang w:val="uk-UA"/>
        </w:rPr>
        <w:t>Результати атестації випускників ступеня вищої освіти бакалавра (червень 2021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3566"/>
        <w:gridCol w:w="851"/>
        <w:gridCol w:w="850"/>
        <w:gridCol w:w="992"/>
        <w:gridCol w:w="851"/>
        <w:gridCol w:w="992"/>
        <w:gridCol w:w="815"/>
      </w:tblGrid>
      <w:tr w:rsidR="001738D7" w:rsidRPr="0048574F" w:rsidTr="001738D7">
        <w:tc>
          <w:tcPr>
            <w:tcW w:w="653" w:type="dxa"/>
            <w:vMerge w:val="restart"/>
            <w:vAlign w:val="center"/>
          </w:tcPr>
          <w:p w:rsidR="001738D7" w:rsidRPr="0048574F" w:rsidRDefault="001738D7" w:rsidP="001738D7">
            <w:pPr>
              <w:jc w:val="center"/>
              <w:rPr>
                <w:lang w:val="uk-UA"/>
              </w:rPr>
            </w:pPr>
            <w:r w:rsidRPr="0048574F">
              <w:rPr>
                <w:lang w:val="uk-UA"/>
              </w:rPr>
              <w:t>№ з/п</w:t>
            </w:r>
          </w:p>
        </w:tc>
        <w:tc>
          <w:tcPr>
            <w:tcW w:w="3566" w:type="dxa"/>
            <w:vMerge w:val="restart"/>
            <w:vAlign w:val="center"/>
          </w:tcPr>
          <w:p w:rsidR="001738D7" w:rsidRPr="0048574F" w:rsidRDefault="001738D7" w:rsidP="001738D7">
            <w:pPr>
              <w:jc w:val="center"/>
              <w:rPr>
                <w:lang w:val="uk-UA"/>
              </w:rPr>
            </w:pPr>
            <w:r w:rsidRPr="0048574F">
              <w:rPr>
                <w:lang w:val="uk-UA"/>
              </w:rPr>
              <w:t>Спеціальність</w:t>
            </w:r>
          </w:p>
        </w:tc>
        <w:tc>
          <w:tcPr>
            <w:tcW w:w="2693" w:type="dxa"/>
            <w:gridSpan w:val="3"/>
            <w:vAlign w:val="center"/>
          </w:tcPr>
          <w:p w:rsidR="001738D7" w:rsidRPr="0048574F" w:rsidRDefault="001738D7" w:rsidP="001738D7">
            <w:pPr>
              <w:jc w:val="center"/>
              <w:rPr>
                <w:lang w:val="uk-UA"/>
              </w:rPr>
            </w:pPr>
            <w:r w:rsidRPr="0048574F">
              <w:rPr>
                <w:lang w:val="uk-UA"/>
              </w:rPr>
              <w:t>Очна форма навчання</w:t>
            </w:r>
          </w:p>
        </w:tc>
        <w:tc>
          <w:tcPr>
            <w:tcW w:w="2658" w:type="dxa"/>
            <w:gridSpan w:val="3"/>
            <w:vAlign w:val="center"/>
          </w:tcPr>
          <w:p w:rsidR="001738D7" w:rsidRPr="0048574F" w:rsidRDefault="001738D7" w:rsidP="001738D7">
            <w:pPr>
              <w:jc w:val="center"/>
              <w:rPr>
                <w:lang w:val="uk-UA"/>
              </w:rPr>
            </w:pPr>
            <w:r w:rsidRPr="0048574F">
              <w:rPr>
                <w:lang w:val="uk-UA"/>
              </w:rPr>
              <w:t>Заочна форма навчання</w:t>
            </w:r>
          </w:p>
        </w:tc>
      </w:tr>
      <w:tr w:rsidR="001738D7" w:rsidRPr="0048574F" w:rsidTr="001738D7">
        <w:tc>
          <w:tcPr>
            <w:tcW w:w="653" w:type="dxa"/>
            <w:vMerge/>
          </w:tcPr>
          <w:p w:rsidR="001738D7" w:rsidRPr="0048574F" w:rsidRDefault="001738D7" w:rsidP="001738D7">
            <w:pPr>
              <w:rPr>
                <w:lang w:val="uk-UA"/>
              </w:rPr>
            </w:pPr>
          </w:p>
        </w:tc>
        <w:tc>
          <w:tcPr>
            <w:tcW w:w="3566" w:type="dxa"/>
            <w:vMerge/>
          </w:tcPr>
          <w:p w:rsidR="001738D7" w:rsidRPr="0048574F" w:rsidRDefault="001738D7" w:rsidP="001738D7">
            <w:pPr>
              <w:rPr>
                <w:lang w:val="uk-UA"/>
              </w:rPr>
            </w:pPr>
          </w:p>
        </w:tc>
        <w:tc>
          <w:tcPr>
            <w:tcW w:w="851" w:type="dxa"/>
            <w:vMerge w:val="restart"/>
            <w:textDirection w:val="btLr"/>
            <w:vAlign w:val="center"/>
          </w:tcPr>
          <w:p w:rsidR="001738D7" w:rsidRPr="0048574F" w:rsidRDefault="001738D7" w:rsidP="001738D7">
            <w:pPr>
              <w:ind w:left="113" w:right="113"/>
              <w:jc w:val="center"/>
              <w:rPr>
                <w:lang w:val="uk-UA"/>
              </w:rPr>
            </w:pPr>
            <w:r w:rsidRPr="0048574F">
              <w:rPr>
                <w:lang w:val="uk-UA"/>
              </w:rPr>
              <w:t>Склали атестацію, осіб</w:t>
            </w:r>
          </w:p>
        </w:tc>
        <w:tc>
          <w:tcPr>
            <w:tcW w:w="1842" w:type="dxa"/>
            <w:gridSpan w:val="2"/>
            <w:vAlign w:val="center"/>
          </w:tcPr>
          <w:p w:rsidR="001738D7" w:rsidRPr="0048574F" w:rsidRDefault="001738D7" w:rsidP="001738D7">
            <w:pPr>
              <w:jc w:val="center"/>
              <w:rPr>
                <w:lang w:val="uk-UA"/>
              </w:rPr>
            </w:pPr>
            <w:r w:rsidRPr="0048574F">
              <w:rPr>
                <w:lang w:val="uk-UA"/>
              </w:rPr>
              <w:t xml:space="preserve">З них, </w:t>
            </w:r>
            <w:r w:rsidRPr="0048574F">
              <w:rPr>
                <w:lang w:val="uk-UA"/>
              </w:rPr>
              <w:lastRenderedPageBreak/>
              <w:t>отримали дипломи</w:t>
            </w:r>
          </w:p>
        </w:tc>
        <w:tc>
          <w:tcPr>
            <w:tcW w:w="851" w:type="dxa"/>
            <w:vMerge w:val="restart"/>
            <w:textDirection w:val="btLr"/>
            <w:vAlign w:val="center"/>
          </w:tcPr>
          <w:p w:rsidR="001738D7" w:rsidRPr="0048574F" w:rsidRDefault="001738D7" w:rsidP="001738D7">
            <w:pPr>
              <w:ind w:left="113" w:right="113"/>
              <w:jc w:val="center"/>
              <w:rPr>
                <w:lang w:val="uk-UA"/>
              </w:rPr>
            </w:pPr>
            <w:r w:rsidRPr="0048574F">
              <w:rPr>
                <w:lang w:val="uk-UA"/>
              </w:rPr>
              <w:lastRenderedPageBreak/>
              <w:t>Склали атестацію, осіб</w:t>
            </w:r>
          </w:p>
        </w:tc>
        <w:tc>
          <w:tcPr>
            <w:tcW w:w="1807" w:type="dxa"/>
            <w:gridSpan w:val="2"/>
            <w:vAlign w:val="center"/>
          </w:tcPr>
          <w:p w:rsidR="001738D7" w:rsidRPr="0048574F" w:rsidRDefault="001738D7" w:rsidP="001738D7">
            <w:pPr>
              <w:jc w:val="center"/>
              <w:rPr>
                <w:lang w:val="uk-UA"/>
              </w:rPr>
            </w:pPr>
            <w:r w:rsidRPr="0048574F">
              <w:rPr>
                <w:lang w:val="uk-UA"/>
              </w:rPr>
              <w:t xml:space="preserve">З них, </w:t>
            </w:r>
            <w:r w:rsidRPr="0048574F">
              <w:rPr>
                <w:lang w:val="uk-UA"/>
              </w:rPr>
              <w:lastRenderedPageBreak/>
              <w:t>отримали дипломи</w:t>
            </w:r>
          </w:p>
        </w:tc>
      </w:tr>
      <w:tr w:rsidR="001738D7" w:rsidRPr="0048574F" w:rsidTr="001738D7">
        <w:trPr>
          <w:cantSplit/>
          <w:trHeight w:val="1385"/>
        </w:trPr>
        <w:tc>
          <w:tcPr>
            <w:tcW w:w="653" w:type="dxa"/>
            <w:vMerge/>
          </w:tcPr>
          <w:p w:rsidR="001738D7" w:rsidRPr="0048574F" w:rsidRDefault="001738D7" w:rsidP="001738D7">
            <w:pPr>
              <w:rPr>
                <w:lang w:val="uk-UA"/>
              </w:rPr>
            </w:pPr>
          </w:p>
        </w:tc>
        <w:tc>
          <w:tcPr>
            <w:tcW w:w="3566" w:type="dxa"/>
            <w:vMerge/>
          </w:tcPr>
          <w:p w:rsidR="001738D7" w:rsidRPr="0048574F" w:rsidRDefault="001738D7" w:rsidP="001738D7">
            <w:pPr>
              <w:rPr>
                <w:lang w:val="uk-UA"/>
              </w:rPr>
            </w:pPr>
          </w:p>
        </w:tc>
        <w:tc>
          <w:tcPr>
            <w:tcW w:w="851" w:type="dxa"/>
            <w:vMerge/>
            <w:vAlign w:val="center"/>
          </w:tcPr>
          <w:p w:rsidR="001738D7" w:rsidRPr="0048574F" w:rsidRDefault="001738D7" w:rsidP="001738D7">
            <w:pPr>
              <w:jc w:val="center"/>
              <w:rPr>
                <w:lang w:val="uk-UA"/>
              </w:rPr>
            </w:pPr>
          </w:p>
        </w:tc>
        <w:tc>
          <w:tcPr>
            <w:tcW w:w="850" w:type="dxa"/>
            <w:textDirection w:val="btLr"/>
            <w:vAlign w:val="center"/>
          </w:tcPr>
          <w:p w:rsidR="001738D7" w:rsidRPr="0048574F" w:rsidRDefault="001738D7" w:rsidP="001738D7">
            <w:pPr>
              <w:ind w:left="113" w:right="113"/>
              <w:jc w:val="center"/>
              <w:rPr>
                <w:lang w:val="uk-UA"/>
              </w:rPr>
            </w:pPr>
            <w:r w:rsidRPr="0048574F">
              <w:rPr>
                <w:lang w:val="uk-UA"/>
              </w:rPr>
              <w:t>встановленого зразка</w:t>
            </w:r>
          </w:p>
        </w:tc>
        <w:tc>
          <w:tcPr>
            <w:tcW w:w="992" w:type="dxa"/>
            <w:textDirection w:val="btLr"/>
            <w:vAlign w:val="center"/>
          </w:tcPr>
          <w:p w:rsidR="001738D7" w:rsidRPr="0048574F" w:rsidRDefault="001738D7" w:rsidP="001738D7">
            <w:pPr>
              <w:ind w:left="113" w:right="113"/>
              <w:jc w:val="center"/>
              <w:rPr>
                <w:lang w:val="uk-UA"/>
              </w:rPr>
            </w:pPr>
            <w:r w:rsidRPr="0048574F">
              <w:rPr>
                <w:lang w:val="uk-UA"/>
              </w:rPr>
              <w:t>з відзнакою</w:t>
            </w:r>
          </w:p>
        </w:tc>
        <w:tc>
          <w:tcPr>
            <w:tcW w:w="851" w:type="dxa"/>
            <w:vMerge/>
            <w:textDirection w:val="btLr"/>
            <w:vAlign w:val="center"/>
          </w:tcPr>
          <w:p w:rsidR="001738D7" w:rsidRPr="0048574F" w:rsidRDefault="001738D7" w:rsidP="001738D7">
            <w:pPr>
              <w:ind w:left="113" w:right="113"/>
              <w:jc w:val="center"/>
              <w:rPr>
                <w:lang w:val="uk-UA"/>
              </w:rPr>
            </w:pPr>
          </w:p>
        </w:tc>
        <w:tc>
          <w:tcPr>
            <w:tcW w:w="992" w:type="dxa"/>
            <w:textDirection w:val="btLr"/>
            <w:vAlign w:val="center"/>
          </w:tcPr>
          <w:p w:rsidR="001738D7" w:rsidRPr="0048574F" w:rsidRDefault="001738D7" w:rsidP="001738D7">
            <w:pPr>
              <w:ind w:left="113" w:right="113"/>
              <w:jc w:val="center"/>
              <w:rPr>
                <w:lang w:val="uk-UA"/>
              </w:rPr>
            </w:pPr>
            <w:r w:rsidRPr="0048574F">
              <w:rPr>
                <w:lang w:val="uk-UA"/>
              </w:rPr>
              <w:t>встановленого зразка</w:t>
            </w:r>
          </w:p>
        </w:tc>
        <w:tc>
          <w:tcPr>
            <w:tcW w:w="815" w:type="dxa"/>
            <w:textDirection w:val="btLr"/>
            <w:vAlign w:val="center"/>
          </w:tcPr>
          <w:p w:rsidR="001738D7" w:rsidRPr="0048574F" w:rsidRDefault="001738D7" w:rsidP="001738D7">
            <w:pPr>
              <w:ind w:left="113" w:right="113"/>
              <w:jc w:val="center"/>
              <w:rPr>
                <w:lang w:val="uk-UA"/>
              </w:rPr>
            </w:pPr>
            <w:r w:rsidRPr="0048574F">
              <w:rPr>
                <w:lang w:val="uk-UA"/>
              </w:rPr>
              <w:t>з відзнакою</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гуманітарної та економічної освіти</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053 Психологія</w:t>
            </w:r>
          </w:p>
        </w:tc>
        <w:tc>
          <w:tcPr>
            <w:tcW w:w="851" w:type="dxa"/>
            <w:vAlign w:val="center"/>
          </w:tcPr>
          <w:p w:rsidR="001738D7" w:rsidRPr="0048574F" w:rsidRDefault="001738D7" w:rsidP="001738D7">
            <w:pPr>
              <w:jc w:val="center"/>
              <w:rPr>
                <w:lang w:val="uk-UA"/>
              </w:rPr>
            </w:pPr>
            <w:r w:rsidRPr="0048574F">
              <w:rPr>
                <w:lang w:val="uk-UA"/>
              </w:rPr>
              <w:t>17</w:t>
            </w:r>
          </w:p>
        </w:tc>
        <w:tc>
          <w:tcPr>
            <w:tcW w:w="850" w:type="dxa"/>
            <w:vAlign w:val="center"/>
          </w:tcPr>
          <w:p w:rsidR="001738D7" w:rsidRPr="0048574F" w:rsidRDefault="001738D7" w:rsidP="001738D7">
            <w:pPr>
              <w:jc w:val="center"/>
              <w:rPr>
                <w:lang w:val="uk-UA"/>
              </w:rPr>
            </w:pPr>
            <w:r w:rsidRPr="0048574F">
              <w:rPr>
                <w:lang w:val="uk-UA"/>
              </w:rPr>
              <w:t>16</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30</w:t>
            </w:r>
          </w:p>
        </w:tc>
        <w:tc>
          <w:tcPr>
            <w:tcW w:w="992" w:type="dxa"/>
            <w:vAlign w:val="center"/>
          </w:tcPr>
          <w:p w:rsidR="001738D7" w:rsidRPr="0048574F" w:rsidRDefault="001738D7" w:rsidP="001738D7">
            <w:pPr>
              <w:jc w:val="center"/>
              <w:rPr>
                <w:lang w:val="uk-UA"/>
              </w:rPr>
            </w:pPr>
            <w:r w:rsidRPr="0048574F">
              <w:rPr>
                <w:lang w:val="uk-UA"/>
              </w:rPr>
              <w:t>30</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071 Облік і оподаткування</w:t>
            </w:r>
          </w:p>
        </w:tc>
        <w:tc>
          <w:tcPr>
            <w:tcW w:w="851" w:type="dxa"/>
            <w:vAlign w:val="center"/>
          </w:tcPr>
          <w:p w:rsidR="001738D7" w:rsidRPr="0048574F" w:rsidRDefault="001738D7" w:rsidP="001738D7">
            <w:pPr>
              <w:jc w:val="center"/>
              <w:rPr>
                <w:lang w:val="uk-UA"/>
              </w:rPr>
            </w:pPr>
            <w:r w:rsidRPr="0048574F">
              <w:rPr>
                <w:lang w:val="uk-UA"/>
              </w:rPr>
              <w:t>1</w:t>
            </w:r>
          </w:p>
        </w:tc>
        <w:tc>
          <w:tcPr>
            <w:tcW w:w="850" w:type="dxa"/>
            <w:vAlign w:val="center"/>
          </w:tcPr>
          <w:p w:rsidR="001738D7" w:rsidRPr="0048574F" w:rsidRDefault="001738D7" w:rsidP="001738D7">
            <w:pPr>
              <w:jc w:val="center"/>
              <w:rPr>
                <w:lang w:val="uk-UA"/>
              </w:rPr>
            </w:pPr>
            <w:r w:rsidRPr="0048574F">
              <w:rPr>
                <w:lang w:val="uk-UA"/>
              </w:rPr>
              <w:t>1</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13</w:t>
            </w:r>
          </w:p>
        </w:tc>
        <w:tc>
          <w:tcPr>
            <w:tcW w:w="992" w:type="dxa"/>
            <w:vAlign w:val="center"/>
          </w:tcPr>
          <w:p w:rsidR="001738D7" w:rsidRPr="0048574F" w:rsidRDefault="001738D7" w:rsidP="001738D7">
            <w:pPr>
              <w:jc w:val="center"/>
              <w:rPr>
                <w:lang w:val="uk-UA"/>
              </w:rPr>
            </w:pPr>
            <w:r w:rsidRPr="0048574F">
              <w:rPr>
                <w:lang w:val="uk-UA"/>
              </w:rPr>
              <w:t>13</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3.</w:t>
            </w:r>
          </w:p>
        </w:tc>
        <w:tc>
          <w:tcPr>
            <w:tcW w:w="3566" w:type="dxa"/>
            <w:vAlign w:val="center"/>
          </w:tcPr>
          <w:p w:rsidR="001738D7" w:rsidRPr="0048574F" w:rsidRDefault="001738D7" w:rsidP="001738D7">
            <w:pPr>
              <w:rPr>
                <w:lang w:val="uk-UA"/>
              </w:rPr>
            </w:pPr>
            <w:r w:rsidRPr="0048574F">
              <w:rPr>
                <w:lang w:val="uk-UA"/>
              </w:rPr>
              <w:t>073 Менеджмент</w:t>
            </w:r>
          </w:p>
        </w:tc>
        <w:tc>
          <w:tcPr>
            <w:tcW w:w="851" w:type="dxa"/>
            <w:vAlign w:val="center"/>
          </w:tcPr>
          <w:p w:rsidR="001738D7" w:rsidRPr="0048574F" w:rsidRDefault="001738D7" w:rsidP="001738D7">
            <w:pPr>
              <w:jc w:val="center"/>
              <w:rPr>
                <w:lang w:val="uk-UA"/>
              </w:rPr>
            </w:pPr>
            <w:r w:rsidRPr="0048574F">
              <w:rPr>
                <w:lang w:val="uk-UA"/>
              </w:rPr>
              <w:t>6</w:t>
            </w:r>
          </w:p>
        </w:tc>
        <w:tc>
          <w:tcPr>
            <w:tcW w:w="850" w:type="dxa"/>
            <w:vAlign w:val="center"/>
          </w:tcPr>
          <w:p w:rsidR="001738D7" w:rsidRPr="0048574F" w:rsidRDefault="001738D7" w:rsidP="001738D7">
            <w:pPr>
              <w:jc w:val="center"/>
              <w:rPr>
                <w:lang w:val="uk-UA"/>
              </w:rPr>
            </w:pPr>
            <w:r w:rsidRPr="0048574F">
              <w:rPr>
                <w:lang w:val="uk-UA"/>
              </w:rPr>
              <w:t>5</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21</w:t>
            </w:r>
          </w:p>
        </w:tc>
        <w:tc>
          <w:tcPr>
            <w:tcW w:w="992" w:type="dxa"/>
            <w:vAlign w:val="center"/>
          </w:tcPr>
          <w:p w:rsidR="001738D7" w:rsidRPr="0048574F" w:rsidRDefault="001738D7" w:rsidP="001738D7">
            <w:pPr>
              <w:jc w:val="center"/>
              <w:rPr>
                <w:lang w:val="uk-UA"/>
              </w:rPr>
            </w:pPr>
            <w:r w:rsidRPr="0048574F">
              <w:rPr>
                <w:lang w:val="uk-UA"/>
              </w:rPr>
              <w:t>21</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24</w:t>
            </w:r>
          </w:p>
        </w:tc>
        <w:tc>
          <w:tcPr>
            <w:tcW w:w="850" w:type="dxa"/>
            <w:vAlign w:val="center"/>
          </w:tcPr>
          <w:p w:rsidR="001738D7" w:rsidRPr="0048574F" w:rsidRDefault="001738D7" w:rsidP="001738D7">
            <w:pPr>
              <w:jc w:val="center"/>
              <w:rPr>
                <w:i/>
                <w:lang w:val="uk-UA"/>
              </w:rPr>
            </w:pPr>
            <w:r w:rsidRPr="0048574F">
              <w:rPr>
                <w:i/>
                <w:lang w:val="uk-UA"/>
              </w:rPr>
              <w:t>22</w:t>
            </w:r>
          </w:p>
        </w:tc>
        <w:tc>
          <w:tcPr>
            <w:tcW w:w="992" w:type="dxa"/>
            <w:vAlign w:val="center"/>
          </w:tcPr>
          <w:p w:rsidR="001738D7" w:rsidRPr="0048574F" w:rsidRDefault="001738D7" w:rsidP="001738D7">
            <w:pPr>
              <w:jc w:val="center"/>
              <w:rPr>
                <w:i/>
                <w:lang w:val="uk-UA"/>
              </w:rPr>
            </w:pPr>
            <w:r w:rsidRPr="0048574F">
              <w:rPr>
                <w:i/>
                <w:lang w:val="uk-UA"/>
              </w:rPr>
              <w:t>2</w:t>
            </w:r>
          </w:p>
        </w:tc>
        <w:tc>
          <w:tcPr>
            <w:tcW w:w="851" w:type="dxa"/>
            <w:vAlign w:val="center"/>
          </w:tcPr>
          <w:p w:rsidR="001738D7" w:rsidRPr="0048574F" w:rsidRDefault="001738D7" w:rsidP="001738D7">
            <w:pPr>
              <w:jc w:val="center"/>
              <w:rPr>
                <w:i/>
                <w:lang w:val="uk-UA"/>
              </w:rPr>
            </w:pPr>
            <w:r w:rsidRPr="0048574F">
              <w:rPr>
                <w:i/>
                <w:lang w:val="uk-UA"/>
              </w:rPr>
              <w:t>64</w:t>
            </w:r>
          </w:p>
        </w:tc>
        <w:tc>
          <w:tcPr>
            <w:tcW w:w="992" w:type="dxa"/>
            <w:vAlign w:val="center"/>
          </w:tcPr>
          <w:p w:rsidR="001738D7" w:rsidRPr="0048574F" w:rsidRDefault="001738D7" w:rsidP="001738D7">
            <w:pPr>
              <w:jc w:val="center"/>
              <w:rPr>
                <w:i/>
                <w:lang w:val="uk-UA"/>
              </w:rPr>
            </w:pPr>
            <w:r w:rsidRPr="0048574F">
              <w:rPr>
                <w:i/>
                <w:lang w:val="uk-UA"/>
              </w:rPr>
              <w:t>64</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початкової, технологічної та професійної освіти</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013 Початкова освіта</w:t>
            </w:r>
          </w:p>
        </w:tc>
        <w:tc>
          <w:tcPr>
            <w:tcW w:w="851" w:type="dxa"/>
            <w:vAlign w:val="center"/>
          </w:tcPr>
          <w:p w:rsidR="001738D7" w:rsidRPr="0048574F" w:rsidRDefault="001738D7" w:rsidP="001738D7">
            <w:pPr>
              <w:jc w:val="center"/>
              <w:rPr>
                <w:lang w:val="uk-UA"/>
              </w:rPr>
            </w:pPr>
            <w:r w:rsidRPr="0048574F">
              <w:rPr>
                <w:lang w:val="uk-UA"/>
              </w:rPr>
              <w:t>34</w:t>
            </w:r>
          </w:p>
        </w:tc>
        <w:tc>
          <w:tcPr>
            <w:tcW w:w="850" w:type="dxa"/>
            <w:vAlign w:val="center"/>
          </w:tcPr>
          <w:p w:rsidR="001738D7" w:rsidRPr="0048574F" w:rsidRDefault="001738D7" w:rsidP="001738D7">
            <w:pPr>
              <w:jc w:val="center"/>
              <w:rPr>
                <w:lang w:val="uk-UA"/>
              </w:rPr>
            </w:pPr>
            <w:r w:rsidRPr="0048574F">
              <w:rPr>
                <w:lang w:val="uk-UA"/>
              </w:rPr>
              <w:t>33</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41</w:t>
            </w:r>
          </w:p>
        </w:tc>
        <w:tc>
          <w:tcPr>
            <w:tcW w:w="992" w:type="dxa"/>
            <w:vAlign w:val="center"/>
          </w:tcPr>
          <w:p w:rsidR="001738D7" w:rsidRPr="0048574F" w:rsidRDefault="001738D7" w:rsidP="001738D7">
            <w:pPr>
              <w:jc w:val="center"/>
              <w:rPr>
                <w:lang w:val="uk-UA"/>
              </w:rPr>
            </w:pPr>
            <w:r w:rsidRPr="0048574F">
              <w:rPr>
                <w:lang w:val="uk-UA"/>
              </w:rPr>
              <w:t>41</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014 Середня освіта (Трудове навчання та технології)</w:t>
            </w:r>
          </w:p>
        </w:tc>
        <w:tc>
          <w:tcPr>
            <w:tcW w:w="851" w:type="dxa"/>
            <w:vAlign w:val="center"/>
          </w:tcPr>
          <w:p w:rsidR="001738D7" w:rsidRPr="0048574F" w:rsidRDefault="001738D7" w:rsidP="001738D7">
            <w:pPr>
              <w:jc w:val="center"/>
              <w:rPr>
                <w:lang w:val="uk-UA"/>
              </w:rPr>
            </w:pPr>
            <w:r w:rsidRPr="0048574F">
              <w:rPr>
                <w:lang w:val="uk-UA"/>
              </w:rPr>
              <w:t>32</w:t>
            </w:r>
          </w:p>
        </w:tc>
        <w:tc>
          <w:tcPr>
            <w:tcW w:w="850" w:type="dxa"/>
            <w:vAlign w:val="center"/>
          </w:tcPr>
          <w:p w:rsidR="001738D7" w:rsidRPr="0048574F" w:rsidRDefault="001738D7" w:rsidP="001738D7">
            <w:pPr>
              <w:jc w:val="center"/>
              <w:rPr>
                <w:lang w:val="uk-UA"/>
              </w:rPr>
            </w:pPr>
            <w:r w:rsidRPr="0048574F">
              <w:rPr>
                <w:lang w:val="uk-UA"/>
              </w:rPr>
              <w:t>31</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13</w:t>
            </w:r>
          </w:p>
        </w:tc>
        <w:tc>
          <w:tcPr>
            <w:tcW w:w="992" w:type="dxa"/>
            <w:vAlign w:val="center"/>
          </w:tcPr>
          <w:p w:rsidR="001738D7" w:rsidRPr="0048574F" w:rsidRDefault="001738D7" w:rsidP="001738D7">
            <w:pPr>
              <w:jc w:val="center"/>
              <w:rPr>
                <w:lang w:val="uk-UA"/>
              </w:rPr>
            </w:pPr>
            <w:r w:rsidRPr="0048574F">
              <w:rPr>
                <w:lang w:val="uk-UA"/>
              </w:rPr>
              <w:t>13</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3.</w:t>
            </w:r>
          </w:p>
        </w:tc>
        <w:tc>
          <w:tcPr>
            <w:tcW w:w="3566" w:type="dxa"/>
            <w:vAlign w:val="center"/>
          </w:tcPr>
          <w:p w:rsidR="001738D7" w:rsidRPr="0048574F" w:rsidRDefault="001738D7" w:rsidP="001738D7">
            <w:pPr>
              <w:rPr>
                <w:lang w:val="uk-UA"/>
              </w:rPr>
            </w:pPr>
            <w:r w:rsidRPr="0048574F">
              <w:rPr>
                <w:lang w:val="uk-UA"/>
              </w:rPr>
              <w:t>Професійна освіта (Технологія виробів легкої промисловості)</w:t>
            </w:r>
          </w:p>
        </w:tc>
        <w:tc>
          <w:tcPr>
            <w:tcW w:w="851" w:type="dxa"/>
            <w:vAlign w:val="center"/>
          </w:tcPr>
          <w:p w:rsidR="001738D7" w:rsidRPr="0048574F" w:rsidRDefault="001738D7" w:rsidP="001738D7">
            <w:pPr>
              <w:jc w:val="center"/>
              <w:rPr>
                <w:lang w:val="uk-UA"/>
              </w:rPr>
            </w:pPr>
            <w:r w:rsidRPr="0048574F">
              <w:rPr>
                <w:lang w:val="uk-UA"/>
              </w:rPr>
              <w:t>8</w:t>
            </w:r>
          </w:p>
        </w:tc>
        <w:tc>
          <w:tcPr>
            <w:tcW w:w="850" w:type="dxa"/>
            <w:vAlign w:val="center"/>
          </w:tcPr>
          <w:p w:rsidR="001738D7" w:rsidRPr="0048574F" w:rsidRDefault="001738D7" w:rsidP="001738D7">
            <w:pPr>
              <w:jc w:val="center"/>
              <w:rPr>
                <w:lang w:val="uk-UA"/>
              </w:rPr>
            </w:pPr>
            <w:r w:rsidRPr="0048574F">
              <w:rPr>
                <w:lang w:val="uk-UA"/>
              </w:rPr>
              <w:t>8</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w:t>
            </w:r>
          </w:p>
        </w:tc>
        <w:tc>
          <w:tcPr>
            <w:tcW w:w="992" w:type="dxa"/>
            <w:vAlign w:val="center"/>
          </w:tcPr>
          <w:p w:rsidR="001738D7" w:rsidRPr="0048574F" w:rsidRDefault="001738D7" w:rsidP="001738D7">
            <w:pPr>
              <w:jc w:val="center"/>
              <w:rPr>
                <w:lang w:val="uk-UA"/>
              </w:rPr>
            </w:pPr>
            <w:r w:rsidRPr="0048574F">
              <w:rPr>
                <w:lang w:val="uk-UA"/>
              </w:rPr>
              <w:t>–</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74</w:t>
            </w:r>
          </w:p>
        </w:tc>
        <w:tc>
          <w:tcPr>
            <w:tcW w:w="850" w:type="dxa"/>
            <w:vAlign w:val="center"/>
          </w:tcPr>
          <w:p w:rsidR="001738D7" w:rsidRPr="0048574F" w:rsidRDefault="001738D7" w:rsidP="001738D7">
            <w:pPr>
              <w:jc w:val="center"/>
              <w:rPr>
                <w:i/>
                <w:lang w:val="uk-UA"/>
              </w:rPr>
            </w:pPr>
            <w:r w:rsidRPr="0048574F">
              <w:rPr>
                <w:i/>
                <w:lang w:val="uk-UA"/>
              </w:rPr>
              <w:t>72</w:t>
            </w:r>
          </w:p>
        </w:tc>
        <w:tc>
          <w:tcPr>
            <w:tcW w:w="992" w:type="dxa"/>
            <w:vAlign w:val="center"/>
          </w:tcPr>
          <w:p w:rsidR="001738D7" w:rsidRPr="0048574F" w:rsidRDefault="001738D7" w:rsidP="001738D7">
            <w:pPr>
              <w:jc w:val="center"/>
              <w:rPr>
                <w:i/>
                <w:lang w:val="uk-UA"/>
              </w:rPr>
            </w:pPr>
            <w:r w:rsidRPr="0048574F">
              <w:rPr>
                <w:i/>
                <w:lang w:val="uk-UA"/>
              </w:rPr>
              <w:t>2</w:t>
            </w:r>
          </w:p>
        </w:tc>
        <w:tc>
          <w:tcPr>
            <w:tcW w:w="851" w:type="dxa"/>
            <w:vAlign w:val="center"/>
          </w:tcPr>
          <w:p w:rsidR="001738D7" w:rsidRPr="0048574F" w:rsidRDefault="001738D7" w:rsidP="001738D7">
            <w:pPr>
              <w:jc w:val="center"/>
              <w:rPr>
                <w:i/>
                <w:lang w:val="uk-UA"/>
              </w:rPr>
            </w:pPr>
            <w:r w:rsidRPr="0048574F">
              <w:rPr>
                <w:i/>
                <w:lang w:val="uk-UA"/>
              </w:rPr>
              <w:t>54</w:t>
            </w:r>
          </w:p>
        </w:tc>
        <w:tc>
          <w:tcPr>
            <w:tcW w:w="992" w:type="dxa"/>
            <w:vAlign w:val="center"/>
          </w:tcPr>
          <w:p w:rsidR="001738D7" w:rsidRPr="0048574F" w:rsidRDefault="001738D7" w:rsidP="001738D7">
            <w:pPr>
              <w:jc w:val="center"/>
              <w:rPr>
                <w:i/>
                <w:lang w:val="uk-UA"/>
              </w:rPr>
            </w:pPr>
            <w:r w:rsidRPr="0048574F">
              <w:rPr>
                <w:i/>
                <w:lang w:val="uk-UA"/>
              </w:rPr>
              <w:t>54</w:t>
            </w:r>
          </w:p>
        </w:tc>
        <w:tc>
          <w:tcPr>
            <w:tcW w:w="815" w:type="dxa"/>
            <w:vAlign w:val="center"/>
          </w:tcPr>
          <w:p w:rsidR="001738D7" w:rsidRPr="0048574F" w:rsidRDefault="001738D7" w:rsidP="001738D7">
            <w:pPr>
              <w:jc w:val="center"/>
              <w:rPr>
                <w:i/>
                <w:lang w:val="uk-UA"/>
              </w:rPr>
            </w:pP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спеціальної освіти</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016 Спеціальна освіта</w:t>
            </w:r>
          </w:p>
        </w:tc>
        <w:tc>
          <w:tcPr>
            <w:tcW w:w="851" w:type="dxa"/>
            <w:vAlign w:val="center"/>
          </w:tcPr>
          <w:p w:rsidR="001738D7" w:rsidRPr="0048574F" w:rsidRDefault="001738D7" w:rsidP="001738D7">
            <w:pPr>
              <w:jc w:val="center"/>
              <w:rPr>
                <w:lang w:val="uk-UA"/>
              </w:rPr>
            </w:pPr>
            <w:r w:rsidRPr="0048574F">
              <w:rPr>
                <w:lang w:val="uk-UA"/>
              </w:rPr>
              <w:t>30</w:t>
            </w:r>
          </w:p>
        </w:tc>
        <w:tc>
          <w:tcPr>
            <w:tcW w:w="850" w:type="dxa"/>
            <w:vAlign w:val="center"/>
          </w:tcPr>
          <w:p w:rsidR="001738D7" w:rsidRPr="0048574F" w:rsidRDefault="001738D7" w:rsidP="001738D7">
            <w:pPr>
              <w:jc w:val="center"/>
              <w:rPr>
                <w:lang w:val="uk-UA"/>
              </w:rPr>
            </w:pPr>
            <w:r w:rsidRPr="0048574F">
              <w:rPr>
                <w:lang w:val="uk-UA"/>
              </w:rPr>
              <w:t>28</w:t>
            </w:r>
          </w:p>
        </w:tc>
        <w:tc>
          <w:tcPr>
            <w:tcW w:w="992" w:type="dxa"/>
            <w:vAlign w:val="center"/>
          </w:tcPr>
          <w:p w:rsidR="001738D7" w:rsidRPr="0048574F" w:rsidRDefault="001738D7" w:rsidP="001738D7">
            <w:pPr>
              <w:jc w:val="center"/>
              <w:rPr>
                <w:lang w:val="uk-UA"/>
              </w:rPr>
            </w:pPr>
            <w:r w:rsidRPr="0048574F">
              <w:rPr>
                <w:lang w:val="uk-UA"/>
              </w:rPr>
              <w:t>2</w:t>
            </w:r>
          </w:p>
        </w:tc>
        <w:tc>
          <w:tcPr>
            <w:tcW w:w="851" w:type="dxa"/>
            <w:vAlign w:val="center"/>
          </w:tcPr>
          <w:p w:rsidR="001738D7" w:rsidRPr="0048574F" w:rsidRDefault="001738D7" w:rsidP="001738D7">
            <w:pPr>
              <w:jc w:val="center"/>
              <w:rPr>
                <w:lang w:val="uk-UA"/>
              </w:rPr>
            </w:pPr>
            <w:r w:rsidRPr="0048574F">
              <w:rPr>
                <w:lang w:val="uk-UA"/>
              </w:rPr>
              <w:t>49</w:t>
            </w:r>
          </w:p>
        </w:tc>
        <w:tc>
          <w:tcPr>
            <w:tcW w:w="992" w:type="dxa"/>
            <w:vAlign w:val="center"/>
          </w:tcPr>
          <w:p w:rsidR="001738D7" w:rsidRPr="0048574F" w:rsidRDefault="001738D7" w:rsidP="001738D7">
            <w:pPr>
              <w:jc w:val="center"/>
              <w:rPr>
                <w:lang w:val="uk-UA"/>
              </w:rPr>
            </w:pPr>
            <w:r w:rsidRPr="0048574F">
              <w:rPr>
                <w:lang w:val="uk-UA"/>
              </w:rPr>
              <w:t>49</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30</w:t>
            </w:r>
          </w:p>
        </w:tc>
        <w:tc>
          <w:tcPr>
            <w:tcW w:w="850" w:type="dxa"/>
            <w:vAlign w:val="center"/>
          </w:tcPr>
          <w:p w:rsidR="001738D7" w:rsidRPr="0048574F" w:rsidRDefault="001738D7" w:rsidP="001738D7">
            <w:pPr>
              <w:jc w:val="center"/>
              <w:rPr>
                <w:i/>
                <w:lang w:val="uk-UA"/>
              </w:rPr>
            </w:pPr>
            <w:r w:rsidRPr="0048574F">
              <w:rPr>
                <w:i/>
                <w:lang w:val="uk-UA"/>
              </w:rPr>
              <w:t>28</w:t>
            </w:r>
          </w:p>
        </w:tc>
        <w:tc>
          <w:tcPr>
            <w:tcW w:w="992" w:type="dxa"/>
            <w:vAlign w:val="center"/>
          </w:tcPr>
          <w:p w:rsidR="001738D7" w:rsidRPr="0048574F" w:rsidRDefault="001738D7" w:rsidP="001738D7">
            <w:pPr>
              <w:jc w:val="center"/>
              <w:rPr>
                <w:i/>
                <w:lang w:val="uk-UA"/>
              </w:rPr>
            </w:pPr>
            <w:r w:rsidRPr="0048574F">
              <w:rPr>
                <w:i/>
                <w:lang w:val="uk-UA"/>
              </w:rPr>
              <w:t>2</w:t>
            </w:r>
          </w:p>
        </w:tc>
        <w:tc>
          <w:tcPr>
            <w:tcW w:w="851" w:type="dxa"/>
            <w:vAlign w:val="center"/>
          </w:tcPr>
          <w:p w:rsidR="001738D7" w:rsidRPr="0048574F" w:rsidRDefault="001738D7" w:rsidP="001738D7">
            <w:pPr>
              <w:jc w:val="center"/>
              <w:rPr>
                <w:i/>
                <w:lang w:val="uk-UA"/>
              </w:rPr>
            </w:pPr>
            <w:r w:rsidRPr="0048574F">
              <w:rPr>
                <w:i/>
                <w:lang w:val="uk-UA"/>
              </w:rPr>
              <w:t>49</w:t>
            </w:r>
          </w:p>
        </w:tc>
        <w:tc>
          <w:tcPr>
            <w:tcW w:w="992" w:type="dxa"/>
            <w:vAlign w:val="center"/>
          </w:tcPr>
          <w:p w:rsidR="001738D7" w:rsidRPr="0048574F" w:rsidRDefault="001738D7" w:rsidP="001738D7">
            <w:pPr>
              <w:jc w:val="center"/>
              <w:rPr>
                <w:i/>
                <w:lang w:val="uk-UA"/>
              </w:rPr>
            </w:pPr>
            <w:r w:rsidRPr="0048574F">
              <w:rPr>
                <w:i/>
                <w:lang w:val="uk-UA"/>
              </w:rPr>
              <w:t>49</w:t>
            </w:r>
          </w:p>
        </w:tc>
        <w:tc>
          <w:tcPr>
            <w:tcW w:w="815" w:type="dxa"/>
            <w:vAlign w:val="center"/>
          </w:tcPr>
          <w:p w:rsidR="001738D7" w:rsidRPr="0048574F" w:rsidRDefault="001738D7" w:rsidP="001738D7">
            <w:pPr>
              <w:jc w:val="center"/>
              <w:rPr>
                <w:i/>
                <w:lang w:val="uk-UA"/>
              </w:rPr>
            </w:pPr>
            <w:r w:rsidRPr="0048574F">
              <w:rPr>
                <w:i/>
                <w:lang w:val="uk-UA"/>
              </w:rPr>
              <w:noBreakHyphen/>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Факультет фізичного виховання</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014 Середня освіта (Фізична культура)</w:t>
            </w:r>
          </w:p>
        </w:tc>
        <w:tc>
          <w:tcPr>
            <w:tcW w:w="851" w:type="dxa"/>
            <w:vAlign w:val="center"/>
          </w:tcPr>
          <w:p w:rsidR="001738D7" w:rsidRPr="0048574F" w:rsidRDefault="001738D7" w:rsidP="001738D7">
            <w:pPr>
              <w:jc w:val="center"/>
              <w:rPr>
                <w:lang w:val="uk-UA"/>
              </w:rPr>
            </w:pPr>
            <w:r w:rsidRPr="0048574F">
              <w:rPr>
                <w:lang w:val="uk-UA"/>
              </w:rPr>
              <w:t>45</w:t>
            </w:r>
          </w:p>
        </w:tc>
        <w:tc>
          <w:tcPr>
            <w:tcW w:w="850" w:type="dxa"/>
            <w:vAlign w:val="center"/>
          </w:tcPr>
          <w:p w:rsidR="001738D7" w:rsidRPr="0048574F" w:rsidRDefault="001738D7" w:rsidP="001738D7">
            <w:pPr>
              <w:jc w:val="center"/>
              <w:rPr>
                <w:lang w:val="uk-UA"/>
              </w:rPr>
            </w:pPr>
            <w:r w:rsidRPr="0048574F">
              <w:rPr>
                <w:lang w:val="uk-UA"/>
              </w:rPr>
              <w:t>44</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30</w:t>
            </w:r>
          </w:p>
        </w:tc>
        <w:tc>
          <w:tcPr>
            <w:tcW w:w="992" w:type="dxa"/>
            <w:vAlign w:val="center"/>
          </w:tcPr>
          <w:p w:rsidR="001738D7" w:rsidRPr="0048574F" w:rsidRDefault="001738D7" w:rsidP="001738D7">
            <w:pPr>
              <w:jc w:val="center"/>
              <w:rPr>
                <w:lang w:val="uk-UA"/>
              </w:rPr>
            </w:pPr>
            <w:r w:rsidRPr="0048574F">
              <w:rPr>
                <w:lang w:val="uk-UA"/>
              </w:rPr>
              <w:t>30</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227 Фізична терапія, ерготерапія</w:t>
            </w:r>
          </w:p>
        </w:tc>
        <w:tc>
          <w:tcPr>
            <w:tcW w:w="851" w:type="dxa"/>
            <w:vAlign w:val="center"/>
          </w:tcPr>
          <w:p w:rsidR="001738D7" w:rsidRPr="0048574F" w:rsidRDefault="001738D7" w:rsidP="001738D7">
            <w:pPr>
              <w:jc w:val="center"/>
              <w:rPr>
                <w:lang w:val="uk-UA"/>
              </w:rPr>
            </w:pPr>
            <w:r w:rsidRPr="0048574F">
              <w:rPr>
                <w:lang w:val="uk-UA"/>
              </w:rPr>
              <w:t>27</w:t>
            </w:r>
          </w:p>
        </w:tc>
        <w:tc>
          <w:tcPr>
            <w:tcW w:w="850" w:type="dxa"/>
            <w:vAlign w:val="center"/>
          </w:tcPr>
          <w:p w:rsidR="001738D7" w:rsidRPr="0048574F" w:rsidRDefault="001738D7" w:rsidP="001738D7">
            <w:pPr>
              <w:jc w:val="center"/>
              <w:rPr>
                <w:lang w:val="uk-UA"/>
              </w:rPr>
            </w:pPr>
            <w:r w:rsidRPr="0048574F">
              <w:rPr>
                <w:lang w:val="uk-UA"/>
              </w:rPr>
              <w:t>26</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w:t>
            </w:r>
          </w:p>
        </w:tc>
        <w:tc>
          <w:tcPr>
            <w:tcW w:w="992" w:type="dxa"/>
            <w:vAlign w:val="center"/>
          </w:tcPr>
          <w:p w:rsidR="001738D7" w:rsidRPr="0048574F" w:rsidRDefault="001738D7" w:rsidP="001738D7">
            <w:pPr>
              <w:jc w:val="center"/>
              <w:rPr>
                <w:lang w:val="uk-UA"/>
              </w:rPr>
            </w:pPr>
            <w:r w:rsidRPr="0048574F">
              <w:rPr>
                <w:lang w:val="uk-UA"/>
              </w:rPr>
              <w:t>–</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72</w:t>
            </w:r>
          </w:p>
        </w:tc>
        <w:tc>
          <w:tcPr>
            <w:tcW w:w="850" w:type="dxa"/>
            <w:vAlign w:val="center"/>
          </w:tcPr>
          <w:p w:rsidR="001738D7" w:rsidRPr="0048574F" w:rsidRDefault="001738D7" w:rsidP="001738D7">
            <w:pPr>
              <w:jc w:val="center"/>
              <w:rPr>
                <w:i/>
                <w:lang w:val="uk-UA"/>
              </w:rPr>
            </w:pPr>
            <w:r w:rsidRPr="0048574F">
              <w:rPr>
                <w:i/>
                <w:lang w:val="uk-UA"/>
              </w:rPr>
              <w:t>70</w:t>
            </w:r>
          </w:p>
        </w:tc>
        <w:tc>
          <w:tcPr>
            <w:tcW w:w="992" w:type="dxa"/>
            <w:vAlign w:val="center"/>
          </w:tcPr>
          <w:p w:rsidR="001738D7" w:rsidRPr="0048574F" w:rsidRDefault="001738D7" w:rsidP="001738D7">
            <w:pPr>
              <w:jc w:val="center"/>
              <w:rPr>
                <w:i/>
                <w:lang w:val="uk-UA"/>
              </w:rPr>
            </w:pPr>
            <w:r w:rsidRPr="0048574F">
              <w:rPr>
                <w:i/>
                <w:lang w:val="uk-UA"/>
              </w:rPr>
              <w:t>2</w:t>
            </w:r>
          </w:p>
        </w:tc>
        <w:tc>
          <w:tcPr>
            <w:tcW w:w="851" w:type="dxa"/>
            <w:vAlign w:val="center"/>
          </w:tcPr>
          <w:p w:rsidR="001738D7" w:rsidRPr="0048574F" w:rsidRDefault="001738D7" w:rsidP="001738D7">
            <w:pPr>
              <w:jc w:val="center"/>
              <w:rPr>
                <w:i/>
                <w:lang w:val="uk-UA"/>
              </w:rPr>
            </w:pPr>
            <w:r w:rsidRPr="0048574F">
              <w:rPr>
                <w:i/>
                <w:lang w:val="uk-UA"/>
              </w:rPr>
              <w:t>30</w:t>
            </w:r>
          </w:p>
        </w:tc>
        <w:tc>
          <w:tcPr>
            <w:tcW w:w="992" w:type="dxa"/>
            <w:vAlign w:val="center"/>
          </w:tcPr>
          <w:p w:rsidR="001738D7" w:rsidRPr="0048574F" w:rsidRDefault="001738D7" w:rsidP="001738D7">
            <w:pPr>
              <w:jc w:val="center"/>
              <w:rPr>
                <w:i/>
                <w:lang w:val="uk-UA"/>
              </w:rPr>
            </w:pPr>
            <w:r w:rsidRPr="0048574F">
              <w:rPr>
                <w:i/>
                <w:lang w:val="uk-UA"/>
              </w:rPr>
              <w:t>30</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Фізико-математичний факультет</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014 Середня освіта (Фізика)</w:t>
            </w:r>
          </w:p>
        </w:tc>
        <w:tc>
          <w:tcPr>
            <w:tcW w:w="851" w:type="dxa"/>
            <w:vAlign w:val="center"/>
          </w:tcPr>
          <w:p w:rsidR="001738D7" w:rsidRPr="0048574F" w:rsidRDefault="001738D7" w:rsidP="001738D7">
            <w:pPr>
              <w:jc w:val="center"/>
              <w:rPr>
                <w:lang w:val="uk-UA"/>
              </w:rPr>
            </w:pPr>
            <w:r w:rsidRPr="0048574F">
              <w:rPr>
                <w:lang w:val="uk-UA"/>
              </w:rPr>
              <w:t>12</w:t>
            </w:r>
          </w:p>
        </w:tc>
        <w:tc>
          <w:tcPr>
            <w:tcW w:w="850" w:type="dxa"/>
            <w:vAlign w:val="center"/>
          </w:tcPr>
          <w:p w:rsidR="001738D7" w:rsidRPr="0048574F" w:rsidRDefault="001738D7" w:rsidP="001738D7">
            <w:pPr>
              <w:jc w:val="center"/>
              <w:rPr>
                <w:lang w:val="uk-UA"/>
              </w:rPr>
            </w:pPr>
            <w:r w:rsidRPr="0048574F">
              <w:rPr>
                <w:lang w:val="uk-UA"/>
              </w:rPr>
              <w:t>11</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p>
        </w:tc>
        <w:tc>
          <w:tcPr>
            <w:tcW w:w="992" w:type="dxa"/>
            <w:vAlign w:val="center"/>
          </w:tcPr>
          <w:p w:rsidR="001738D7" w:rsidRPr="0048574F" w:rsidRDefault="001738D7" w:rsidP="001738D7">
            <w:pPr>
              <w:jc w:val="center"/>
              <w:rPr>
                <w:lang w:val="uk-UA"/>
              </w:rPr>
            </w:pPr>
          </w:p>
        </w:tc>
        <w:tc>
          <w:tcPr>
            <w:tcW w:w="815" w:type="dxa"/>
            <w:vAlign w:val="center"/>
          </w:tcPr>
          <w:p w:rsidR="001738D7" w:rsidRPr="0048574F" w:rsidRDefault="001738D7" w:rsidP="001738D7">
            <w:pPr>
              <w:jc w:val="center"/>
              <w:rPr>
                <w:lang w:val="uk-UA"/>
              </w:rPr>
            </w:pP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014 Середня освіта (Математика)</w:t>
            </w:r>
          </w:p>
        </w:tc>
        <w:tc>
          <w:tcPr>
            <w:tcW w:w="851" w:type="dxa"/>
            <w:vAlign w:val="center"/>
          </w:tcPr>
          <w:p w:rsidR="001738D7" w:rsidRPr="0048574F" w:rsidRDefault="001738D7" w:rsidP="001738D7">
            <w:pPr>
              <w:jc w:val="center"/>
              <w:rPr>
                <w:lang w:val="uk-UA"/>
              </w:rPr>
            </w:pPr>
            <w:r w:rsidRPr="0048574F">
              <w:rPr>
                <w:lang w:val="uk-UA"/>
              </w:rPr>
              <w:t>27</w:t>
            </w:r>
          </w:p>
        </w:tc>
        <w:tc>
          <w:tcPr>
            <w:tcW w:w="850" w:type="dxa"/>
            <w:vAlign w:val="center"/>
          </w:tcPr>
          <w:p w:rsidR="001738D7" w:rsidRPr="0048574F" w:rsidRDefault="001738D7" w:rsidP="001738D7">
            <w:pPr>
              <w:jc w:val="center"/>
              <w:rPr>
                <w:lang w:val="uk-UA"/>
              </w:rPr>
            </w:pPr>
            <w:r w:rsidRPr="0048574F">
              <w:rPr>
                <w:lang w:val="uk-UA"/>
              </w:rPr>
              <w:t>23</w:t>
            </w:r>
          </w:p>
        </w:tc>
        <w:tc>
          <w:tcPr>
            <w:tcW w:w="992" w:type="dxa"/>
            <w:vAlign w:val="center"/>
          </w:tcPr>
          <w:p w:rsidR="001738D7" w:rsidRPr="0048574F" w:rsidRDefault="001738D7" w:rsidP="001738D7">
            <w:pPr>
              <w:jc w:val="center"/>
              <w:rPr>
                <w:lang w:val="uk-UA"/>
              </w:rPr>
            </w:pPr>
            <w:r w:rsidRPr="0048574F">
              <w:rPr>
                <w:lang w:val="uk-UA"/>
              </w:rPr>
              <w:t>4</w:t>
            </w:r>
          </w:p>
        </w:tc>
        <w:tc>
          <w:tcPr>
            <w:tcW w:w="851" w:type="dxa"/>
            <w:vAlign w:val="center"/>
          </w:tcPr>
          <w:p w:rsidR="001738D7" w:rsidRPr="0048574F" w:rsidRDefault="001738D7" w:rsidP="001738D7">
            <w:pPr>
              <w:jc w:val="center"/>
              <w:rPr>
                <w:lang w:val="uk-UA"/>
              </w:rPr>
            </w:pPr>
          </w:p>
        </w:tc>
        <w:tc>
          <w:tcPr>
            <w:tcW w:w="992" w:type="dxa"/>
            <w:vAlign w:val="center"/>
          </w:tcPr>
          <w:p w:rsidR="001738D7" w:rsidRPr="0048574F" w:rsidRDefault="001738D7" w:rsidP="001738D7">
            <w:pPr>
              <w:jc w:val="center"/>
              <w:rPr>
                <w:lang w:val="uk-UA"/>
              </w:rPr>
            </w:pPr>
          </w:p>
        </w:tc>
        <w:tc>
          <w:tcPr>
            <w:tcW w:w="815" w:type="dxa"/>
            <w:vAlign w:val="center"/>
          </w:tcPr>
          <w:p w:rsidR="001738D7" w:rsidRPr="0048574F" w:rsidRDefault="001738D7" w:rsidP="001738D7">
            <w:pPr>
              <w:jc w:val="center"/>
              <w:rPr>
                <w:lang w:val="uk-UA"/>
              </w:rPr>
            </w:pP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39</w:t>
            </w:r>
          </w:p>
        </w:tc>
        <w:tc>
          <w:tcPr>
            <w:tcW w:w="850" w:type="dxa"/>
            <w:vAlign w:val="center"/>
          </w:tcPr>
          <w:p w:rsidR="001738D7" w:rsidRPr="0048574F" w:rsidRDefault="001738D7" w:rsidP="001738D7">
            <w:pPr>
              <w:jc w:val="center"/>
              <w:rPr>
                <w:i/>
                <w:lang w:val="uk-UA"/>
              </w:rPr>
            </w:pPr>
            <w:r w:rsidRPr="0048574F">
              <w:rPr>
                <w:i/>
                <w:lang w:val="uk-UA"/>
              </w:rPr>
              <w:t>34</w:t>
            </w:r>
          </w:p>
        </w:tc>
        <w:tc>
          <w:tcPr>
            <w:tcW w:w="992" w:type="dxa"/>
            <w:vAlign w:val="center"/>
          </w:tcPr>
          <w:p w:rsidR="001738D7" w:rsidRPr="0048574F" w:rsidRDefault="001738D7" w:rsidP="001738D7">
            <w:pPr>
              <w:jc w:val="center"/>
              <w:rPr>
                <w:i/>
                <w:lang w:val="uk-UA"/>
              </w:rPr>
            </w:pPr>
            <w:r w:rsidRPr="0048574F">
              <w:rPr>
                <w:i/>
                <w:lang w:val="uk-UA"/>
              </w:rPr>
              <w:t>5</w:t>
            </w:r>
          </w:p>
        </w:tc>
        <w:tc>
          <w:tcPr>
            <w:tcW w:w="851" w:type="dxa"/>
            <w:vAlign w:val="center"/>
          </w:tcPr>
          <w:p w:rsidR="001738D7" w:rsidRPr="0048574F" w:rsidRDefault="001738D7" w:rsidP="001738D7">
            <w:pPr>
              <w:jc w:val="center"/>
              <w:rPr>
                <w:i/>
                <w:lang w:val="uk-UA"/>
              </w:rPr>
            </w:pPr>
          </w:p>
        </w:tc>
        <w:tc>
          <w:tcPr>
            <w:tcW w:w="992" w:type="dxa"/>
            <w:vAlign w:val="center"/>
          </w:tcPr>
          <w:p w:rsidR="001738D7" w:rsidRPr="0048574F" w:rsidRDefault="001738D7" w:rsidP="001738D7">
            <w:pPr>
              <w:jc w:val="center"/>
              <w:rPr>
                <w:i/>
                <w:lang w:val="uk-UA"/>
              </w:rPr>
            </w:pPr>
          </w:p>
        </w:tc>
        <w:tc>
          <w:tcPr>
            <w:tcW w:w="815" w:type="dxa"/>
            <w:vAlign w:val="center"/>
          </w:tcPr>
          <w:p w:rsidR="001738D7" w:rsidRPr="0048574F" w:rsidRDefault="001738D7" w:rsidP="001738D7">
            <w:pPr>
              <w:jc w:val="center"/>
              <w:rPr>
                <w:i/>
                <w:lang w:val="uk-UA"/>
              </w:rPr>
            </w:pP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Філологічний факультет</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014 Середня освіта (Українська мова і література)</w:t>
            </w:r>
          </w:p>
        </w:tc>
        <w:tc>
          <w:tcPr>
            <w:tcW w:w="851" w:type="dxa"/>
            <w:vAlign w:val="center"/>
          </w:tcPr>
          <w:p w:rsidR="001738D7" w:rsidRPr="0048574F" w:rsidRDefault="001738D7" w:rsidP="001738D7">
            <w:pPr>
              <w:jc w:val="center"/>
              <w:rPr>
                <w:lang w:val="uk-UA"/>
              </w:rPr>
            </w:pPr>
            <w:r w:rsidRPr="0048574F">
              <w:rPr>
                <w:lang w:val="uk-UA"/>
              </w:rPr>
              <w:t>17</w:t>
            </w:r>
          </w:p>
        </w:tc>
        <w:tc>
          <w:tcPr>
            <w:tcW w:w="850" w:type="dxa"/>
            <w:vAlign w:val="center"/>
          </w:tcPr>
          <w:p w:rsidR="001738D7" w:rsidRPr="0048574F" w:rsidRDefault="001738D7" w:rsidP="001738D7">
            <w:pPr>
              <w:jc w:val="center"/>
              <w:rPr>
                <w:lang w:val="uk-UA"/>
              </w:rPr>
            </w:pPr>
            <w:r w:rsidRPr="0048574F">
              <w:rPr>
                <w:lang w:val="uk-UA"/>
              </w:rPr>
              <w:t>15</w:t>
            </w:r>
          </w:p>
        </w:tc>
        <w:tc>
          <w:tcPr>
            <w:tcW w:w="992" w:type="dxa"/>
            <w:vAlign w:val="center"/>
          </w:tcPr>
          <w:p w:rsidR="001738D7" w:rsidRPr="0048574F" w:rsidRDefault="001738D7" w:rsidP="001738D7">
            <w:pPr>
              <w:jc w:val="center"/>
              <w:rPr>
                <w:lang w:val="uk-UA"/>
              </w:rPr>
            </w:pPr>
            <w:r w:rsidRPr="0048574F">
              <w:rPr>
                <w:lang w:val="uk-UA"/>
              </w:rPr>
              <w:t>2</w:t>
            </w:r>
          </w:p>
        </w:tc>
        <w:tc>
          <w:tcPr>
            <w:tcW w:w="851" w:type="dxa"/>
            <w:vAlign w:val="center"/>
          </w:tcPr>
          <w:p w:rsidR="001738D7" w:rsidRPr="0048574F" w:rsidRDefault="001738D7" w:rsidP="001738D7">
            <w:pPr>
              <w:jc w:val="center"/>
              <w:rPr>
                <w:lang w:val="uk-UA"/>
              </w:rPr>
            </w:pPr>
            <w:r w:rsidRPr="0048574F">
              <w:rPr>
                <w:lang w:val="uk-UA"/>
              </w:rPr>
              <w:t>19</w:t>
            </w:r>
          </w:p>
        </w:tc>
        <w:tc>
          <w:tcPr>
            <w:tcW w:w="992" w:type="dxa"/>
            <w:vAlign w:val="center"/>
          </w:tcPr>
          <w:p w:rsidR="001738D7" w:rsidRPr="0048574F" w:rsidRDefault="001738D7" w:rsidP="001738D7">
            <w:pPr>
              <w:jc w:val="center"/>
              <w:rPr>
                <w:lang w:val="uk-UA"/>
              </w:rPr>
            </w:pPr>
            <w:r w:rsidRPr="0048574F">
              <w:rPr>
                <w:lang w:val="uk-UA"/>
              </w:rPr>
              <w:t>18</w:t>
            </w:r>
          </w:p>
        </w:tc>
        <w:tc>
          <w:tcPr>
            <w:tcW w:w="815" w:type="dxa"/>
            <w:vAlign w:val="center"/>
          </w:tcPr>
          <w:p w:rsidR="001738D7" w:rsidRPr="0048574F" w:rsidRDefault="001738D7" w:rsidP="001738D7">
            <w:pPr>
              <w:jc w:val="center"/>
              <w:rPr>
                <w:lang w:val="uk-UA"/>
              </w:rPr>
            </w:pPr>
            <w:r w:rsidRPr="0048574F">
              <w:rPr>
                <w:lang w:val="uk-UA"/>
              </w:rPr>
              <w:t>1</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014 Середня освіта (Мова і література (російська))</w:t>
            </w:r>
          </w:p>
        </w:tc>
        <w:tc>
          <w:tcPr>
            <w:tcW w:w="851" w:type="dxa"/>
            <w:vAlign w:val="center"/>
          </w:tcPr>
          <w:p w:rsidR="001738D7" w:rsidRPr="0048574F" w:rsidRDefault="001738D7" w:rsidP="001738D7">
            <w:pPr>
              <w:jc w:val="center"/>
              <w:rPr>
                <w:lang w:val="uk-UA"/>
              </w:rPr>
            </w:pPr>
            <w:r w:rsidRPr="0048574F">
              <w:rPr>
                <w:lang w:val="uk-UA"/>
              </w:rPr>
              <w:t>12</w:t>
            </w:r>
          </w:p>
        </w:tc>
        <w:tc>
          <w:tcPr>
            <w:tcW w:w="850" w:type="dxa"/>
            <w:vAlign w:val="center"/>
          </w:tcPr>
          <w:p w:rsidR="001738D7" w:rsidRPr="0048574F" w:rsidRDefault="001738D7" w:rsidP="001738D7">
            <w:pPr>
              <w:jc w:val="center"/>
              <w:rPr>
                <w:lang w:val="uk-UA"/>
              </w:rPr>
            </w:pPr>
            <w:r w:rsidRPr="0048574F">
              <w:rPr>
                <w:lang w:val="uk-UA"/>
              </w:rPr>
              <w:t>12</w:t>
            </w:r>
          </w:p>
        </w:tc>
        <w:tc>
          <w:tcPr>
            <w:tcW w:w="992" w:type="dxa"/>
            <w:vAlign w:val="center"/>
          </w:tcPr>
          <w:p w:rsidR="001738D7" w:rsidRPr="0048574F" w:rsidRDefault="001738D7" w:rsidP="001738D7">
            <w:pPr>
              <w:jc w:val="center"/>
              <w:rPr>
                <w:lang w:val="uk-UA"/>
              </w:rPr>
            </w:pPr>
            <w:r w:rsidRPr="0048574F">
              <w:rPr>
                <w:lang w:val="uk-UA"/>
              </w:rPr>
              <w:t>–</w:t>
            </w:r>
          </w:p>
        </w:tc>
        <w:tc>
          <w:tcPr>
            <w:tcW w:w="851" w:type="dxa"/>
            <w:vAlign w:val="center"/>
          </w:tcPr>
          <w:p w:rsidR="001738D7" w:rsidRPr="0048574F" w:rsidRDefault="001738D7" w:rsidP="001738D7">
            <w:pPr>
              <w:jc w:val="center"/>
              <w:rPr>
                <w:lang w:val="uk-UA"/>
              </w:rPr>
            </w:pPr>
            <w:r w:rsidRPr="0048574F">
              <w:rPr>
                <w:lang w:val="uk-UA"/>
              </w:rPr>
              <w:t>5</w:t>
            </w:r>
          </w:p>
        </w:tc>
        <w:tc>
          <w:tcPr>
            <w:tcW w:w="992" w:type="dxa"/>
            <w:vAlign w:val="center"/>
          </w:tcPr>
          <w:p w:rsidR="001738D7" w:rsidRPr="0048574F" w:rsidRDefault="001738D7" w:rsidP="001738D7">
            <w:pPr>
              <w:jc w:val="center"/>
              <w:rPr>
                <w:lang w:val="uk-UA"/>
              </w:rPr>
            </w:pPr>
            <w:r w:rsidRPr="0048574F">
              <w:rPr>
                <w:lang w:val="uk-UA"/>
              </w:rPr>
              <w:t>5</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3.</w:t>
            </w:r>
          </w:p>
        </w:tc>
        <w:tc>
          <w:tcPr>
            <w:tcW w:w="3566" w:type="dxa"/>
            <w:vAlign w:val="center"/>
          </w:tcPr>
          <w:p w:rsidR="001738D7" w:rsidRPr="0048574F" w:rsidRDefault="001738D7" w:rsidP="001738D7">
            <w:pPr>
              <w:rPr>
                <w:lang w:val="uk-UA"/>
              </w:rPr>
            </w:pPr>
            <w:r w:rsidRPr="0048574F">
              <w:rPr>
                <w:lang w:val="uk-UA"/>
              </w:rPr>
              <w:t>014 Середня освіта (Мова і література (англійська, німецька))</w:t>
            </w:r>
          </w:p>
        </w:tc>
        <w:tc>
          <w:tcPr>
            <w:tcW w:w="851" w:type="dxa"/>
            <w:vAlign w:val="center"/>
          </w:tcPr>
          <w:p w:rsidR="001738D7" w:rsidRPr="0048574F" w:rsidRDefault="001738D7" w:rsidP="001738D7">
            <w:pPr>
              <w:jc w:val="center"/>
              <w:rPr>
                <w:lang w:val="uk-UA"/>
              </w:rPr>
            </w:pPr>
            <w:r w:rsidRPr="0048574F">
              <w:rPr>
                <w:lang w:val="uk-UA"/>
              </w:rPr>
              <w:t>35</w:t>
            </w:r>
          </w:p>
        </w:tc>
        <w:tc>
          <w:tcPr>
            <w:tcW w:w="850" w:type="dxa"/>
            <w:vAlign w:val="center"/>
          </w:tcPr>
          <w:p w:rsidR="001738D7" w:rsidRPr="0048574F" w:rsidRDefault="001738D7" w:rsidP="001738D7">
            <w:pPr>
              <w:jc w:val="center"/>
              <w:rPr>
                <w:lang w:val="uk-UA"/>
              </w:rPr>
            </w:pPr>
            <w:r w:rsidRPr="0048574F">
              <w:rPr>
                <w:lang w:val="uk-UA"/>
              </w:rPr>
              <w:t>29</w:t>
            </w:r>
          </w:p>
        </w:tc>
        <w:tc>
          <w:tcPr>
            <w:tcW w:w="992" w:type="dxa"/>
            <w:vAlign w:val="center"/>
          </w:tcPr>
          <w:p w:rsidR="001738D7" w:rsidRPr="0048574F" w:rsidRDefault="001738D7" w:rsidP="001738D7">
            <w:pPr>
              <w:jc w:val="center"/>
              <w:rPr>
                <w:lang w:val="uk-UA"/>
              </w:rPr>
            </w:pPr>
            <w:r w:rsidRPr="0048574F">
              <w:rPr>
                <w:lang w:val="uk-UA"/>
              </w:rPr>
              <w:t>6</w:t>
            </w:r>
          </w:p>
        </w:tc>
        <w:tc>
          <w:tcPr>
            <w:tcW w:w="851" w:type="dxa"/>
            <w:vAlign w:val="center"/>
          </w:tcPr>
          <w:p w:rsidR="001738D7" w:rsidRPr="0048574F" w:rsidRDefault="001738D7" w:rsidP="001738D7">
            <w:pPr>
              <w:jc w:val="center"/>
              <w:rPr>
                <w:lang w:val="uk-UA"/>
              </w:rPr>
            </w:pPr>
            <w:r w:rsidRPr="0048574F">
              <w:rPr>
                <w:lang w:val="uk-UA"/>
              </w:rPr>
              <w:t>11</w:t>
            </w:r>
          </w:p>
        </w:tc>
        <w:tc>
          <w:tcPr>
            <w:tcW w:w="992" w:type="dxa"/>
            <w:vAlign w:val="center"/>
          </w:tcPr>
          <w:p w:rsidR="001738D7" w:rsidRPr="0048574F" w:rsidRDefault="001738D7" w:rsidP="001738D7">
            <w:pPr>
              <w:jc w:val="center"/>
              <w:rPr>
                <w:lang w:val="uk-UA"/>
              </w:rPr>
            </w:pPr>
            <w:r w:rsidRPr="0048574F">
              <w:rPr>
                <w:lang w:val="uk-UA"/>
              </w:rPr>
              <w:t>10</w:t>
            </w:r>
          </w:p>
        </w:tc>
        <w:tc>
          <w:tcPr>
            <w:tcW w:w="815" w:type="dxa"/>
            <w:vAlign w:val="center"/>
          </w:tcPr>
          <w:p w:rsidR="001738D7" w:rsidRPr="0048574F" w:rsidRDefault="001738D7" w:rsidP="001738D7">
            <w:pPr>
              <w:jc w:val="center"/>
              <w:rPr>
                <w:lang w:val="uk-UA"/>
              </w:rPr>
            </w:pPr>
            <w:r w:rsidRPr="0048574F">
              <w:rPr>
                <w:lang w:val="uk-UA"/>
              </w:rPr>
              <w:t>1</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64</w:t>
            </w:r>
          </w:p>
        </w:tc>
        <w:tc>
          <w:tcPr>
            <w:tcW w:w="850" w:type="dxa"/>
            <w:vAlign w:val="center"/>
          </w:tcPr>
          <w:p w:rsidR="001738D7" w:rsidRPr="0048574F" w:rsidRDefault="001738D7" w:rsidP="001738D7">
            <w:pPr>
              <w:jc w:val="center"/>
              <w:rPr>
                <w:i/>
                <w:lang w:val="uk-UA"/>
              </w:rPr>
            </w:pPr>
            <w:r w:rsidRPr="0048574F">
              <w:rPr>
                <w:i/>
                <w:lang w:val="uk-UA"/>
              </w:rPr>
              <w:t>56</w:t>
            </w:r>
          </w:p>
        </w:tc>
        <w:tc>
          <w:tcPr>
            <w:tcW w:w="992" w:type="dxa"/>
            <w:vAlign w:val="center"/>
          </w:tcPr>
          <w:p w:rsidR="001738D7" w:rsidRPr="0048574F" w:rsidRDefault="001738D7" w:rsidP="001738D7">
            <w:pPr>
              <w:jc w:val="center"/>
              <w:rPr>
                <w:i/>
                <w:lang w:val="uk-UA"/>
              </w:rPr>
            </w:pPr>
            <w:r w:rsidRPr="0048574F">
              <w:rPr>
                <w:i/>
                <w:lang w:val="uk-UA"/>
              </w:rPr>
              <w:t>8</w:t>
            </w:r>
          </w:p>
        </w:tc>
        <w:tc>
          <w:tcPr>
            <w:tcW w:w="851" w:type="dxa"/>
            <w:vAlign w:val="center"/>
          </w:tcPr>
          <w:p w:rsidR="001738D7" w:rsidRPr="0048574F" w:rsidRDefault="001738D7" w:rsidP="001738D7">
            <w:pPr>
              <w:jc w:val="center"/>
              <w:rPr>
                <w:i/>
                <w:lang w:val="uk-UA"/>
              </w:rPr>
            </w:pPr>
            <w:r w:rsidRPr="0048574F">
              <w:rPr>
                <w:i/>
                <w:lang w:val="uk-UA"/>
              </w:rPr>
              <w:t>35</w:t>
            </w:r>
          </w:p>
        </w:tc>
        <w:tc>
          <w:tcPr>
            <w:tcW w:w="992" w:type="dxa"/>
            <w:vAlign w:val="center"/>
          </w:tcPr>
          <w:p w:rsidR="001738D7" w:rsidRPr="0048574F" w:rsidRDefault="001738D7" w:rsidP="001738D7">
            <w:pPr>
              <w:jc w:val="center"/>
              <w:rPr>
                <w:i/>
                <w:lang w:val="uk-UA"/>
              </w:rPr>
            </w:pPr>
            <w:r w:rsidRPr="0048574F">
              <w:rPr>
                <w:i/>
                <w:lang w:val="uk-UA"/>
              </w:rPr>
              <w:t>33</w:t>
            </w:r>
          </w:p>
        </w:tc>
        <w:tc>
          <w:tcPr>
            <w:tcW w:w="815" w:type="dxa"/>
            <w:vAlign w:val="center"/>
          </w:tcPr>
          <w:p w:rsidR="001738D7" w:rsidRPr="0048574F" w:rsidRDefault="001738D7" w:rsidP="001738D7">
            <w:pPr>
              <w:jc w:val="center"/>
              <w:rPr>
                <w:i/>
                <w:lang w:val="uk-UA"/>
              </w:rPr>
            </w:pPr>
            <w:r w:rsidRPr="0048574F">
              <w:rPr>
                <w:i/>
                <w:lang w:val="uk-UA"/>
              </w:rPr>
              <w:t>2</w:t>
            </w:r>
          </w:p>
        </w:tc>
      </w:tr>
      <w:tr w:rsidR="001738D7" w:rsidRPr="0048574F" w:rsidTr="001738D7">
        <w:tc>
          <w:tcPr>
            <w:tcW w:w="9570" w:type="dxa"/>
            <w:gridSpan w:val="8"/>
            <w:vAlign w:val="center"/>
          </w:tcPr>
          <w:p w:rsidR="001738D7" w:rsidRPr="0048574F" w:rsidRDefault="001738D7" w:rsidP="001738D7">
            <w:pPr>
              <w:jc w:val="center"/>
              <w:rPr>
                <w:lang w:val="uk-UA"/>
              </w:rPr>
            </w:pPr>
            <w:r w:rsidRPr="0048574F">
              <w:rPr>
                <w:lang w:val="uk-UA"/>
              </w:rPr>
              <w:t>Педагогічний факультет</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1.</w:t>
            </w:r>
          </w:p>
        </w:tc>
        <w:tc>
          <w:tcPr>
            <w:tcW w:w="3566" w:type="dxa"/>
            <w:vAlign w:val="center"/>
          </w:tcPr>
          <w:p w:rsidR="001738D7" w:rsidRPr="0048574F" w:rsidRDefault="001738D7" w:rsidP="001738D7">
            <w:pPr>
              <w:rPr>
                <w:lang w:val="uk-UA"/>
              </w:rPr>
            </w:pPr>
            <w:r w:rsidRPr="0048574F">
              <w:rPr>
                <w:lang w:val="uk-UA"/>
              </w:rPr>
              <w:t>012 Дошкільна освіта</w:t>
            </w:r>
          </w:p>
        </w:tc>
        <w:tc>
          <w:tcPr>
            <w:tcW w:w="851" w:type="dxa"/>
            <w:vAlign w:val="center"/>
          </w:tcPr>
          <w:p w:rsidR="001738D7" w:rsidRPr="0048574F" w:rsidRDefault="001738D7" w:rsidP="001738D7">
            <w:pPr>
              <w:jc w:val="center"/>
              <w:rPr>
                <w:lang w:val="uk-UA"/>
              </w:rPr>
            </w:pPr>
            <w:r w:rsidRPr="0048574F">
              <w:rPr>
                <w:lang w:val="uk-UA"/>
              </w:rPr>
              <w:t>32</w:t>
            </w:r>
          </w:p>
        </w:tc>
        <w:tc>
          <w:tcPr>
            <w:tcW w:w="850" w:type="dxa"/>
            <w:vAlign w:val="center"/>
          </w:tcPr>
          <w:p w:rsidR="001738D7" w:rsidRPr="0048574F" w:rsidRDefault="001738D7" w:rsidP="001738D7">
            <w:pPr>
              <w:jc w:val="center"/>
              <w:rPr>
                <w:lang w:val="uk-UA"/>
              </w:rPr>
            </w:pPr>
            <w:r w:rsidRPr="0048574F">
              <w:rPr>
                <w:lang w:val="uk-UA"/>
              </w:rPr>
              <w:t>31</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73</w:t>
            </w:r>
          </w:p>
        </w:tc>
        <w:tc>
          <w:tcPr>
            <w:tcW w:w="992" w:type="dxa"/>
            <w:vAlign w:val="center"/>
          </w:tcPr>
          <w:p w:rsidR="001738D7" w:rsidRPr="0048574F" w:rsidRDefault="001738D7" w:rsidP="001738D7">
            <w:pPr>
              <w:jc w:val="center"/>
              <w:rPr>
                <w:lang w:val="uk-UA"/>
              </w:rPr>
            </w:pPr>
            <w:r w:rsidRPr="0048574F">
              <w:rPr>
                <w:lang w:val="uk-UA"/>
              </w:rPr>
              <w:t>–</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lang w:val="uk-UA"/>
              </w:rPr>
            </w:pPr>
            <w:r w:rsidRPr="0048574F">
              <w:rPr>
                <w:lang w:val="uk-UA"/>
              </w:rPr>
              <w:t>2.</w:t>
            </w:r>
          </w:p>
        </w:tc>
        <w:tc>
          <w:tcPr>
            <w:tcW w:w="3566" w:type="dxa"/>
            <w:vAlign w:val="center"/>
          </w:tcPr>
          <w:p w:rsidR="001738D7" w:rsidRPr="0048574F" w:rsidRDefault="001738D7" w:rsidP="001738D7">
            <w:pPr>
              <w:rPr>
                <w:lang w:val="uk-UA"/>
              </w:rPr>
            </w:pPr>
            <w:r w:rsidRPr="0048574F">
              <w:rPr>
                <w:lang w:val="uk-UA"/>
              </w:rPr>
              <w:t>231 Соціальна робота</w:t>
            </w:r>
          </w:p>
        </w:tc>
        <w:tc>
          <w:tcPr>
            <w:tcW w:w="851" w:type="dxa"/>
            <w:vAlign w:val="center"/>
          </w:tcPr>
          <w:p w:rsidR="001738D7" w:rsidRPr="0048574F" w:rsidRDefault="001738D7" w:rsidP="001738D7">
            <w:pPr>
              <w:jc w:val="center"/>
              <w:rPr>
                <w:lang w:val="uk-UA"/>
              </w:rPr>
            </w:pPr>
            <w:r w:rsidRPr="0048574F">
              <w:rPr>
                <w:lang w:val="uk-UA"/>
              </w:rPr>
              <w:t>11</w:t>
            </w:r>
          </w:p>
        </w:tc>
        <w:tc>
          <w:tcPr>
            <w:tcW w:w="850" w:type="dxa"/>
            <w:vAlign w:val="center"/>
          </w:tcPr>
          <w:p w:rsidR="001738D7" w:rsidRPr="0048574F" w:rsidRDefault="001738D7" w:rsidP="001738D7">
            <w:pPr>
              <w:jc w:val="center"/>
              <w:rPr>
                <w:lang w:val="uk-UA"/>
              </w:rPr>
            </w:pPr>
            <w:r w:rsidRPr="0048574F">
              <w:rPr>
                <w:lang w:val="uk-UA"/>
              </w:rPr>
              <w:t>10</w:t>
            </w:r>
          </w:p>
        </w:tc>
        <w:tc>
          <w:tcPr>
            <w:tcW w:w="992" w:type="dxa"/>
            <w:vAlign w:val="center"/>
          </w:tcPr>
          <w:p w:rsidR="001738D7" w:rsidRPr="0048574F" w:rsidRDefault="001738D7" w:rsidP="001738D7">
            <w:pPr>
              <w:jc w:val="center"/>
              <w:rPr>
                <w:lang w:val="uk-UA"/>
              </w:rPr>
            </w:pPr>
            <w:r w:rsidRPr="0048574F">
              <w:rPr>
                <w:lang w:val="uk-UA"/>
              </w:rPr>
              <w:t>1</w:t>
            </w:r>
          </w:p>
        </w:tc>
        <w:tc>
          <w:tcPr>
            <w:tcW w:w="851" w:type="dxa"/>
            <w:vAlign w:val="center"/>
          </w:tcPr>
          <w:p w:rsidR="001738D7" w:rsidRPr="0048574F" w:rsidRDefault="001738D7" w:rsidP="001738D7">
            <w:pPr>
              <w:jc w:val="center"/>
              <w:rPr>
                <w:lang w:val="uk-UA"/>
              </w:rPr>
            </w:pPr>
            <w:r w:rsidRPr="0048574F">
              <w:rPr>
                <w:lang w:val="uk-UA"/>
              </w:rPr>
              <w:t>–</w:t>
            </w:r>
          </w:p>
        </w:tc>
        <w:tc>
          <w:tcPr>
            <w:tcW w:w="992" w:type="dxa"/>
            <w:vAlign w:val="center"/>
          </w:tcPr>
          <w:p w:rsidR="001738D7" w:rsidRPr="0048574F" w:rsidRDefault="001738D7" w:rsidP="001738D7">
            <w:pPr>
              <w:jc w:val="center"/>
              <w:rPr>
                <w:lang w:val="uk-UA"/>
              </w:rPr>
            </w:pPr>
            <w:r w:rsidRPr="0048574F">
              <w:rPr>
                <w:lang w:val="uk-UA"/>
              </w:rPr>
              <w:t>–</w:t>
            </w:r>
          </w:p>
        </w:tc>
        <w:tc>
          <w:tcPr>
            <w:tcW w:w="815" w:type="dxa"/>
            <w:vAlign w:val="center"/>
          </w:tcPr>
          <w:p w:rsidR="001738D7" w:rsidRPr="0048574F" w:rsidRDefault="001738D7" w:rsidP="001738D7">
            <w:pPr>
              <w:jc w:val="center"/>
              <w:rPr>
                <w:lang w:val="uk-UA"/>
              </w:rPr>
            </w:pPr>
            <w:r w:rsidRPr="0048574F">
              <w:rPr>
                <w:lang w:val="uk-UA"/>
              </w:rPr>
              <w:t>–</w:t>
            </w:r>
          </w:p>
        </w:tc>
      </w:tr>
      <w:tr w:rsidR="001738D7" w:rsidRPr="0048574F" w:rsidTr="001738D7">
        <w:tc>
          <w:tcPr>
            <w:tcW w:w="653" w:type="dxa"/>
            <w:vAlign w:val="center"/>
          </w:tcPr>
          <w:p w:rsidR="001738D7" w:rsidRPr="0048574F" w:rsidRDefault="001738D7" w:rsidP="001738D7">
            <w:pPr>
              <w:jc w:val="center"/>
              <w:rPr>
                <w:i/>
                <w:lang w:val="uk-UA"/>
              </w:rPr>
            </w:pPr>
          </w:p>
        </w:tc>
        <w:tc>
          <w:tcPr>
            <w:tcW w:w="3566" w:type="dxa"/>
            <w:vAlign w:val="center"/>
          </w:tcPr>
          <w:p w:rsidR="001738D7" w:rsidRPr="0048574F" w:rsidRDefault="001738D7" w:rsidP="001738D7">
            <w:pPr>
              <w:rPr>
                <w:i/>
                <w:lang w:val="uk-UA"/>
              </w:rPr>
            </w:pPr>
            <w:r w:rsidRPr="0048574F">
              <w:rPr>
                <w:i/>
                <w:lang w:val="uk-UA"/>
              </w:rPr>
              <w:t>Разом по факультету</w:t>
            </w:r>
          </w:p>
        </w:tc>
        <w:tc>
          <w:tcPr>
            <w:tcW w:w="851" w:type="dxa"/>
            <w:vAlign w:val="center"/>
          </w:tcPr>
          <w:p w:rsidR="001738D7" w:rsidRPr="0048574F" w:rsidRDefault="001738D7" w:rsidP="001738D7">
            <w:pPr>
              <w:jc w:val="center"/>
              <w:rPr>
                <w:i/>
                <w:lang w:val="uk-UA"/>
              </w:rPr>
            </w:pPr>
            <w:r w:rsidRPr="0048574F">
              <w:rPr>
                <w:i/>
                <w:lang w:val="uk-UA"/>
              </w:rPr>
              <w:t>43</w:t>
            </w:r>
          </w:p>
        </w:tc>
        <w:tc>
          <w:tcPr>
            <w:tcW w:w="850" w:type="dxa"/>
            <w:vAlign w:val="center"/>
          </w:tcPr>
          <w:p w:rsidR="001738D7" w:rsidRPr="0048574F" w:rsidRDefault="001738D7" w:rsidP="001738D7">
            <w:pPr>
              <w:jc w:val="center"/>
              <w:rPr>
                <w:i/>
                <w:lang w:val="uk-UA"/>
              </w:rPr>
            </w:pPr>
            <w:r w:rsidRPr="0048574F">
              <w:rPr>
                <w:i/>
                <w:lang w:val="uk-UA"/>
              </w:rPr>
              <w:t>41</w:t>
            </w:r>
          </w:p>
        </w:tc>
        <w:tc>
          <w:tcPr>
            <w:tcW w:w="992" w:type="dxa"/>
            <w:vAlign w:val="center"/>
          </w:tcPr>
          <w:p w:rsidR="001738D7" w:rsidRPr="0048574F" w:rsidRDefault="001738D7" w:rsidP="001738D7">
            <w:pPr>
              <w:jc w:val="center"/>
              <w:rPr>
                <w:i/>
                <w:lang w:val="uk-UA"/>
              </w:rPr>
            </w:pPr>
            <w:r w:rsidRPr="0048574F">
              <w:rPr>
                <w:i/>
                <w:lang w:val="uk-UA"/>
              </w:rPr>
              <w:t>2</w:t>
            </w:r>
          </w:p>
        </w:tc>
        <w:tc>
          <w:tcPr>
            <w:tcW w:w="851" w:type="dxa"/>
            <w:vAlign w:val="center"/>
          </w:tcPr>
          <w:p w:rsidR="001738D7" w:rsidRPr="0048574F" w:rsidRDefault="001738D7" w:rsidP="001738D7">
            <w:pPr>
              <w:jc w:val="center"/>
              <w:rPr>
                <w:i/>
                <w:lang w:val="uk-UA"/>
              </w:rPr>
            </w:pPr>
            <w:r w:rsidRPr="0048574F">
              <w:rPr>
                <w:i/>
                <w:lang w:val="uk-UA"/>
              </w:rPr>
              <w:t>73</w:t>
            </w:r>
          </w:p>
        </w:tc>
        <w:tc>
          <w:tcPr>
            <w:tcW w:w="992" w:type="dxa"/>
            <w:vAlign w:val="center"/>
          </w:tcPr>
          <w:p w:rsidR="001738D7" w:rsidRPr="0048574F" w:rsidRDefault="001738D7" w:rsidP="001738D7">
            <w:pPr>
              <w:jc w:val="center"/>
              <w:rPr>
                <w:i/>
                <w:lang w:val="uk-UA"/>
              </w:rPr>
            </w:pPr>
            <w:r w:rsidRPr="0048574F">
              <w:rPr>
                <w:i/>
                <w:lang w:val="uk-UA"/>
              </w:rPr>
              <w:t>–</w:t>
            </w:r>
          </w:p>
        </w:tc>
        <w:tc>
          <w:tcPr>
            <w:tcW w:w="815" w:type="dxa"/>
            <w:vAlign w:val="center"/>
          </w:tcPr>
          <w:p w:rsidR="001738D7" w:rsidRPr="0048574F" w:rsidRDefault="001738D7" w:rsidP="001738D7">
            <w:pPr>
              <w:jc w:val="center"/>
              <w:rPr>
                <w:i/>
                <w:lang w:val="uk-UA"/>
              </w:rPr>
            </w:pPr>
            <w:r w:rsidRPr="0048574F">
              <w:rPr>
                <w:i/>
                <w:lang w:val="uk-UA"/>
              </w:rPr>
              <w:t>–</w:t>
            </w:r>
          </w:p>
        </w:tc>
      </w:tr>
      <w:tr w:rsidR="001738D7" w:rsidRPr="0048574F" w:rsidTr="001738D7">
        <w:tc>
          <w:tcPr>
            <w:tcW w:w="653" w:type="dxa"/>
            <w:vAlign w:val="center"/>
          </w:tcPr>
          <w:p w:rsidR="001738D7" w:rsidRPr="0048574F" w:rsidRDefault="001738D7" w:rsidP="001738D7">
            <w:pPr>
              <w:jc w:val="center"/>
              <w:rPr>
                <w:b/>
                <w:lang w:val="uk-UA"/>
              </w:rPr>
            </w:pPr>
          </w:p>
        </w:tc>
        <w:tc>
          <w:tcPr>
            <w:tcW w:w="3566" w:type="dxa"/>
            <w:vAlign w:val="center"/>
          </w:tcPr>
          <w:p w:rsidR="001738D7" w:rsidRPr="0048574F" w:rsidRDefault="001738D7" w:rsidP="001738D7">
            <w:pPr>
              <w:rPr>
                <w:b/>
                <w:lang w:val="uk-UA"/>
              </w:rPr>
            </w:pPr>
            <w:r w:rsidRPr="0048574F">
              <w:rPr>
                <w:b/>
                <w:lang w:val="uk-UA"/>
              </w:rPr>
              <w:t>Разом по університету</w:t>
            </w:r>
          </w:p>
        </w:tc>
        <w:tc>
          <w:tcPr>
            <w:tcW w:w="851" w:type="dxa"/>
            <w:vAlign w:val="center"/>
          </w:tcPr>
          <w:p w:rsidR="001738D7" w:rsidRPr="0048574F" w:rsidRDefault="001738D7" w:rsidP="001738D7">
            <w:pPr>
              <w:jc w:val="center"/>
              <w:rPr>
                <w:b/>
                <w:lang w:val="uk-UA"/>
              </w:rPr>
            </w:pPr>
            <w:r w:rsidRPr="0048574F">
              <w:rPr>
                <w:b/>
                <w:lang w:val="uk-UA"/>
              </w:rPr>
              <w:t>346</w:t>
            </w:r>
          </w:p>
        </w:tc>
        <w:tc>
          <w:tcPr>
            <w:tcW w:w="850" w:type="dxa"/>
            <w:vAlign w:val="center"/>
          </w:tcPr>
          <w:p w:rsidR="001738D7" w:rsidRPr="0048574F" w:rsidRDefault="001738D7" w:rsidP="001738D7">
            <w:pPr>
              <w:jc w:val="center"/>
              <w:rPr>
                <w:b/>
                <w:lang w:val="uk-UA"/>
              </w:rPr>
            </w:pPr>
            <w:r w:rsidRPr="0048574F">
              <w:rPr>
                <w:b/>
                <w:lang w:val="uk-UA"/>
              </w:rPr>
              <w:t>323</w:t>
            </w:r>
          </w:p>
        </w:tc>
        <w:tc>
          <w:tcPr>
            <w:tcW w:w="992" w:type="dxa"/>
            <w:vAlign w:val="center"/>
          </w:tcPr>
          <w:p w:rsidR="001738D7" w:rsidRPr="0048574F" w:rsidRDefault="001738D7" w:rsidP="001738D7">
            <w:pPr>
              <w:jc w:val="center"/>
              <w:rPr>
                <w:b/>
                <w:lang w:val="uk-UA"/>
              </w:rPr>
            </w:pPr>
            <w:r w:rsidRPr="0048574F">
              <w:rPr>
                <w:b/>
                <w:lang w:val="uk-UA"/>
              </w:rPr>
              <w:t>23</w:t>
            </w:r>
          </w:p>
        </w:tc>
        <w:tc>
          <w:tcPr>
            <w:tcW w:w="851" w:type="dxa"/>
            <w:vAlign w:val="center"/>
          </w:tcPr>
          <w:p w:rsidR="001738D7" w:rsidRPr="0048574F" w:rsidRDefault="001738D7" w:rsidP="001738D7">
            <w:pPr>
              <w:jc w:val="center"/>
              <w:rPr>
                <w:b/>
                <w:lang w:val="uk-UA"/>
              </w:rPr>
            </w:pPr>
            <w:r w:rsidRPr="0048574F">
              <w:rPr>
                <w:b/>
                <w:lang w:val="uk-UA"/>
              </w:rPr>
              <w:t>305</w:t>
            </w:r>
          </w:p>
        </w:tc>
        <w:tc>
          <w:tcPr>
            <w:tcW w:w="992" w:type="dxa"/>
            <w:vAlign w:val="center"/>
          </w:tcPr>
          <w:p w:rsidR="001738D7" w:rsidRPr="0048574F" w:rsidRDefault="001738D7" w:rsidP="001738D7">
            <w:pPr>
              <w:jc w:val="center"/>
              <w:rPr>
                <w:b/>
                <w:lang w:val="uk-UA"/>
              </w:rPr>
            </w:pPr>
            <w:r w:rsidRPr="0048574F">
              <w:rPr>
                <w:b/>
                <w:lang w:val="uk-UA"/>
              </w:rPr>
              <w:t>230</w:t>
            </w:r>
          </w:p>
        </w:tc>
        <w:tc>
          <w:tcPr>
            <w:tcW w:w="815" w:type="dxa"/>
            <w:vAlign w:val="center"/>
          </w:tcPr>
          <w:p w:rsidR="001738D7" w:rsidRPr="0048574F" w:rsidRDefault="001738D7" w:rsidP="001738D7">
            <w:pPr>
              <w:jc w:val="center"/>
              <w:rPr>
                <w:b/>
                <w:lang w:val="uk-UA"/>
              </w:rPr>
            </w:pPr>
            <w:r w:rsidRPr="0048574F">
              <w:rPr>
                <w:b/>
                <w:lang w:val="uk-UA"/>
              </w:rPr>
              <w:t>2</w:t>
            </w:r>
          </w:p>
        </w:tc>
      </w:tr>
    </w:tbl>
    <w:p w:rsidR="001738D7" w:rsidRPr="0048574F" w:rsidRDefault="001738D7" w:rsidP="001738D7">
      <w:pPr>
        <w:ind w:firstLine="708"/>
        <w:jc w:val="both"/>
        <w:rPr>
          <w:rFonts w:eastAsia="SimSun"/>
          <w:lang w:val="uk-UA"/>
        </w:rPr>
      </w:pPr>
    </w:p>
    <w:p w:rsidR="001738D7" w:rsidRPr="0048574F" w:rsidRDefault="00927F36" w:rsidP="001738D7">
      <w:pPr>
        <w:spacing w:line="360" w:lineRule="auto"/>
        <w:ind w:firstLine="709"/>
        <w:jc w:val="both"/>
        <w:rPr>
          <w:rFonts w:eastAsia="SimSun"/>
          <w:sz w:val="28"/>
          <w:szCs w:val="28"/>
          <w:lang w:val="uk-UA"/>
        </w:rPr>
      </w:pPr>
      <w:r w:rsidRPr="0048574F">
        <w:rPr>
          <w:rFonts w:eastAsia="SimSun"/>
          <w:sz w:val="28"/>
          <w:szCs w:val="28"/>
          <w:lang w:val="uk-UA"/>
        </w:rPr>
        <w:t>Звіти голів АК обговорено</w:t>
      </w:r>
      <w:r w:rsidR="001738D7" w:rsidRPr="0048574F">
        <w:rPr>
          <w:rFonts w:eastAsia="SimSun"/>
          <w:sz w:val="28"/>
          <w:szCs w:val="28"/>
          <w:lang w:val="uk-UA"/>
        </w:rPr>
        <w:t xml:space="preserve"> на засіданнях кафедр, де реалізують освітні </w:t>
      </w:r>
      <w:r w:rsidR="001738D7" w:rsidRPr="0048574F">
        <w:rPr>
          <w:rFonts w:eastAsia="SimSun"/>
          <w:sz w:val="28"/>
          <w:szCs w:val="28"/>
          <w:lang w:val="uk-UA"/>
        </w:rPr>
        <w:lastRenderedPageBreak/>
        <w:t>програми, вчених рад</w:t>
      </w:r>
      <w:r w:rsidRPr="0048574F">
        <w:rPr>
          <w:rFonts w:eastAsia="SimSun"/>
          <w:sz w:val="28"/>
          <w:szCs w:val="28"/>
          <w:lang w:val="uk-UA"/>
        </w:rPr>
        <w:t>ах</w:t>
      </w:r>
      <w:r w:rsidR="001738D7" w:rsidRPr="0048574F">
        <w:rPr>
          <w:rFonts w:eastAsia="SimSun"/>
          <w:sz w:val="28"/>
          <w:szCs w:val="28"/>
          <w:lang w:val="uk-UA"/>
        </w:rPr>
        <w:t xml:space="preserve"> факультетів та на засіданн</w:t>
      </w:r>
      <w:r w:rsidRPr="0048574F">
        <w:rPr>
          <w:rFonts w:eastAsia="SimSun"/>
          <w:sz w:val="28"/>
          <w:szCs w:val="28"/>
          <w:lang w:val="uk-UA"/>
        </w:rPr>
        <w:t>ях</w:t>
      </w:r>
      <w:r w:rsidR="001738D7" w:rsidRPr="0048574F">
        <w:rPr>
          <w:rFonts w:eastAsia="SimSun"/>
          <w:sz w:val="28"/>
          <w:szCs w:val="28"/>
          <w:lang w:val="uk-UA"/>
        </w:rPr>
        <w:t xml:space="preserve"> вченої ради університету.</w:t>
      </w:r>
    </w:p>
    <w:p w:rsidR="001738D7" w:rsidRPr="0048574F" w:rsidRDefault="001738D7" w:rsidP="001738D7">
      <w:pPr>
        <w:spacing w:line="360" w:lineRule="auto"/>
        <w:ind w:firstLine="709"/>
        <w:jc w:val="center"/>
        <w:rPr>
          <w:rFonts w:eastAsia="Arial Unicode MS"/>
          <w:b/>
          <w:lang w:val="uk-UA"/>
        </w:rPr>
      </w:pPr>
    </w:p>
    <w:p w:rsidR="001738D7" w:rsidRPr="0048574F" w:rsidRDefault="001738D7" w:rsidP="001738D7">
      <w:pPr>
        <w:spacing w:line="360" w:lineRule="auto"/>
        <w:ind w:firstLine="709"/>
        <w:jc w:val="center"/>
        <w:rPr>
          <w:b/>
          <w:sz w:val="28"/>
          <w:szCs w:val="28"/>
          <w:lang w:val="uk-UA"/>
        </w:rPr>
      </w:pPr>
      <w:r w:rsidRPr="0048574F">
        <w:rPr>
          <w:b/>
          <w:sz w:val="28"/>
          <w:szCs w:val="28"/>
          <w:lang w:val="uk-UA"/>
        </w:rPr>
        <w:t>Результати практичної підготовки</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Практичну підготовку у звичайному режимі мали можливість пройти </w:t>
      </w:r>
      <w:r w:rsidR="00927F36" w:rsidRPr="0048574F">
        <w:rPr>
          <w:sz w:val="28"/>
          <w:szCs w:val="28"/>
          <w:lang w:val="uk-UA"/>
        </w:rPr>
        <w:t>в</w:t>
      </w:r>
      <w:r w:rsidRPr="0048574F">
        <w:rPr>
          <w:sz w:val="28"/>
          <w:szCs w:val="28"/>
          <w:lang w:val="uk-UA"/>
        </w:rPr>
        <w:t xml:space="preserve"> другому семестрі здобувачі четвертих курсів факультету початкової, технологічної та професійної освіти, частково здобувачі філологічного факультету та факультету фізичного виховання. У зв’язку з тим, що </w:t>
      </w:r>
      <w:r w:rsidR="00927F36" w:rsidRPr="0048574F">
        <w:rPr>
          <w:sz w:val="28"/>
          <w:szCs w:val="28"/>
          <w:lang w:val="uk-UA"/>
        </w:rPr>
        <w:t>в</w:t>
      </w:r>
      <w:r w:rsidRPr="0048574F">
        <w:rPr>
          <w:sz w:val="28"/>
          <w:szCs w:val="28"/>
          <w:lang w:val="uk-UA"/>
        </w:rPr>
        <w:t xml:space="preserve"> навчальних закладах освіти було оголошено карантин, практична підготовка проходила або </w:t>
      </w:r>
      <w:r w:rsidR="00927F36" w:rsidRPr="0048574F">
        <w:rPr>
          <w:sz w:val="28"/>
          <w:szCs w:val="28"/>
          <w:lang w:val="uk-UA"/>
        </w:rPr>
        <w:t>в</w:t>
      </w:r>
      <w:r w:rsidRPr="0048574F">
        <w:rPr>
          <w:sz w:val="28"/>
          <w:szCs w:val="28"/>
          <w:lang w:val="uk-UA"/>
        </w:rPr>
        <w:t xml:space="preserve"> змішаному, або </w:t>
      </w:r>
      <w:r w:rsidR="00927F36" w:rsidRPr="0048574F">
        <w:rPr>
          <w:sz w:val="28"/>
          <w:szCs w:val="28"/>
          <w:lang w:val="uk-UA"/>
        </w:rPr>
        <w:t>в</w:t>
      </w:r>
      <w:r w:rsidRPr="0048574F">
        <w:rPr>
          <w:sz w:val="28"/>
          <w:szCs w:val="28"/>
          <w:lang w:val="uk-UA"/>
        </w:rPr>
        <w:t xml:space="preserve"> дистанційному режимі. На </w:t>
      </w:r>
      <w:r w:rsidR="00927F36" w:rsidRPr="0048574F">
        <w:rPr>
          <w:sz w:val="28"/>
          <w:szCs w:val="28"/>
          <w:lang w:val="uk-UA"/>
        </w:rPr>
        <w:t>в</w:t>
      </w:r>
      <w:r w:rsidRPr="0048574F">
        <w:rPr>
          <w:sz w:val="28"/>
          <w:szCs w:val="28"/>
          <w:lang w:val="uk-UA"/>
        </w:rPr>
        <w:t>сіх відпові</w:t>
      </w:r>
      <w:r w:rsidR="00927F36" w:rsidRPr="0048574F">
        <w:rPr>
          <w:sz w:val="28"/>
          <w:szCs w:val="28"/>
          <w:lang w:val="uk-UA"/>
        </w:rPr>
        <w:t>дних</w:t>
      </w:r>
      <w:r w:rsidRPr="0048574F">
        <w:rPr>
          <w:sz w:val="28"/>
          <w:szCs w:val="28"/>
          <w:lang w:val="uk-UA"/>
        </w:rPr>
        <w:t xml:space="preserve"> кафедрах завдання з практичної підготовки було адаптовано під умови проходження практики, складено графіки он-лайн консультацій </w:t>
      </w:r>
      <w:r w:rsidR="00927F36" w:rsidRPr="0048574F">
        <w:rPr>
          <w:sz w:val="28"/>
          <w:szCs w:val="28"/>
          <w:lang w:val="uk-UA"/>
        </w:rPr>
        <w:t>і</w:t>
      </w:r>
      <w:r w:rsidRPr="0048574F">
        <w:rPr>
          <w:sz w:val="28"/>
          <w:szCs w:val="28"/>
          <w:lang w:val="uk-UA"/>
        </w:rPr>
        <w:t>з методистами, види та терміни звітування, з якими було ознайомлено здобувачів. Здобувачі, які працюють за обраною спеціальністю, мали можливість пройти практику за містом роботи.</w:t>
      </w:r>
    </w:p>
    <w:p w:rsidR="001738D7" w:rsidRPr="0048574F" w:rsidRDefault="001738D7" w:rsidP="001738D7">
      <w:pPr>
        <w:ind w:firstLine="709"/>
        <w:jc w:val="both"/>
        <w:rPr>
          <w:lang w:val="uk-UA"/>
        </w:rPr>
      </w:pPr>
    </w:p>
    <w:p w:rsidR="001738D7" w:rsidRPr="0048574F" w:rsidRDefault="001738D7" w:rsidP="001738D7">
      <w:pPr>
        <w:jc w:val="center"/>
        <w:rPr>
          <w:b/>
          <w:lang w:val="uk-UA"/>
        </w:rPr>
      </w:pPr>
      <w:r w:rsidRPr="0048574F">
        <w:rPr>
          <w:b/>
          <w:lang w:val="uk-UA"/>
        </w:rPr>
        <w:t>Результати проходження практичної підготовки здобувачів</w:t>
      </w:r>
    </w:p>
    <w:p w:rsidR="001738D7" w:rsidRPr="0048574F" w:rsidRDefault="001738D7" w:rsidP="001738D7">
      <w:pPr>
        <w:ind w:firstLine="709"/>
        <w:jc w:val="right"/>
        <w:rPr>
          <w:color w:val="FF0000"/>
          <w:lang w:val="uk-UA"/>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4"/>
        <w:gridCol w:w="1473"/>
        <w:gridCol w:w="1701"/>
        <w:gridCol w:w="41"/>
        <w:gridCol w:w="667"/>
        <w:gridCol w:w="36"/>
        <w:gridCol w:w="1807"/>
        <w:gridCol w:w="1418"/>
        <w:gridCol w:w="2722"/>
      </w:tblGrid>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 xml:space="preserve">№ </w:t>
            </w:r>
          </w:p>
        </w:tc>
        <w:tc>
          <w:tcPr>
            <w:tcW w:w="1473" w:type="dxa"/>
          </w:tcPr>
          <w:p w:rsidR="001738D7" w:rsidRPr="0048574F" w:rsidRDefault="001738D7" w:rsidP="001738D7">
            <w:pPr>
              <w:rPr>
                <w:sz w:val="20"/>
                <w:szCs w:val="20"/>
                <w:lang w:val="uk-UA"/>
              </w:rPr>
            </w:pPr>
            <w:r w:rsidRPr="0048574F">
              <w:rPr>
                <w:sz w:val="20"/>
                <w:szCs w:val="20"/>
                <w:lang w:val="uk-UA"/>
              </w:rPr>
              <w:t>Факультет</w:t>
            </w:r>
          </w:p>
        </w:tc>
        <w:tc>
          <w:tcPr>
            <w:tcW w:w="1742" w:type="dxa"/>
            <w:gridSpan w:val="2"/>
          </w:tcPr>
          <w:p w:rsidR="001738D7" w:rsidRPr="0048574F" w:rsidRDefault="001738D7" w:rsidP="001738D7">
            <w:pPr>
              <w:jc w:val="center"/>
              <w:rPr>
                <w:bCs/>
                <w:sz w:val="20"/>
                <w:szCs w:val="20"/>
                <w:lang w:val="uk-UA"/>
              </w:rPr>
            </w:pPr>
            <w:r w:rsidRPr="0048574F">
              <w:rPr>
                <w:bCs/>
                <w:sz w:val="20"/>
                <w:szCs w:val="20"/>
                <w:lang w:val="uk-UA"/>
              </w:rPr>
              <w:t xml:space="preserve">Шифр і назва </w:t>
            </w:r>
          </w:p>
          <w:p w:rsidR="001738D7" w:rsidRPr="0048574F" w:rsidRDefault="001738D7" w:rsidP="001738D7">
            <w:pPr>
              <w:rPr>
                <w:sz w:val="20"/>
                <w:szCs w:val="20"/>
                <w:lang w:val="uk-UA"/>
              </w:rPr>
            </w:pPr>
            <w:r w:rsidRPr="0048574F">
              <w:rPr>
                <w:bCs/>
                <w:sz w:val="20"/>
                <w:szCs w:val="20"/>
                <w:lang w:val="uk-UA"/>
              </w:rPr>
              <w:t>спеціальності</w:t>
            </w:r>
          </w:p>
        </w:tc>
        <w:tc>
          <w:tcPr>
            <w:tcW w:w="703" w:type="dxa"/>
            <w:gridSpan w:val="2"/>
          </w:tcPr>
          <w:p w:rsidR="001738D7" w:rsidRPr="0048574F" w:rsidRDefault="001738D7" w:rsidP="001738D7">
            <w:pPr>
              <w:rPr>
                <w:sz w:val="20"/>
                <w:szCs w:val="20"/>
                <w:lang w:val="uk-UA"/>
              </w:rPr>
            </w:pPr>
            <w:r w:rsidRPr="0048574F">
              <w:rPr>
                <w:sz w:val="20"/>
                <w:szCs w:val="20"/>
                <w:lang w:val="uk-UA"/>
              </w:rPr>
              <w:t>Курс</w:t>
            </w:r>
          </w:p>
        </w:tc>
        <w:tc>
          <w:tcPr>
            <w:tcW w:w="1807" w:type="dxa"/>
          </w:tcPr>
          <w:p w:rsidR="001738D7" w:rsidRPr="0048574F" w:rsidRDefault="001738D7" w:rsidP="001738D7">
            <w:pPr>
              <w:rPr>
                <w:sz w:val="20"/>
                <w:szCs w:val="20"/>
                <w:lang w:val="uk-UA"/>
              </w:rPr>
            </w:pPr>
            <w:r w:rsidRPr="0048574F">
              <w:rPr>
                <w:sz w:val="20"/>
                <w:szCs w:val="20"/>
                <w:lang w:val="uk-UA"/>
              </w:rPr>
              <w:t>№ наказу</w:t>
            </w:r>
          </w:p>
        </w:tc>
        <w:tc>
          <w:tcPr>
            <w:tcW w:w="1418" w:type="dxa"/>
          </w:tcPr>
          <w:p w:rsidR="001738D7" w:rsidRPr="0048574F" w:rsidRDefault="001738D7" w:rsidP="001738D7">
            <w:pPr>
              <w:ind w:left="34"/>
              <w:jc w:val="both"/>
              <w:rPr>
                <w:sz w:val="20"/>
                <w:szCs w:val="20"/>
                <w:lang w:val="uk-UA"/>
              </w:rPr>
            </w:pPr>
            <w:r w:rsidRPr="0048574F">
              <w:rPr>
                <w:sz w:val="20"/>
                <w:szCs w:val="20"/>
                <w:lang w:val="uk-UA"/>
              </w:rPr>
              <w:t>Форма проходження</w:t>
            </w:r>
          </w:p>
        </w:tc>
        <w:tc>
          <w:tcPr>
            <w:tcW w:w="2722" w:type="dxa"/>
          </w:tcPr>
          <w:p w:rsidR="001738D7" w:rsidRPr="0048574F" w:rsidRDefault="001738D7" w:rsidP="001738D7">
            <w:pPr>
              <w:rPr>
                <w:sz w:val="20"/>
                <w:szCs w:val="20"/>
                <w:lang w:val="uk-UA"/>
              </w:rPr>
            </w:pPr>
            <w:r w:rsidRPr="0048574F">
              <w:rPr>
                <w:sz w:val="20"/>
                <w:szCs w:val="20"/>
                <w:lang w:val="uk-UA"/>
              </w:rPr>
              <w:t>База практики</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1.</w:t>
            </w:r>
          </w:p>
        </w:tc>
        <w:tc>
          <w:tcPr>
            <w:tcW w:w="1473" w:type="dxa"/>
          </w:tcPr>
          <w:p w:rsidR="001738D7" w:rsidRPr="0048574F" w:rsidRDefault="001738D7" w:rsidP="001738D7">
            <w:pPr>
              <w:rPr>
                <w:sz w:val="20"/>
                <w:szCs w:val="20"/>
                <w:lang w:val="uk-UA"/>
              </w:rPr>
            </w:pPr>
            <w:r w:rsidRPr="0048574F">
              <w:rPr>
                <w:sz w:val="20"/>
                <w:szCs w:val="20"/>
                <w:lang w:val="uk-UA"/>
              </w:rPr>
              <w:t>Фізико-математичний.</w:t>
            </w:r>
          </w:p>
        </w:tc>
        <w:tc>
          <w:tcPr>
            <w:tcW w:w="1742" w:type="dxa"/>
            <w:gridSpan w:val="2"/>
          </w:tcPr>
          <w:p w:rsidR="001738D7" w:rsidRPr="0048574F" w:rsidRDefault="001738D7" w:rsidP="001738D7">
            <w:pPr>
              <w:jc w:val="both"/>
              <w:rPr>
                <w:sz w:val="20"/>
                <w:szCs w:val="20"/>
                <w:lang w:val="uk-UA"/>
              </w:rPr>
            </w:pPr>
            <w:r w:rsidRPr="0048574F">
              <w:rPr>
                <w:sz w:val="20"/>
                <w:szCs w:val="20"/>
                <w:lang w:val="uk-UA"/>
              </w:rPr>
              <w:t xml:space="preserve">014Середня освіта (Математика). </w:t>
            </w:r>
          </w:p>
          <w:p w:rsidR="001738D7" w:rsidRPr="0048574F" w:rsidRDefault="001738D7" w:rsidP="001738D7">
            <w:pPr>
              <w:jc w:val="both"/>
              <w:rPr>
                <w:sz w:val="20"/>
                <w:szCs w:val="20"/>
                <w:lang w:val="uk-UA"/>
              </w:rPr>
            </w:pPr>
            <w:r w:rsidRPr="0048574F">
              <w:rPr>
                <w:sz w:val="20"/>
                <w:szCs w:val="20"/>
                <w:lang w:val="uk-UA"/>
              </w:rPr>
              <w:t>(Інформатика)</w:t>
            </w:r>
          </w:p>
        </w:tc>
        <w:tc>
          <w:tcPr>
            <w:tcW w:w="703" w:type="dxa"/>
            <w:gridSpan w:val="2"/>
          </w:tcPr>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3, 3(1)</w:t>
            </w: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3</w:t>
            </w:r>
          </w:p>
        </w:tc>
        <w:tc>
          <w:tcPr>
            <w:tcW w:w="1807" w:type="dxa"/>
          </w:tcPr>
          <w:p w:rsidR="001738D7" w:rsidRPr="0048574F" w:rsidRDefault="001738D7" w:rsidP="001738D7">
            <w:pPr>
              <w:rPr>
                <w:sz w:val="20"/>
                <w:szCs w:val="20"/>
                <w:lang w:val="uk-UA"/>
              </w:rPr>
            </w:pPr>
            <w:r w:rsidRPr="0048574F">
              <w:rPr>
                <w:sz w:val="20"/>
                <w:szCs w:val="20"/>
                <w:lang w:val="uk-UA"/>
              </w:rPr>
              <w:t>Нак.№253 від 30.04.2021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5D1A65">
            <w:pPr>
              <w:rPr>
                <w:sz w:val="20"/>
                <w:szCs w:val="20"/>
                <w:lang w:val="uk-UA"/>
              </w:rPr>
            </w:pPr>
            <w:r w:rsidRPr="0048574F">
              <w:rPr>
                <w:sz w:val="20"/>
                <w:szCs w:val="20"/>
                <w:lang w:val="uk-UA"/>
              </w:rPr>
              <w:t xml:space="preserve">ЗОШ № 6,10,12,13, пед. ліцей м.Слов’янськ, № 1, 2, 24, </w:t>
            </w:r>
            <w:smartTag w:uri="urn:schemas-microsoft-com:office:smarttags" w:element="metricconverter">
              <w:smartTagPr>
                <w:attr w:name="ProductID" w:val="30 м"/>
              </w:smartTagPr>
              <w:r w:rsidRPr="0048574F">
                <w:rPr>
                  <w:sz w:val="20"/>
                  <w:szCs w:val="20"/>
                  <w:lang w:val="uk-UA"/>
                </w:rPr>
                <w:t>30 м</w:t>
              </w:r>
            </w:smartTag>
            <w:r w:rsidRPr="0048574F">
              <w:rPr>
                <w:sz w:val="20"/>
                <w:szCs w:val="20"/>
                <w:lang w:val="uk-UA"/>
              </w:rPr>
              <w:t>. Краматорськ, Райгород</w:t>
            </w:r>
            <w:r w:rsidR="005D1A65" w:rsidRPr="0048574F">
              <w:rPr>
                <w:sz w:val="20"/>
                <w:szCs w:val="20"/>
                <w:lang w:val="uk-UA"/>
              </w:rPr>
              <w:t>оц</w:t>
            </w:r>
            <w:r w:rsidRPr="0048574F">
              <w:rPr>
                <w:sz w:val="20"/>
                <w:szCs w:val="20"/>
                <w:lang w:val="uk-UA"/>
              </w:rPr>
              <w:t>ька ЗОШ, Святогірська ЗОШ, та інші навчальні заклади Донецької обл.</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42" w:type="dxa"/>
            <w:gridSpan w:val="2"/>
          </w:tcPr>
          <w:p w:rsidR="001738D7" w:rsidRPr="0048574F" w:rsidRDefault="001738D7" w:rsidP="001738D7">
            <w:pPr>
              <w:rPr>
                <w:sz w:val="20"/>
                <w:szCs w:val="20"/>
                <w:lang w:val="uk-UA"/>
              </w:rPr>
            </w:pPr>
            <w:r w:rsidRPr="0048574F">
              <w:rPr>
                <w:sz w:val="20"/>
                <w:szCs w:val="20"/>
                <w:lang w:val="uk-UA"/>
              </w:rPr>
              <w:t>014 Середня освіта (Фізика).</w:t>
            </w:r>
          </w:p>
        </w:tc>
        <w:tc>
          <w:tcPr>
            <w:tcW w:w="703" w:type="dxa"/>
            <w:gridSpan w:val="2"/>
          </w:tcPr>
          <w:p w:rsidR="001738D7" w:rsidRPr="0048574F" w:rsidRDefault="001738D7" w:rsidP="001738D7">
            <w:pPr>
              <w:rPr>
                <w:sz w:val="20"/>
                <w:szCs w:val="20"/>
                <w:lang w:val="uk-UA"/>
              </w:rPr>
            </w:pPr>
            <w:r w:rsidRPr="0048574F">
              <w:rPr>
                <w:sz w:val="20"/>
                <w:szCs w:val="20"/>
                <w:lang w:val="uk-UA"/>
              </w:rPr>
              <w:t>3</w:t>
            </w:r>
          </w:p>
        </w:tc>
        <w:tc>
          <w:tcPr>
            <w:tcW w:w="1807" w:type="dxa"/>
          </w:tcPr>
          <w:p w:rsidR="001738D7" w:rsidRPr="0048574F" w:rsidRDefault="001738D7" w:rsidP="001738D7">
            <w:pPr>
              <w:rPr>
                <w:sz w:val="20"/>
                <w:szCs w:val="20"/>
                <w:lang w:val="uk-UA"/>
              </w:rPr>
            </w:pPr>
            <w:r w:rsidRPr="0048574F">
              <w:rPr>
                <w:sz w:val="20"/>
                <w:szCs w:val="20"/>
                <w:lang w:val="uk-UA"/>
              </w:rPr>
              <w:t>Нак.№ 253 від 30.04.2021 р.</w:t>
            </w:r>
          </w:p>
          <w:p w:rsidR="001738D7" w:rsidRPr="0048574F" w:rsidRDefault="001738D7" w:rsidP="001738D7">
            <w:pPr>
              <w:rPr>
                <w:sz w:val="20"/>
                <w:szCs w:val="20"/>
                <w:lang w:val="uk-UA"/>
              </w:rPr>
            </w:pP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 xml:space="preserve">ЗОШ № </w:t>
            </w:r>
            <w:smartTag w:uri="urn:schemas-microsoft-com:office:smarttags" w:element="metricconverter">
              <w:smartTagPr>
                <w:attr w:name="ProductID" w:val="6 м"/>
              </w:smartTagPr>
              <w:r w:rsidRPr="0048574F">
                <w:rPr>
                  <w:sz w:val="20"/>
                  <w:szCs w:val="20"/>
                  <w:lang w:val="uk-UA"/>
                </w:rPr>
                <w:t>6 м</w:t>
              </w:r>
            </w:smartTag>
            <w:r w:rsidRPr="0048574F">
              <w:rPr>
                <w:sz w:val="20"/>
                <w:szCs w:val="20"/>
                <w:lang w:val="uk-UA"/>
              </w:rPr>
              <w:t xml:space="preserve">. Слов’янськ, ЗОШ № </w:t>
            </w:r>
            <w:smartTag w:uri="urn:schemas-microsoft-com:office:smarttags" w:element="metricconverter">
              <w:smartTagPr>
                <w:attr w:name="ProductID" w:val="2 м"/>
              </w:smartTagPr>
              <w:r w:rsidRPr="0048574F">
                <w:rPr>
                  <w:sz w:val="20"/>
                  <w:szCs w:val="20"/>
                  <w:lang w:val="uk-UA"/>
                </w:rPr>
                <w:t>2 м</w:t>
              </w:r>
            </w:smartTag>
            <w:r w:rsidRPr="0048574F">
              <w:rPr>
                <w:sz w:val="20"/>
                <w:szCs w:val="20"/>
                <w:lang w:val="uk-UA"/>
              </w:rPr>
              <w:t>.Краматорськ, Мирноградська ЗОШ.</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2.</w:t>
            </w:r>
          </w:p>
        </w:tc>
        <w:tc>
          <w:tcPr>
            <w:tcW w:w="1473" w:type="dxa"/>
          </w:tcPr>
          <w:p w:rsidR="001738D7" w:rsidRPr="0048574F" w:rsidRDefault="001738D7" w:rsidP="001738D7">
            <w:pPr>
              <w:rPr>
                <w:sz w:val="20"/>
                <w:szCs w:val="20"/>
                <w:lang w:val="uk-UA"/>
              </w:rPr>
            </w:pPr>
            <w:r w:rsidRPr="0048574F">
              <w:rPr>
                <w:sz w:val="20"/>
                <w:szCs w:val="20"/>
                <w:lang w:val="uk-UA"/>
              </w:rPr>
              <w:t xml:space="preserve">Педагогічний. </w:t>
            </w:r>
          </w:p>
        </w:tc>
        <w:tc>
          <w:tcPr>
            <w:tcW w:w="1742" w:type="dxa"/>
            <w:gridSpan w:val="2"/>
          </w:tcPr>
          <w:p w:rsidR="001738D7" w:rsidRPr="0048574F" w:rsidRDefault="001738D7" w:rsidP="001738D7">
            <w:pPr>
              <w:rPr>
                <w:sz w:val="20"/>
                <w:szCs w:val="20"/>
                <w:lang w:val="uk-UA"/>
              </w:rPr>
            </w:pPr>
            <w:r w:rsidRPr="0048574F">
              <w:rPr>
                <w:sz w:val="20"/>
                <w:szCs w:val="20"/>
                <w:lang w:val="uk-UA"/>
              </w:rPr>
              <w:t>012 Дошкільна освіта. 013 Початкова освіта.</w:t>
            </w:r>
          </w:p>
        </w:tc>
        <w:tc>
          <w:tcPr>
            <w:tcW w:w="703" w:type="dxa"/>
            <w:gridSpan w:val="2"/>
          </w:tcPr>
          <w:p w:rsidR="001738D7" w:rsidRPr="0048574F" w:rsidRDefault="001738D7" w:rsidP="001738D7">
            <w:pPr>
              <w:rPr>
                <w:sz w:val="20"/>
                <w:szCs w:val="20"/>
                <w:lang w:val="uk-UA"/>
              </w:rPr>
            </w:pPr>
            <w:r w:rsidRPr="0048574F">
              <w:rPr>
                <w:sz w:val="20"/>
                <w:szCs w:val="20"/>
                <w:lang w:val="uk-UA"/>
              </w:rPr>
              <w:t>2,3,4,3(1)</w:t>
            </w:r>
          </w:p>
          <w:p w:rsidR="001738D7" w:rsidRPr="0048574F" w:rsidRDefault="001738D7" w:rsidP="001738D7">
            <w:pPr>
              <w:rPr>
                <w:sz w:val="20"/>
                <w:szCs w:val="20"/>
                <w:lang w:val="uk-UA"/>
              </w:rPr>
            </w:pPr>
          </w:p>
        </w:tc>
        <w:tc>
          <w:tcPr>
            <w:tcW w:w="1807" w:type="dxa"/>
          </w:tcPr>
          <w:p w:rsidR="001738D7" w:rsidRPr="0048574F" w:rsidRDefault="001738D7" w:rsidP="001738D7">
            <w:pPr>
              <w:rPr>
                <w:sz w:val="20"/>
                <w:szCs w:val="20"/>
                <w:lang w:val="uk-UA"/>
              </w:rPr>
            </w:pPr>
            <w:r w:rsidRPr="0048574F">
              <w:rPr>
                <w:sz w:val="20"/>
                <w:szCs w:val="20"/>
                <w:lang w:val="uk-UA"/>
              </w:rPr>
              <w:t>Нак.№84 від 26.02.2021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 xml:space="preserve">ЗДО№ 1,3,24,55, ЗОШ № 4, </w:t>
            </w:r>
            <w:smartTag w:uri="urn:schemas-microsoft-com:office:smarttags" w:element="metricconverter">
              <w:smartTagPr>
                <w:attr w:name="ProductID" w:val="8 м"/>
              </w:smartTagPr>
              <w:r w:rsidRPr="0048574F">
                <w:rPr>
                  <w:sz w:val="20"/>
                  <w:szCs w:val="20"/>
                  <w:lang w:val="uk-UA"/>
                </w:rPr>
                <w:t>8 м</w:t>
              </w:r>
            </w:smartTag>
            <w:r w:rsidRPr="0048574F">
              <w:rPr>
                <w:sz w:val="20"/>
                <w:szCs w:val="20"/>
                <w:lang w:val="uk-UA"/>
              </w:rPr>
              <w:t xml:space="preserve">.Слов’янськ,  ЗОШ № </w:t>
            </w:r>
            <w:smartTag w:uri="urn:schemas-microsoft-com:office:smarttags" w:element="metricconverter">
              <w:smartTagPr>
                <w:attr w:name="ProductID" w:val="2 м"/>
              </w:smartTagPr>
              <w:r w:rsidRPr="0048574F">
                <w:rPr>
                  <w:sz w:val="20"/>
                  <w:szCs w:val="20"/>
                  <w:lang w:val="uk-UA"/>
                </w:rPr>
                <w:t>2 м</w:t>
              </w:r>
            </w:smartTag>
            <w:r w:rsidRPr="0048574F">
              <w:rPr>
                <w:sz w:val="20"/>
                <w:szCs w:val="20"/>
                <w:lang w:val="uk-UA"/>
              </w:rPr>
              <w:t>. Краматорськ, Дружківська ЗОШ № 17, Лиманська ЗОШ № 2.</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42" w:type="dxa"/>
            <w:gridSpan w:val="2"/>
          </w:tcPr>
          <w:p w:rsidR="001738D7" w:rsidRPr="0048574F" w:rsidRDefault="001738D7" w:rsidP="001738D7">
            <w:pPr>
              <w:rPr>
                <w:sz w:val="20"/>
                <w:szCs w:val="20"/>
                <w:lang w:val="uk-UA"/>
              </w:rPr>
            </w:pPr>
            <w:r w:rsidRPr="0048574F">
              <w:rPr>
                <w:sz w:val="20"/>
                <w:szCs w:val="20"/>
                <w:lang w:val="uk-UA"/>
              </w:rPr>
              <w:t>012 Дошкільна освіта (Практична психологія)</w:t>
            </w:r>
          </w:p>
        </w:tc>
        <w:tc>
          <w:tcPr>
            <w:tcW w:w="703" w:type="dxa"/>
            <w:gridSpan w:val="2"/>
          </w:tcPr>
          <w:p w:rsidR="001738D7" w:rsidRPr="0048574F" w:rsidRDefault="001738D7" w:rsidP="001738D7">
            <w:pPr>
              <w:rPr>
                <w:sz w:val="20"/>
                <w:szCs w:val="20"/>
                <w:lang w:val="uk-UA"/>
              </w:rPr>
            </w:pPr>
            <w:r w:rsidRPr="0048574F">
              <w:rPr>
                <w:sz w:val="20"/>
                <w:szCs w:val="20"/>
                <w:lang w:val="uk-UA"/>
              </w:rPr>
              <w:t>2, 3, 4, 3(1), 4(1)</w:t>
            </w:r>
          </w:p>
        </w:tc>
        <w:tc>
          <w:tcPr>
            <w:tcW w:w="1807" w:type="dxa"/>
          </w:tcPr>
          <w:p w:rsidR="001738D7" w:rsidRPr="0048574F" w:rsidRDefault="001738D7" w:rsidP="001738D7">
            <w:pPr>
              <w:rPr>
                <w:sz w:val="20"/>
                <w:szCs w:val="20"/>
                <w:lang w:val="uk-UA"/>
              </w:rPr>
            </w:pPr>
            <w:r w:rsidRPr="0048574F">
              <w:rPr>
                <w:sz w:val="20"/>
                <w:szCs w:val="20"/>
                <w:lang w:val="uk-UA"/>
              </w:rPr>
              <w:t>Нак.№ 85 від 26.02.2021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ДНЗ №3,11, 24, 30, 55, 56м. Слов’янськ</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42" w:type="dxa"/>
            <w:gridSpan w:val="2"/>
          </w:tcPr>
          <w:p w:rsidR="001738D7" w:rsidRPr="0048574F" w:rsidRDefault="001738D7" w:rsidP="001738D7">
            <w:pPr>
              <w:rPr>
                <w:sz w:val="20"/>
                <w:szCs w:val="20"/>
                <w:lang w:val="uk-UA"/>
              </w:rPr>
            </w:pPr>
            <w:r w:rsidRPr="0048574F">
              <w:rPr>
                <w:sz w:val="20"/>
                <w:szCs w:val="20"/>
                <w:lang w:val="uk-UA"/>
              </w:rPr>
              <w:t>231 Соціальна робота</w:t>
            </w:r>
          </w:p>
        </w:tc>
        <w:tc>
          <w:tcPr>
            <w:tcW w:w="703" w:type="dxa"/>
            <w:gridSpan w:val="2"/>
          </w:tcPr>
          <w:p w:rsidR="001738D7" w:rsidRPr="0048574F" w:rsidRDefault="001738D7" w:rsidP="001738D7">
            <w:pPr>
              <w:rPr>
                <w:sz w:val="20"/>
                <w:szCs w:val="20"/>
                <w:lang w:val="uk-UA"/>
              </w:rPr>
            </w:pPr>
            <w:r w:rsidRPr="0048574F">
              <w:rPr>
                <w:sz w:val="20"/>
                <w:szCs w:val="20"/>
                <w:lang w:val="uk-UA"/>
              </w:rPr>
              <w:t>2, 3, 4</w:t>
            </w:r>
          </w:p>
        </w:tc>
        <w:tc>
          <w:tcPr>
            <w:tcW w:w="1807" w:type="dxa"/>
          </w:tcPr>
          <w:p w:rsidR="001738D7" w:rsidRPr="0048574F" w:rsidRDefault="001738D7" w:rsidP="001738D7">
            <w:pPr>
              <w:rPr>
                <w:sz w:val="20"/>
                <w:szCs w:val="20"/>
                <w:lang w:val="uk-UA"/>
              </w:rPr>
            </w:pPr>
            <w:r w:rsidRPr="0048574F">
              <w:rPr>
                <w:sz w:val="20"/>
                <w:szCs w:val="20"/>
                <w:lang w:val="uk-UA"/>
              </w:rPr>
              <w:t>Нак. №62 від 12.02.2021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ГО «Національні вітрила»,</w:t>
            </w:r>
          </w:p>
          <w:p w:rsidR="001738D7" w:rsidRPr="0048574F" w:rsidRDefault="001738D7" w:rsidP="001738D7">
            <w:pPr>
              <w:rPr>
                <w:sz w:val="20"/>
                <w:szCs w:val="20"/>
                <w:lang w:val="uk-UA"/>
              </w:rPr>
            </w:pPr>
            <w:r w:rsidRPr="0048574F">
              <w:rPr>
                <w:sz w:val="20"/>
                <w:szCs w:val="20"/>
                <w:lang w:val="uk-UA"/>
              </w:rPr>
              <w:t>м. Слов’янськ</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42" w:type="dxa"/>
            <w:gridSpan w:val="2"/>
          </w:tcPr>
          <w:p w:rsidR="001738D7" w:rsidRPr="0048574F" w:rsidRDefault="001738D7" w:rsidP="001738D7">
            <w:pPr>
              <w:rPr>
                <w:sz w:val="20"/>
                <w:szCs w:val="20"/>
                <w:lang w:val="uk-UA"/>
              </w:rPr>
            </w:pPr>
            <w:r w:rsidRPr="0048574F">
              <w:rPr>
                <w:sz w:val="20"/>
                <w:szCs w:val="20"/>
                <w:lang w:val="uk-UA"/>
              </w:rPr>
              <w:t>232 Соціальне забеспечення</w:t>
            </w:r>
          </w:p>
          <w:p w:rsidR="001738D7" w:rsidRPr="0048574F" w:rsidRDefault="001738D7" w:rsidP="001738D7">
            <w:pPr>
              <w:rPr>
                <w:sz w:val="20"/>
                <w:szCs w:val="20"/>
                <w:lang w:val="uk-UA"/>
              </w:rPr>
            </w:pPr>
          </w:p>
        </w:tc>
        <w:tc>
          <w:tcPr>
            <w:tcW w:w="703" w:type="dxa"/>
            <w:gridSpan w:val="2"/>
          </w:tcPr>
          <w:p w:rsidR="001738D7" w:rsidRPr="0048574F" w:rsidRDefault="001738D7" w:rsidP="001738D7">
            <w:pPr>
              <w:rPr>
                <w:sz w:val="20"/>
                <w:szCs w:val="20"/>
                <w:lang w:val="uk-UA"/>
              </w:rPr>
            </w:pPr>
            <w:r w:rsidRPr="0048574F">
              <w:rPr>
                <w:sz w:val="20"/>
                <w:szCs w:val="20"/>
                <w:lang w:val="uk-UA"/>
              </w:rPr>
              <w:t>2, 3</w:t>
            </w:r>
          </w:p>
        </w:tc>
        <w:tc>
          <w:tcPr>
            <w:tcW w:w="1807" w:type="dxa"/>
          </w:tcPr>
          <w:p w:rsidR="001738D7" w:rsidRPr="0048574F" w:rsidRDefault="001738D7" w:rsidP="001738D7">
            <w:pPr>
              <w:rPr>
                <w:sz w:val="20"/>
                <w:szCs w:val="20"/>
                <w:lang w:val="uk-UA"/>
              </w:rPr>
            </w:pPr>
            <w:r w:rsidRPr="0048574F">
              <w:rPr>
                <w:sz w:val="20"/>
                <w:szCs w:val="20"/>
                <w:lang w:val="uk-UA"/>
              </w:rPr>
              <w:t>Нак.№ 61 від 12.02.2021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ЦНАП, ГО «Національні вітрила» м. Слов’янськ</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3.</w:t>
            </w:r>
          </w:p>
        </w:tc>
        <w:tc>
          <w:tcPr>
            <w:tcW w:w="1473" w:type="dxa"/>
          </w:tcPr>
          <w:p w:rsidR="001738D7" w:rsidRPr="0048574F" w:rsidRDefault="001738D7" w:rsidP="001738D7">
            <w:pPr>
              <w:rPr>
                <w:sz w:val="20"/>
                <w:szCs w:val="20"/>
                <w:lang w:val="uk-UA"/>
              </w:rPr>
            </w:pPr>
            <w:r w:rsidRPr="0048574F">
              <w:rPr>
                <w:sz w:val="20"/>
                <w:szCs w:val="20"/>
                <w:lang w:val="uk-UA"/>
              </w:rPr>
              <w:t xml:space="preserve">Факультет спеціальної </w:t>
            </w:r>
            <w:r w:rsidRPr="0048574F">
              <w:rPr>
                <w:sz w:val="20"/>
                <w:szCs w:val="20"/>
                <w:lang w:val="uk-UA"/>
              </w:rPr>
              <w:lastRenderedPageBreak/>
              <w:t>освіти</w:t>
            </w:r>
          </w:p>
        </w:tc>
        <w:tc>
          <w:tcPr>
            <w:tcW w:w="1742" w:type="dxa"/>
            <w:gridSpan w:val="2"/>
          </w:tcPr>
          <w:p w:rsidR="001738D7" w:rsidRPr="0048574F" w:rsidRDefault="001738D7" w:rsidP="001738D7">
            <w:pPr>
              <w:rPr>
                <w:sz w:val="20"/>
                <w:szCs w:val="20"/>
                <w:lang w:val="uk-UA"/>
              </w:rPr>
            </w:pPr>
            <w:r w:rsidRPr="0048574F">
              <w:rPr>
                <w:sz w:val="20"/>
                <w:szCs w:val="20"/>
                <w:lang w:val="uk-UA"/>
              </w:rPr>
              <w:lastRenderedPageBreak/>
              <w:t>016 Спеціальна освіта</w:t>
            </w:r>
          </w:p>
        </w:tc>
        <w:tc>
          <w:tcPr>
            <w:tcW w:w="703" w:type="dxa"/>
            <w:gridSpan w:val="2"/>
          </w:tcPr>
          <w:p w:rsidR="001738D7" w:rsidRPr="0048574F" w:rsidRDefault="001738D7" w:rsidP="001738D7">
            <w:pPr>
              <w:rPr>
                <w:sz w:val="20"/>
                <w:szCs w:val="20"/>
                <w:lang w:val="uk-UA"/>
              </w:rPr>
            </w:pPr>
            <w:r w:rsidRPr="0048574F">
              <w:rPr>
                <w:sz w:val="20"/>
                <w:szCs w:val="20"/>
                <w:lang w:val="uk-UA"/>
              </w:rPr>
              <w:t>1,2,3,4,</w:t>
            </w:r>
          </w:p>
          <w:p w:rsidR="001738D7" w:rsidRPr="0048574F" w:rsidRDefault="001738D7" w:rsidP="001738D7">
            <w:pPr>
              <w:rPr>
                <w:sz w:val="20"/>
                <w:szCs w:val="20"/>
                <w:lang w:val="uk-UA"/>
              </w:rPr>
            </w:pPr>
            <w:r w:rsidRPr="0048574F">
              <w:rPr>
                <w:sz w:val="20"/>
                <w:szCs w:val="20"/>
                <w:lang w:val="uk-UA"/>
              </w:rPr>
              <w:lastRenderedPageBreak/>
              <w:t>2М</w:t>
            </w:r>
          </w:p>
        </w:tc>
        <w:tc>
          <w:tcPr>
            <w:tcW w:w="1807" w:type="dxa"/>
          </w:tcPr>
          <w:p w:rsidR="001738D7" w:rsidRPr="0048574F" w:rsidRDefault="001738D7" w:rsidP="001738D7">
            <w:pPr>
              <w:rPr>
                <w:sz w:val="20"/>
                <w:szCs w:val="20"/>
                <w:lang w:val="uk-UA"/>
              </w:rPr>
            </w:pPr>
            <w:r w:rsidRPr="0048574F">
              <w:rPr>
                <w:sz w:val="20"/>
                <w:szCs w:val="20"/>
                <w:lang w:val="uk-UA"/>
              </w:rPr>
              <w:lastRenderedPageBreak/>
              <w:t>Нак.№120 від 05.03.2021 р.</w:t>
            </w:r>
          </w:p>
          <w:p w:rsidR="001738D7" w:rsidRPr="0048574F" w:rsidRDefault="001738D7" w:rsidP="001738D7">
            <w:pPr>
              <w:rPr>
                <w:sz w:val="20"/>
                <w:szCs w:val="20"/>
                <w:lang w:val="uk-UA"/>
              </w:rPr>
            </w:pPr>
            <w:r w:rsidRPr="0048574F">
              <w:rPr>
                <w:sz w:val="20"/>
                <w:szCs w:val="20"/>
                <w:lang w:val="uk-UA"/>
              </w:rPr>
              <w:lastRenderedPageBreak/>
              <w:t>Нак.№117 від 05.03.2021 р.</w:t>
            </w:r>
          </w:p>
        </w:tc>
        <w:tc>
          <w:tcPr>
            <w:tcW w:w="1418" w:type="dxa"/>
          </w:tcPr>
          <w:p w:rsidR="001738D7" w:rsidRPr="0048574F" w:rsidRDefault="001738D7" w:rsidP="001738D7">
            <w:pPr>
              <w:rPr>
                <w:sz w:val="20"/>
                <w:szCs w:val="20"/>
                <w:lang w:val="uk-UA"/>
              </w:rPr>
            </w:pPr>
            <w:r w:rsidRPr="0048574F">
              <w:rPr>
                <w:sz w:val="20"/>
                <w:szCs w:val="20"/>
                <w:lang w:val="uk-UA"/>
              </w:rPr>
              <w:lastRenderedPageBreak/>
              <w:t>Дистанційно.</w:t>
            </w:r>
          </w:p>
        </w:tc>
        <w:tc>
          <w:tcPr>
            <w:tcW w:w="2722" w:type="dxa"/>
          </w:tcPr>
          <w:p w:rsidR="001738D7" w:rsidRPr="0048574F" w:rsidRDefault="001738D7" w:rsidP="001738D7">
            <w:pPr>
              <w:rPr>
                <w:sz w:val="20"/>
                <w:szCs w:val="20"/>
                <w:lang w:val="uk-UA"/>
              </w:rPr>
            </w:pPr>
            <w:r w:rsidRPr="0048574F">
              <w:rPr>
                <w:sz w:val="20"/>
                <w:szCs w:val="20"/>
                <w:lang w:val="uk-UA"/>
              </w:rPr>
              <w:t xml:space="preserve">ЗОШ № 41,23,ДНЗ № </w:t>
            </w:r>
            <w:smartTag w:uri="urn:schemas-microsoft-com:office:smarttags" w:element="metricconverter">
              <w:smartTagPr>
                <w:attr w:name="ProductID" w:val="16 м"/>
              </w:smartTagPr>
              <w:r w:rsidRPr="0048574F">
                <w:rPr>
                  <w:sz w:val="20"/>
                  <w:szCs w:val="20"/>
                  <w:lang w:val="uk-UA"/>
                </w:rPr>
                <w:t>16 м</w:t>
              </w:r>
            </w:smartTag>
            <w:r w:rsidRPr="0048574F">
              <w:rPr>
                <w:sz w:val="20"/>
                <w:szCs w:val="20"/>
                <w:lang w:val="uk-UA"/>
              </w:rPr>
              <w:t xml:space="preserve">. Слов’янськ, ДНЗ ДДПУ, </w:t>
            </w:r>
            <w:r w:rsidRPr="0048574F">
              <w:rPr>
                <w:sz w:val="20"/>
                <w:szCs w:val="20"/>
                <w:lang w:val="uk-UA"/>
              </w:rPr>
              <w:lastRenderedPageBreak/>
              <w:t>КЗ «Куп’янська спеціальна школа» Харк.обл.ради, КУ «Інклюзивно-ресурсний центр»</w:t>
            </w:r>
            <w:r w:rsidR="005D1A65" w:rsidRPr="0048574F">
              <w:rPr>
                <w:sz w:val="20"/>
                <w:szCs w:val="20"/>
                <w:lang w:val="uk-UA"/>
              </w:rPr>
              <w:t xml:space="preserve"> </w:t>
            </w:r>
            <w:r w:rsidRPr="0048574F">
              <w:rPr>
                <w:sz w:val="20"/>
                <w:szCs w:val="20"/>
                <w:lang w:val="uk-UA"/>
              </w:rPr>
              <w:t>Словміськради.</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lastRenderedPageBreak/>
              <w:t>4.</w:t>
            </w:r>
          </w:p>
        </w:tc>
        <w:tc>
          <w:tcPr>
            <w:tcW w:w="1473" w:type="dxa"/>
          </w:tcPr>
          <w:p w:rsidR="001738D7" w:rsidRPr="0048574F" w:rsidRDefault="001738D7" w:rsidP="001738D7">
            <w:pPr>
              <w:rPr>
                <w:sz w:val="20"/>
                <w:szCs w:val="20"/>
                <w:lang w:val="uk-UA"/>
              </w:rPr>
            </w:pPr>
            <w:r w:rsidRPr="0048574F">
              <w:rPr>
                <w:sz w:val="20"/>
                <w:szCs w:val="20"/>
                <w:lang w:val="uk-UA"/>
              </w:rPr>
              <w:t>Факультет початкової, технологічної та професійної освіти</w:t>
            </w:r>
          </w:p>
        </w:tc>
        <w:tc>
          <w:tcPr>
            <w:tcW w:w="1701" w:type="dxa"/>
          </w:tcPr>
          <w:p w:rsidR="001738D7" w:rsidRPr="0048574F" w:rsidRDefault="001738D7" w:rsidP="001738D7">
            <w:pPr>
              <w:rPr>
                <w:sz w:val="20"/>
                <w:szCs w:val="20"/>
                <w:lang w:val="uk-UA"/>
              </w:rPr>
            </w:pPr>
            <w:r w:rsidRPr="0048574F">
              <w:rPr>
                <w:sz w:val="20"/>
                <w:szCs w:val="20"/>
                <w:lang w:val="uk-UA"/>
              </w:rPr>
              <w:t>013 Початкова освіта</w:t>
            </w:r>
          </w:p>
        </w:tc>
        <w:tc>
          <w:tcPr>
            <w:tcW w:w="708" w:type="dxa"/>
            <w:gridSpan w:val="2"/>
          </w:tcPr>
          <w:p w:rsidR="001738D7" w:rsidRPr="0048574F" w:rsidRDefault="001738D7" w:rsidP="001738D7">
            <w:pPr>
              <w:rPr>
                <w:sz w:val="20"/>
                <w:szCs w:val="20"/>
                <w:lang w:val="uk-UA"/>
              </w:rPr>
            </w:pPr>
            <w:r w:rsidRPr="0048574F">
              <w:rPr>
                <w:sz w:val="20"/>
                <w:szCs w:val="20"/>
                <w:lang w:val="uk-UA"/>
              </w:rPr>
              <w:t xml:space="preserve"> 2М</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1843" w:type="dxa"/>
            <w:gridSpan w:val="2"/>
          </w:tcPr>
          <w:p w:rsidR="001738D7" w:rsidRPr="0048574F" w:rsidRDefault="001738D7" w:rsidP="001738D7">
            <w:pPr>
              <w:rPr>
                <w:sz w:val="20"/>
                <w:szCs w:val="20"/>
                <w:lang w:val="uk-UA"/>
              </w:rPr>
            </w:pPr>
            <w:r w:rsidRPr="0048574F">
              <w:rPr>
                <w:sz w:val="20"/>
                <w:szCs w:val="20"/>
                <w:lang w:val="uk-UA"/>
              </w:rPr>
              <w:t>Нак.№ 143 від 12.03.2021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tc>
        <w:tc>
          <w:tcPr>
            <w:tcW w:w="2722" w:type="dxa"/>
          </w:tcPr>
          <w:p w:rsidR="001738D7" w:rsidRPr="0048574F" w:rsidRDefault="001738D7" w:rsidP="001738D7">
            <w:pPr>
              <w:rPr>
                <w:sz w:val="20"/>
                <w:szCs w:val="20"/>
                <w:lang w:val="uk-UA"/>
              </w:rPr>
            </w:pPr>
            <w:r w:rsidRPr="0048574F">
              <w:rPr>
                <w:sz w:val="20"/>
                <w:szCs w:val="20"/>
                <w:lang w:val="uk-UA"/>
              </w:rPr>
              <w:t>ДВНЗ ДДПУ, каф-ри ТППО, ПМД та ІПО, музики і хореографії.</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01" w:type="dxa"/>
          </w:tcPr>
          <w:p w:rsidR="001738D7" w:rsidRPr="0048574F" w:rsidRDefault="001738D7" w:rsidP="001738D7">
            <w:pPr>
              <w:rPr>
                <w:sz w:val="20"/>
                <w:szCs w:val="20"/>
                <w:lang w:val="uk-UA"/>
              </w:rPr>
            </w:pPr>
            <w:r w:rsidRPr="0048574F">
              <w:rPr>
                <w:sz w:val="20"/>
                <w:szCs w:val="20"/>
                <w:lang w:val="uk-UA"/>
              </w:rPr>
              <w:t>015 Професійна освіта</w:t>
            </w:r>
          </w:p>
        </w:tc>
        <w:tc>
          <w:tcPr>
            <w:tcW w:w="708" w:type="dxa"/>
            <w:gridSpan w:val="2"/>
          </w:tcPr>
          <w:p w:rsidR="001738D7" w:rsidRPr="0048574F" w:rsidRDefault="001738D7" w:rsidP="001738D7">
            <w:pPr>
              <w:rPr>
                <w:sz w:val="20"/>
                <w:szCs w:val="20"/>
                <w:lang w:val="uk-UA"/>
              </w:rPr>
            </w:pPr>
            <w:r w:rsidRPr="0048574F">
              <w:rPr>
                <w:sz w:val="20"/>
                <w:szCs w:val="20"/>
                <w:lang w:val="uk-UA"/>
              </w:rPr>
              <w:t>4, 4(2)</w:t>
            </w:r>
          </w:p>
        </w:tc>
        <w:tc>
          <w:tcPr>
            <w:tcW w:w="1843" w:type="dxa"/>
            <w:gridSpan w:val="2"/>
          </w:tcPr>
          <w:p w:rsidR="001738D7" w:rsidRPr="0048574F" w:rsidRDefault="001738D7" w:rsidP="001738D7">
            <w:pPr>
              <w:rPr>
                <w:sz w:val="20"/>
                <w:szCs w:val="20"/>
                <w:lang w:val="uk-UA"/>
              </w:rPr>
            </w:pPr>
            <w:r w:rsidRPr="0048574F">
              <w:rPr>
                <w:sz w:val="20"/>
                <w:szCs w:val="20"/>
                <w:lang w:val="uk-UA"/>
              </w:rPr>
              <w:t>Нак.№ 118 від 05.03.2021 р.</w:t>
            </w:r>
          </w:p>
          <w:p w:rsidR="001738D7" w:rsidRPr="0048574F" w:rsidRDefault="001738D7" w:rsidP="001738D7">
            <w:pPr>
              <w:rPr>
                <w:sz w:val="20"/>
                <w:szCs w:val="20"/>
                <w:lang w:val="uk-UA"/>
              </w:rPr>
            </w:pPr>
          </w:p>
        </w:tc>
        <w:tc>
          <w:tcPr>
            <w:tcW w:w="1418" w:type="dxa"/>
          </w:tcPr>
          <w:p w:rsidR="001738D7" w:rsidRPr="0048574F" w:rsidRDefault="001738D7" w:rsidP="001738D7">
            <w:pPr>
              <w:rPr>
                <w:sz w:val="20"/>
                <w:szCs w:val="20"/>
                <w:lang w:val="uk-UA"/>
              </w:rPr>
            </w:pPr>
            <w:r w:rsidRPr="0048574F">
              <w:rPr>
                <w:sz w:val="20"/>
                <w:szCs w:val="20"/>
                <w:lang w:val="uk-UA"/>
              </w:rPr>
              <w:t>У змішаному режимі.</w:t>
            </w:r>
          </w:p>
        </w:tc>
        <w:tc>
          <w:tcPr>
            <w:tcW w:w="2722" w:type="dxa"/>
          </w:tcPr>
          <w:p w:rsidR="001738D7" w:rsidRPr="0048574F" w:rsidRDefault="001738D7" w:rsidP="001738D7">
            <w:pPr>
              <w:rPr>
                <w:sz w:val="20"/>
                <w:szCs w:val="20"/>
                <w:lang w:val="uk-UA"/>
              </w:rPr>
            </w:pPr>
            <w:r w:rsidRPr="0048574F">
              <w:rPr>
                <w:sz w:val="20"/>
                <w:szCs w:val="20"/>
                <w:lang w:val="uk-UA"/>
              </w:rPr>
              <w:t>Слов’янський багатопрофільний регіональний центр професійної освіти ім.А.Ф.Кривоноса, Краматорський коледж технологій та дизайну, Покровський педагогічний фаховий коледж.</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01" w:type="dxa"/>
          </w:tcPr>
          <w:p w:rsidR="001738D7" w:rsidRPr="0048574F" w:rsidRDefault="001738D7" w:rsidP="001738D7">
            <w:pPr>
              <w:rPr>
                <w:sz w:val="20"/>
                <w:szCs w:val="20"/>
                <w:lang w:val="uk-UA"/>
              </w:rPr>
            </w:pPr>
            <w:r w:rsidRPr="0048574F">
              <w:rPr>
                <w:sz w:val="20"/>
                <w:szCs w:val="20"/>
                <w:lang w:val="uk-UA"/>
              </w:rPr>
              <w:t>014Середня освіта(трудове навчання та технології)</w:t>
            </w:r>
          </w:p>
        </w:tc>
        <w:tc>
          <w:tcPr>
            <w:tcW w:w="708" w:type="dxa"/>
            <w:gridSpan w:val="2"/>
          </w:tcPr>
          <w:p w:rsidR="001738D7" w:rsidRPr="0048574F" w:rsidRDefault="001738D7" w:rsidP="001738D7">
            <w:pPr>
              <w:rPr>
                <w:sz w:val="20"/>
                <w:szCs w:val="20"/>
                <w:lang w:val="uk-UA"/>
              </w:rPr>
            </w:pPr>
            <w:r w:rsidRPr="0048574F">
              <w:rPr>
                <w:sz w:val="20"/>
                <w:szCs w:val="20"/>
                <w:lang w:val="uk-UA"/>
              </w:rPr>
              <w:t>3, 4(2), 4</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1843" w:type="dxa"/>
            <w:gridSpan w:val="2"/>
          </w:tcPr>
          <w:p w:rsidR="001738D7" w:rsidRPr="0048574F" w:rsidRDefault="001738D7" w:rsidP="001738D7">
            <w:pPr>
              <w:rPr>
                <w:sz w:val="20"/>
                <w:szCs w:val="20"/>
                <w:lang w:val="uk-UA"/>
              </w:rPr>
            </w:pPr>
            <w:r w:rsidRPr="0048574F">
              <w:rPr>
                <w:sz w:val="20"/>
                <w:szCs w:val="20"/>
                <w:lang w:val="uk-UA"/>
              </w:rPr>
              <w:t>Нак.№ 119 від.05.03.2021р.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У звичайному режимі</w:t>
            </w: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2722" w:type="dxa"/>
          </w:tcPr>
          <w:p w:rsidR="001738D7" w:rsidRPr="0048574F" w:rsidRDefault="001738D7" w:rsidP="001738D7">
            <w:pPr>
              <w:rPr>
                <w:sz w:val="20"/>
                <w:szCs w:val="20"/>
                <w:lang w:val="uk-UA"/>
              </w:rPr>
            </w:pPr>
            <w:r w:rsidRPr="0048574F">
              <w:rPr>
                <w:sz w:val="20"/>
                <w:szCs w:val="20"/>
                <w:lang w:val="uk-UA"/>
              </w:rPr>
              <w:t>ЗОШ №  6, 8, 11, 12, 13, 17, педагогічний ліцей м. Слов’янськ, №16 м. Краматорськ, та інші ЗОШ Донецької обл.</w:t>
            </w:r>
          </w:p>
          <w:p w:rsidR="001738D7" w:rsidRPr="0048574F" w:rsidRDefault="001738D7" w:rsidP="001738D7">
            <w:pPr>
              <w:rPr>
                <w:sz w:val="20"/>
                <w:szCs w:val="20"/>
                <w:lang w:val="uk-UA"/>
              </w:rPr>
            </w:pPr>
            <w:r w:rsidRPr="0048574F">
              <w:rPr>
                <w:sz w:val="20"/>
                <w:szCs w:val="20"/>
                <w:lang w:val="uk-UA"/>
              </w:rPr>
              <w:t>Навчальні майстерні ДДПУ, обласний центр технічної творчості дітей та юнацтва м. Слов’янськ.</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5.</w:t>
            </w:r>
          </w:p>
        </w:tc>
        <w:tc>
          <w:tcPr>
            <w:tcW w:w="1473" w:type="dxa"/>
          </w:tcPr>
          <w:p w:rsidR="001738D7" w:rsidRPr="0048574F" w:rsidRDefault="001738D7" w:rsidP="001738D7">
            <w:pPr>
              <w:rPr>
                <w:sz w:val="20"/>
                <w:szCs w:val="20"/>
                <w:lang w:val="uk-UA"/>
              </w:rPr>
            </w:pPr>
            <w:r w:rsidRPr="0048574F">
              <w:rPr>
                <w:sz w:val="20"/>
                <w:szCs w:val="20"/>
                <w:lang w:val="uk-UA"/>
              </w:rPr>
              <w:t>Факультет фізичного виховання.</w:t>
            </w:r>
          </w:p>
        </w:tc>
        <w:tc>
          <w:tcPr>
            <w:tcW w:w="1742" w:type="dxa"/>
            <w:gridSpan w:val="2"/>
          </w:tcPr>
          <w:p w:rsidR="001738D7" w:rsidRPr="0048574F" w:rsidRDefault="001738D7" w:rsidP="001738D7">
            <w:pPr>
              <w:rPr>
                <w:sz w:val="20"/>
                <w:szCs w:val="20"/>
                <w:lang w:val="uk-UA"/>
              </w:rPr>
            </w:pPr>
            <w:r w:rsidRPr="0048574F">
              <w:rPr>
                <w:sz w:val="20"/>
                <w:szCs w:val="20"/>
                <w:lang w:val="uk-UA"/>
              </w:rPr>
              <w:t>014 Середня освіта (Фізична культура)</w:t>
            </w:r>
          </w:p>
        </w:tc>
        <w:tc>
          <w:tcPr>
            <w:tcW w:w="703" w:type="dxa"/>
            <w:gridSpan w:val="2"/>
          </w:tcPr>
          <w:p w:rsidR="001738D7" w:rsidRPr="0048574F" w:rsidRDefault="001738D7" w:rsidP="001738D7">
            <w:pPr>
              <w:rPr>
                <w:sz w:val="20"/>
                <w:szCs w:val="20"/>
                <w:lang w:val="uk-UA"/>
              </w:rPr>
            </w:pPr>
            <w:r w:rsidRPr="0048574F">
              <w:rPr>
                <w:sz w:val="20"/>
                <w:szCs w:val="20"/>
                <w:lang w:val="uk-UA"/>
              </w:rPr>
              <w:t xml:space="preserve"> 3, 4, 4(2)</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2</w:t>
            </w:r>
          </w:p>
        </w:tc>
        <w:tc>
          <w:tcPr>
            <w:tcW w:w="1807" w:type="dxa"/>
          </w:tcPr>
          <w:p w:rsidR="001738D7" w:rsidRPr="0048574F" w:rsidRDefault="001738D7" w:rsidP="001738D7">
            <w:pPr>
              <w:rPr>
                <w:sz w:val="20"/>
                <w:szCs w:val="20"/>
                <w:lang w:val="uk-UA"/>
              </w:rPr>
            </w:pPr>
            <w:r w:rsidRPr="0048574F">
              <w:rPr>
                <w:sz w:val="20"/>
                <w:szCs w:val="20"/>
                <w:lang w:val="uk-UA"/>
              </w:rPr>
              <w:t>Нак.№ 91 від.26.02.2021  р.</w:t>
            </w:r>
          </w:p>
          <w:p w:rsidR="001738D7" w:rsidRPr="0048574F" w:rsidRDefault="001738D7" w:rsidP="001738D7">
            <w:pPr>
              <w:rPr>
                <w:sz w:val="20"/>
                <w:szCs w:val="20"/>
                <w:lang w:val="uk-UA"/>
              </w:rPr>
            </w:pPr>
            <w:r w:rsidRPr="0048574F">
              <w:rPr>
                <w:sz w:val="20"/>
                <w:szCs w:val="20"/>
                <w:lang w:val="uk-UA"/>
              </w:rPr>
              <w:t>Нак.№ 190 від 02.04.2021 р.</w:t>
            </w:r>
          </w:p>
          <w:p w:rsidR="001738D7" w:rsidRPr="0048574F" w:rsidRDefault="001738D7" w:rsidP="001738D7">
            <w:pPr>
              <w:rPr>
                <w:sz w:val="20"/>
                <w:szCs w:val="20"/>
                <w:lang w:val="uk-UA"/>
              </w:rPr>
            </w:pPr>
          </w:p>
        </w:tc>
        <w:tc>
          <w:tcPr>
            <w:tcW w:w="1418" w:type="dxa"/>
          </w:tcPr>
          <w:p w:rsidR="001738D7" w:rsidRPr="0048574F" w:rsidRDefault="001738D7" w:rsidP="001738D7">
            <w:pPr>
              <w:rPr>
                <w:sz w:val="20"/>
                <w:szCs w:val="20"/>
                <w:lang w:val="uk-UA"/>
              </w:rPr>
            </w:pPr>
            <w:r w:rsidRPr="0048574F">
              <w:rPr>
                <w:sz w:val="20"/>
                <w:szCs w:val="20"/>
                <w:lang w:val="uk-UA"/>
              </w:rPr>
              <w:t>У змішаному режимі.</w:t>
            </w:r>
          </w:p>
        </w:tc>
        <w:tc>
          <w:tcPr>
            <w:tcW w:w="2722" w:type="dxa"/>
          </w:tcPr>
          <w:p w:rsidR="001738D7" w:rsidRPr="0048574F" w:rsidRDefault="001738D7" w:rsidP="005D1A65">
            <w:pPr>
              <w:rPr>
                <w:sz w:val="20"/>
                <w:szCs w:val="20"/>
                <w:lang w:val="uk-UA"/>
              </w:rPr>
            </w:pPr>
            <w:r w:rsidRPr="0048574F">
              <w:rPr>
                <w:sz w:val="20"/>
                <w:szCs w:val="20"/>
                <w:lang w:val="uk-UA"/>
              </w:rPr>
              <w:t xml:space="preserve">ЗОШ № 8, 9, 10, 13, 14, </w:t>
            </w:r>
            <w:smartTag w:uri="urn:schemas-microsoft-com:office:smarttags" w:element="metricconverter">
              <w:smartTagPr>
                <w:attr w:name="ProductID" w:val="17 м"/>
              </w:smartTagPr>
              <w:r w:rsidRPr="0048574F">
                <w:rPr>
                  <w:sz w:val="20"/>
                  <w:szCs w:val="20"/>
                  <w:lang w:val="uk-UA"/>
                </w:rPr>
                <w:t>17 м</w:t>
              </w:r>
            </w:smartTag>
            <w:r w:rsidRPr="0048574F">
              <w:rPr>
                <w:sz w:val="20"/>
                <w:szCs w:val="20"/>
                <w:lang w:val="uk-UA"/>
              </w:rPr>
              <w:t xml:space="preserve">. Слов’янськ, ЗОШ № 1, 4, 19, 24, 25, ДЮСШ № </w:t>
            </w:r>
            <w:smartTag w:uri="urn:schemas-microsoft-com:office:smarttags" w:element="metricconverter">
              <w:smartTagPr>
                <w:attr w:name="ProductID" w:val="1 м"/>
              </w:smartTagPr>
              <w:r w:rsidRPr="0048574F">
                <w:rPr>
                  <w:sz w:val="20"/>
                  <w:szCs w:val="20"/>
                  <w:lang w:val="uk-UA"/>
                </w:rPr>
                <w:t>1 м</w:t>
              </w:r>
            </w:smartTag>
            <w:r w:rsidRPr="0048574F">
              <w:rPr>
                <w:sz w:val="20"/>
                <w:szCs w:val="20"/>
                <w:lang w:val="uk-UA"/>
              </w:rPr>
              <w:t>. Краматорськ, Райгород</w:t>
            </w:r>
            <w:r w:rsidR="005D1A65" w:rsidRPr="0048574F">
              <w:rPr>
                <w:sz w:val="20"/>
                <w:szCs w:val="20"/>
                <w:lang w:val="uk-UA"/>
              </w:rPr>
              <w:t>оц</w:t>
            </w:r>
            <w:r w:rsidRPr="0048574F">
              <w:rPr>
                <w:sz w:val="20"/>
                <w:szCs w:val="20"/>
                <w:lang w:val="uk-UA"/>
              </w:rPr>
              <w:t xml:space="preserve">ька ЗОШ, ЗОШ № 12, </w:t>
            </w:r>
            <w:smartTag w:uri="urn:schemas-microsoft-com:office:smarttags" w:element="metricconverter">
              <w:smartTagPr>
                <w:attr w:name="ProductID" w:val="17 м"/>
              </w:smartTagPr>
              <w:r w:rsidRPr="0048574F">
                <w:rPr>
                  <w:sz w:val="20"/>
                  <w:szCs w:val="20"/>
                  <w:lang w:val="uk-UA"/>
                </w:rPr>
                <w:t>17 м</w:t>
              </w:r>
            </w:smartTag>
            <w:r w:rsidRPr="0048574F">
              <w:rPr>
                <w:sz w:val="20"/>
                <w:szCs w:val="20"/>
                <w:lang w:val="uk-UA"/>
              </w:rPr>
              <w:t>. Дружківка та інші ЗОШ Дон.обл.</w:t>
            </w: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01" w:type="dxa"/>
          </w:tcPr>
          <w:p w:rsidR="001738D7" w:rsidRPr="0048574F" w:rsidRDefault="001738D7" w:rsidP="001738D7">
            <w:pPr>
              <w:rPr>
                <w:sz w:val="20"/>
                <w:szCs w:val="20"/>
                <w:lang w:val="uk-UA"/>
              </w:rPr>
            </w:pPr>
            <w:r w:rsidRPr="0048574F">
              <w:rPr>
                <w:sz w:val="20"/>
                <w:szCs w:val="20"/>
                <w:lang w:val="uk-UA"/>
              </w:rPr>
              <w:t>014 Середня освіта (Біологія та здоров’я людини)</w:t>
            </w:r>
          </w:p>
          <w:p w:rsidR="001738D7" w:rsidRPr="0048574F" w:rsidRDefault="001738D7" w:rsidP="001738D7">
            <w:pPr>
              <w:rPr>
                <w:sz w:val="20"/>
                <w:szCs w:val="20"/>
                <w:lang w:val="uk-UA"/>
              </w:rPr>
            </w:pPr>
            <w:r w:rsidRPr="0048574F">
              <w:rPr>
                <w:sz w:val="20"/>
                <w:szCs w:val="20"/>
                <w:lang w:val="uk-UA"/>
              </w:rPr>
              <w:t>227 Фізична терапія, ерготерапія</w:t>
            </w:r>
          </w:p>
        </w:tc>
        <w:tc>
          <w:tcPr>
            <w:tcW w:w="708" w:type="dxa"/>
            <w:gridSpan w:val="2"/>
          </w:tcPr>
          <w:p w:rsidR="001738D7" w:rsidRPr="0048574F" w:rsidRDefault="001738D7" w:rsidP="001738D7">
            <w:pPr>
              <w:rPr>
                <w:sz w:val="20"/>
                <w:szCs w:val="20"/>
                <w:lang w:val="uk-UA"/>
              </w:rPr>
            </w:pPr>
            <w:r w:rsidRPr="0048574F">
              <w:rPr>
                <w:sz w:val="20"/>
                <w:szCs w:val="20"/>
                <w:lang w:val="uk-UA"/>
              </w:rPr>
              <w:t>1, 2</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1, 2, 3, 4</w:t>
            </w:r>
          </w:p>
        </w:tc>
        <w:tc>
          <w:tcPr>
            <w:tcW w:w="1843" w:type="dxa"/>
            <w:gridSpan w:val="2"/>
          </w:tcPr>
          <w:p w:rsidR="001738D7" w:rsidRPr="0048574F" w:rsidRDefault="001738D7" w:rsidP="001738D7">
            <w:pPr>
              <w:rPr>
                <w:sz w:val="20"/>
                <w:szCs w:val="20"/>
                <w:lang w:val="uk-UA"/>
              </w:rPr>
            </w:pPr>
            <w:r w:rsidRPr="0048574F">
              <w:rPr>
                <w:sz w:val="20"/>
                <w:szCs w:val="20"/>
                <w:lang w:val="uk-UA"/>
              </w:rPr>
              <w:t>Нак.№ 233 від23.04.2021 р.</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Нак. № 233 від 23.04.2021 р,</w:t>
            </w:r>
          </w:p>
          <w:p w:rsidR="001738D7" w:rsidRPr="0048574F" w:rsidRDefault="001738D7" w:rsidP="001738D7">
            <w:pPr>
              <w:rPr>
                <w:sz w:val="20"/>
                <w:szCs w:val="20"/>
                <w:lang w:val="uk-UA"/>
              </w:rPr>
            </w:pPr>
            <w:r w:rsidRPr="0048574F">
              <w:rPr>
                <w:sz w:val="20"/>
                <w:szCs w:val="20"/>
                <w:lang w:val="uk-UA"/>
              </w:rPr>
              <w:t>Нак. № 210 від 16.04.2021 р, Нак. № 254, 255 від 30.04.2021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2722" w:type="dxa"/>
          </w:tcPr>
          <w:p w:rsidR="001738D7" w:rsidRPr="0048574F" w:rsidRDefault="001738D7" w:rsidP="001738D7">
            <w:pPr>
              <w:rPr>
                <w:sz w:val="20"/>
                <w:szCs w:val="20"/>
                <w:lang w:val="uk-UA"/>
              </w:rPr>
            </w:pPr>
            <w:r w:rsidRPr="0048574F">
              <w:rPr>
                <w:sz w:val="20"/>
                <w:szCs w:val="20"/>
                <w:lang w:val="uk-UA"/>
              </w:rPr>
              <w:t>Заказник «Приозерний», ландшафтний парк м. Краматорська, ландшафтний парк «Кам’яні могили».</w:t>
            </w:r>
          </w:p>
          <w:p w:rsidR="001738D7" w:rsidRPr="0048574F" w:rsidRDefault="001738D7" w:rsidP="001738D7">
            <w:pPr>
              <w:rPr>
                <w:sz w:val="20"/>
                <w:szCs w:val="20"/>
                <w:lang w:val="uk-UA"/>
              </w:rPr>
            </w:pPr>
            <w:r w:rsidRPr="0048574F">
              <w:rPr>
                <w:sz w:val="20"/>
                <w:szCs w:val="20"/>
                <w:lang w:val="uk-UA"/>
              </w:rPr>
              <w:t>КЛПУ «Обласний госпіталь для ветеранів війни».</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t>6.</w:t>
            </w:r>
          </w:p>
        </w:tc>
        <w:tc>
          <w:tcPr>
            <w:tcW w:w="1473" w:type="dxa"/>
          </w:tcPr>
          <w:p w:rsidR="001738D7" w:rsidRPr="0048574F" w:rsidRDefault="001738D7" w:rsidP="001738D7">
            <w:pPr>
              <w:rPr>
                <w:sz w:val="20"/>
                <w:szCs w:val="20"/>
                <w:lang w:val="uk-UA"/>
              </w:rPr>
            </w:pPr>
            <w:r w:rsidRPr="0048574F">
              <w:rPr>
                <w:sz w:val="20"/>
                <w:szCs w:val="20"/>
                <w:lang w:val="uk-UA"/>
              </w:rPr>
              <w:t>Факультет гуманітарної та економічної освіти</w:t>
            </w:r>
          </w:p>
        </w:tc>
        <w:tc>
          <w:tcPr>
            <w:tcW w:w="1701" w:type="dxa"/>
          </w:tcPr>
          <w:p w:rsidR="001738D7" w:rsidRPr="0048574F" w:rsidRDefault="001738D7" w:rsidP="001738D7">
            <w:pPr>
              <w:rPr>
                <w:sz w:val="20"/>
                <w:szCs w:val="20"/>
                <w:lang w:val="uk-UA"/>
              </w:rPr>
            </w:pPr>
            <w:r w:rsidRPr="0048574F">
              <w:rPr>
                <w:sz w:val="20"/>
                <w:szCs w:val="20"/>
                <w:lang w:val="uk-UA"/>
              </w:rPr>
              <w:t>073 Менеджмент,</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071 Облік і оподаткування</w:t>
            </w:r>
          </w:p>
        </w:tc>
        <w:tc>
          <w:tcPr>
            <w:tcW w:w="708" w:type="dxa"/>
            <w:gridSpan w:val="2"/>
          </w:tcPr>
          <w:p w:rsidR="001738D7" w:rsidRPr="0048574F" w:rsidRDefault="001738D7" w:rsidP="001738D7">
            <w:pPr>
              <w:rPr>
                <w:sz w:val="20"/>
                <w:szCs w:val="20"/>
                <w:lang w:val="uk-UA"/>
              </w:rPr>
            </w:pPr>
            <w:r w:rsidRPr="0048574F">
              <w:rPr>
                <w:sz w:val="20"/>
                <w:szCs w:val="20"/>
                <w:lang w:val="uk-UA"/>
              </w:rPr>
              <w:t>4</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4</w:t>
            </w:r>
          </w:p>
        </w:tc>
        <w:tc>
          <w:tcPr>
            <w:tcW w:w="1843" w:type="dxa"/>
            <w:gridSpan w:val="2"/>
          </w:tcPr>
          <w:p w:rsidR="001738D7" w:rsidRPr="0048574F" w:rsidRDefault="001738D7" w:rsidP="001738D7">
            <w:pPr>
              <w:rPr>
                <w:sz w:val="20"/>
                <w:szCs w:val="20"/>
                <w:lang w:val="uk-UA"/>
              </w:rPr>
            </w:pPr>
            <w:r w:rsidRPr="0048574F">
              <w:rPr>
                <w:sz w:val="20"/>
                <w:szCs w:val="20"/>
                <w:lang w:val="uk-UA"/>
              </w:rPr>
              <w:t>Нак.№ 211 від. 16.04.2021 р.</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Нак. №235 від 23.04.2021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ПАТ «Слов’янський машинобудівний завод», ПрАТ «Бетонмаш», ФОП Стеценко В.Д., ФОП Чівіков Д.Ю. м. Слов’янськ.</w:t>
            </w:r>
          </w:p>
          <w:p w:rsidR="001738D7" w:rsidRPr="0048574F" w:rsidRDefault="001738D7" w:rsidP="001738D7">
            <w:pPr>
              <w:rPr>
                <w:sz w:val="20"/>
                <w:szCs w:val="20"/>
                <w:lang w:val="uk-UA"/>
              </w:rPr>
            </w:pPr>
            <w:r w:rsidRPr="0048574F">
              <w:rPr>
                <w:sz w:val="20"/>
                <w:szCs w:val="20"/>
                <w:lang w:val="uk-UA"/>
              </w:rPr>
              <w:t>ПП «Планета» м. Слов’янськ</w:t>
            </w:r>
          </w:p>
          <w:p w:rsidR="001738D7" w:rsidRPr="0048574F" w:rsidRDefault="001738D7" w:rsidP="001738D7">
            <w:pPr>
              <w:rPr>
                <w:sz w:val="20"/>
                <w:szCs w:val="20"/>
                <w:lang w:val="uk-UA"/>
              </w:rPr>
            </w:pPr>
          </w:p>
        </w:tc>
      </w:tr>
      <w:tr w:rsidR="001738D7" w:rsidRPr="0048574F" w:rsidTr="001738D7">
        <w:tc>
          <w:tcPr>
            <w:tcW w:w="484" w:type="dxa"/>
          </w:tcPr>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p>
        </w:tc>
        <w:tc>
          <w:tcPr>
            <w:tcW w:w="1701" w:type="dxa"/>
          </w:tcPr>
          <w:p w:rsidR="001738D7" w:rsidRPr="0048574F" w:rsidRDefault="001738D7" w:rsidP="001738D7">
            <w:pPr>
              <w:rPr>
                <w:sz w:val="20"/>
                <w:szCs w:val="20"/>
                <w:lang w:val="uk-UA"/>
              </w:rPr>
            </w:pPr>
            <w:r w:rsidRPr="0048574F">
              <w:rPr>
                <w:sz w:val="20"/>
                <w:szCs w:val="20"/>
                <w:lang w:val="uk-UA"/>
              </w:rPr>
              <w:t>011 Освітні педагогічні науки</w:t>
            </w: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053 Психологія</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708" w:type="dxa"/>
            <w:gridSpan w:val="2"/>
          </w:tcPr>
          <w:p w:rsidR="001738D7" w:rsidRPr="0048574F" w:rsidRDefault="001738D7" w:rsidP="001738D7">
            <w:pPr>
              <w:rPr>
                <w:sz w:val="20"/>
                <w:szCs w:val="20"/>
                <w:lang w:val="uk-UA"/>
              </w:rPr>
            </w:pPr>
            <w:r w:rsidRPr="0048574F">
              <w:rPr>
                <w:sz w:val="20"/>
                <w:szCs w:val="20"/>
                <w:lang w:val="uk-UA"/>
              </w:rPr>
              <w:t>1</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3,4, 1(М)</w:t>
            </w:r>
          </w:p>
        </w:tc>
        <w:tc>
          <w:tcPr>
            <w:tcW w:w="1843" w:type="dxa"/>
            <w:gridSpan w:val="2"/>
          </w:tcPr>
          <w:p w:rsidR="001738D7" w:rsidRPr="0048574F" w:rsidRDefault="001738D7" w:rsidP="001738D7">
            <w:pPr>
              <w:rPr>
                <w:sz w:val="20"/>
                <w:szCs w:val="20"/>
                <w:lang w:val="uk-UA"/>
              </w:rPr>
            </w:pPr>
            <w:r w:rsidRPr="0048574F">
              <w:rPr>
                <w:sz w:val="20"/>
                <w:szCs w:val="20"/>
                <w:lang w:val="uk-UA"/>
              </w:rPr>
              <w:t>Нак.№ 234 від.23.04.2021 р</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Нак. № 142 від 12.03.2021 р.</w:t>
            </w:r>
          </w:p>
        </w:tc>
        <w:tc>
          <w:tcPr>
            <w:tcW w:w="1418" w:type="dxa"/>
          </w:tcPr>
          <w:p w:rsidR="001738D7" w:rsidRPr="0048574F" w:rsidRDefault="001738D7" w:rsidP="001738D7">
            <w:pPr>
              <w:rPr>
                <w:sz w:val="20"/>
                <w:szCs w:val="20"/>
                <w:lang w:val="uk-UA"/>
              </w:rPr>
            </w:pPr>
            <w:r w:rsidRPr="0048574F">
              <w:rPr>
                <w:sz w:val="20"/>
                <w:szCs w:val="20"/>
                <w:lang w:val="uk-UA"/>
              </w:rPr>
              <w:t>Дистанційно</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Дистанційно</w:t>
            </w:r>
          </w:p>
        </w:tc>
        <w:tc>
          <w:tcPr>
            <w:tcW w:w="2722" w:type="dxa"/>
          </w:tcPr>
          <w:p w:rsidR="001738D7" w:rsidRPr="0048574F" w:rsidRDefault="001738D7" w:rsidP="001738D7">
            <w:pPr>
              <w:rPr>
                <w:sz w:val="20"/>
                <w:szCs w:val="20"/>
                <w:lang w:val="uk-UA"/>
              </w:rPr>
            </w:pPr>
            <w:r w:rsidRPr="0048574F">
              <w:rPr>
                <w:sz w:val="20"/>
                <w:szCs w:val="20"/>
                <w:lang w:val="uk-UA"/>
              </w:rPr>
              <w:t>Кафедра ПВШ ДВНЗ «ДДПУ»</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 xml:space="preserve">ЗОШ № 12, 13, 16, 17, 18, педліцей м. Слов’янськ, ЗОШ № 23, 25, 26, ЗОШ-інтернат № </w:t>
            </w:r>
            <w:smartTag w:uri="urn:schemas-microsoft-com:office:smarttags" w:element="metricconverter">
              <w:smartTagPr>
                <w:attr w:name="ProductID" w:val="10 м"/>
              </w:smartTagPr>
              <w:r w:rsidRPr="0048574F">
                <w:rPr>
                  <w:sz w:val="20"/>
                  <w:szCs w:val="20"/>
                  <w:lang w:val="uk-UA"/>
                </w:rPr>
                <w:t>10 м</w:t>
              </w:r>
            </w:smartTag>
            <w:r w:rsidRPr="0048574F">
              <w:rPr>
                <w:sz w:val="20"/>
                <w:szCs w:val="20"/>
                <w:lang w:val="uk-UA"/>
              </w:rPr>
              <w:t xml:space="preserve">. Краматорськ, ЗОШ № </w:t>
            </w:r>
            <w:smartTag w:uri="urn:schemas-microsoft-com:office:smarttags" w:element="metricconverter">
              <w:smartTagPr>
                <w:attr w:name="ProductID" w:val="4 м"/>
              </w:smartTagPr>
              <w:r w:rsidRPr="0048574F">
                <w:rPr>
                  <w:sz w:val="20"/>
                  <w:szCs w:val="20"/>
                  <w:lang w:val="uk-UA"/>
                </w:rPr>
                <w:t>4 м</w:t>
              </w:r>
            </w:smartTag>
            <w:r w:rsidRPr="0048574F">
              <w:rPr>
                <w:sz w:val="20"/>
                <w:szCs w:val="20"/>
                <w:lang w:val="uk-UA"/>
              </w:rPr>
              <w:t xml:space="preserve">. </w:t>
            </w:r>
            <w:r w:rsidRPr="0048574F">
              <w:rPr>
                <w:sz w:val="20"/>
                <w:szCs w:val="20"/>
                <w:lang w:val="uk-UA"/>
              </w:rPr>
              <w:lastRenderedPageBreak/>
              <w:t xml:space="preserve">Добропілля, ЗОШ № </w:t>
            </w:r>
            <w:smartTag w:uri="urn:schemas-microsoft-com:office:smarttags" w:element="metricconverter">
              <w:smartTagPr>
                <w:attr w:name="ProductID" w:val="3 м"/>
              </w:smartTagPr>
              <w:r w:rsidRPr="0048574F">
                <w:rPr>
                  <w:sz w:val="20"/>
                  <w:szCs w:val="20"/>
                  <w:lang w:val="uk-UA"/>
                </w:rPr>
                <w:t>3 м</w:t>
              </w:r>
            </w:smartTag>
            <w:r w:rsidRPr="0048574F">
              <w:rPr>
                <w:sz w:val="20"/>
                <w:szCs w:val="20"/>
                <w:lang w:val="uk-UA"/>
              </w:rPr>
              <w:t xml:space="preserve">. Лиман, ЗОШ № </w:t>
            </w:r>
            <w:smartTag w:uri="urn:schemas-microsoft-com:office:smarttags" w:element="metricconverter">
              <w:smartTagPr>
                <w:attr w:name="ProductID" w:val="8 м"/>
              </w:smartTagPr>
              <w:r w:rsidRPr="0048574F">
                <w:rPr>
                  <w:sz w:val="20"/>
                  <w:szCs w:val="20"/>
                  <w:lang w:val="uk-UA"/>
                </w:rPr>
                <w:t>8 м</w:t>
              </w:r>
            </w:smartTag>
            <w:r w:rsidRPr="0048574F">
              <w:rPr>
                <w:sz w:val="20"/>
                <w:szCs w:val="20"/>
                <w:lang w:val="uk-UA"/>
              </w:rPr>
              <w:t>. Білицьке.</w:t>
            </w:r>
          </w:p>
          <w:p w:rsidR="001738D7" w:rsidRPr="0048574F" w:rsidRDefault="001738D7" w:rsidP="001738D7">
            <w:pPr>
              <w:rPr>
                <w:sz w:val="20"/>
                <w:szCs w:val="20"/>
                <w:lang w:val="uk-UA"/>
              </w:rPr>
            </w:pPr>
            <w:r w:rsidRPr="0048574F">
              <w:rPr>
                <w:sz w:val="20"/>
                <w:szCs w:val="20"/>
                <w:lang w:val="uk-UA"/>
              </w:rPr>
              <w:t>ДВНЗ «ДДПУ», каф. психології, каф.прикладної психології.</w:t>
            </w:r>
          </w:p>
        </w:tc>
      </w:tr>
      <w:tr w:rsidR="001738D7" w:rsidRPr="0048574F" w:rsidTr="001738D7">
        <w:tc>
          <w:tcPr>
            <w:tcW w:w="484" w:type="dxa"/>
          </w:tcPr>
          <w:p w:rsidR="001738D7" w:rsidRPr="0048574F" w:rsidRDefault="001738D7" w:rsidP="001738D7">
            <w:pPr>
              <w:rPr>
                <w:sz w:val="20"/>
                <w:szCs w:val="20"/>
                <w:lang w:val="uk-UA"/>
              </w:rPr>
            </w:pPr>
            <w:r w:rsidRPr="0048574F">
              <w:rPr>
                <w:sz w:val="20"/>
                <w:szCs w:val="20"/>
                <w:lang w:val="uk-UA"/>
              </w:rPr>
              <w:lastRenderedPageBreak/>
              <w:t>7.</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1473" w:type="dxa"/>
          </w:tcPr>
          <w:p w:rsidR="001738D7" w:rsidRPr="0048574F" w:rsidRDefault="001738D7" w:rsidP="001738D7">
            <w:pPr>
              <w:rPr>
                <w:sz w:val="20"/>
                <w:szCs w:val="20"/>
                <w:lang w:val="uk-UA"/>
              </w:rPr>
            </w:pPr>
            <w:r w:rsidRPr="0048574F">
              <w:rPr>
                <w:sz w:val="20"/>
                <w:szCs w:val="20"/>
                <w:lang w:val="uk-UA"/>
              </w:rPr>
              <w:t>Філологічний факультет</w:t>
            </w:r>
          </w:p>
        </w:tc>
        <w:tc>
          <w:tcPr>
            <w:tcW w:w="1701" w:type="dxa"/>
          </w:tcPr>
          <w:p w:rsidR="001738D7" w:rsidRPr="0048574F" w:rsidRDefault="001738D7" w:rsidP="001738D7">
            <w:pPr>
              <w:rPr>
                <w:sz w:val="20"/>
                <w:szCs w:val="20"/>
                <w:lang w:val="uk-UA"/>
              </w:rPr>
            </w:pPr>
            <w:r w:rsidRPr="0048574F">
              <w:rPr>
                <w:sz w:val="20"/>
                <w:szCs w:val="20"/>
                <w:lang w:val="uk-UA"/>
              </w:rPr>
              <w:t>014 Середня освіта</w:t>
            </w:r>
          </w:p>
          <w:p w:rsidR="001738D7" w:rsidRPr="0048574F" w:rsidRDefault="001738D7" w:rsidP="001738D7">
            <w:pPr>
              <w:rPr>
                <w:sz w:val="20"/>
                <w:szCs w:val="20"/>
                <w:lang w:val="uk-UA"/>
              </w:rPr>
            </w:pPr>
            <w:r w:rsidRPr="0048574F">
              <w:rPr>
                <w:sz w:val="20"/>
                <w:szCs w:val="20"/>
                <w:lang w:val="uk-UA"/>
              </w:rPr>
              <w:t>(Українська мова і література)),</w:t>
            </w:r>
          </w:p>
          <w:p w:rsidR="001738D7" w:rsidRPr="0048574F" w:rsidRDefault="001738D7" w:rsidP="001738D7">
            <w:pPr>
              <w:rPr>
                <w:sz w:val="20"/>
                <w:szCs w:val="20"/>
                <w:lang w:val="uk-UA"/>
              </w:rPr>
            </w:pPr>
            <w:r w:rsidRPr="0048574F">
              <w:rPr>
                <w:sz w:val="20"/>
                <w:szCs w:val="20"/>
                <w:lang w:val="uk-UA"/>
              </w:rPr>
              <w:t>(Мова і літературі (англійська)),</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(Мова і літер.(англ. нім.))</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 xml:space="preserve">(Мова і література (російська)).             </w:t>
            </w:r>
          </w:p>
        </w:tc>
        <w:tc>
          <w:tcPr>
            <w:tcW w:w="708" w:type="dxa"/>
            <w:gridSpan w:val="2"/>
          </w:tcPr>
          <w:p w:rsidR="001738D7" w:rsidRPr="0048574F" w:rsidRDefault="001738D7" w:rsidP="001738D7">
            <w:pPr>
              <w:rPr>
                <w:sz w:val="20"/>
                <w:szCs w:val="20"/>
                <w:lang w:val="uk-UA"/>
              </w:rPr>
            </w:pPr>
            <w:r w:rsidRPr="0048574F">
              <w:rPr>
                <w:sz w:val="20"/>
                <w:szCs w:val="20"/>
                <w:lang w:val="uk-UA"/>
              </w:rPr>
              <w:t>2, 3, 4</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2</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4</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1843" w:type="dxa"/>
            <w:gridSpan w:val="2"/>
          </w:tcPr>
          <w:p w:rsidR="001738D7" w:rsidRPr="0048574F" w:rsidRDefault="001738D7" w:rsidP="001738D7">
            <w:pPr>
              <w:rPr>
                <w:sz w:val="20"/>
                <w:szCs w:val="20"/>
                <w:lang w:val="uk-UA"/>
              </w:rPr>
            </w:pPr>
            <w:r w:rsidRPr="0048574F">
              <w:rPr>
                <w:sz w:val="20"/>
                <w:szCs w:val="20"/>
                <w:lang w:val="uk-UA"/>
              </w:rPr>
              <w:t>Нак.№ 86 від 26.02.2021 р.</w:t>
            </w:r>
          </w:p>
          <w:p w:rsidR="001738D7" w:rsidRPr="0048574F" w:rsidRDefault="001738D7" w:rsidP="001738D7">
            <w:pPr>
              <w:rPr>
                <w:sz w:val="20"/>
                <w:szCs w:val="20"/>
                <w:lang w:val="uk-UA"/>
              </w:rPr>
            </w:pPr>
            <w:r w:rsidRPr="0048574F">
              <w:rPr>
                <w:sz w:val="20"/>
                <w:szCs w:val="20"/>
                <w:lang w:val="uk-UA"/>
              </w:rPr>
              <w:t>Нак.№ 90 від. 26.02.2021 р.</w:t>
            </w:r>
          </w:p>
          <w:p w:rsidR="001738D7" w:rsidRPr="0048574F" w:rsidRDefault="001738D7" w:rsidP="001738D7">
            <w:pPr>
              <w:rPr>
                <w:sz w:val="20"/>
                <w:szCs w:val="20"/>
                <w:lang w:val="uk-UA"/>
              </w:rPr>
            </w:pPr>
            <w:r w:rsidRPr="0048574F">
              <w:rPr>
                <w:sz w:val="20"/>
                <w:szCs w:val="20"/>
                <w:lang w:val="uk-UA"/>
              </w:rPr>
              <w:t>Нак.№ 87 від 26.02.2021 р.</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Нак. № 89 від</w:t>
            </w:r>
          </w:p>
          <w:p w:rsidR="001738D7" w:rsidRPr="0048574F" w:rsidRDefault="001738D7" w:rsidP="001738D7">
            <w:pPr>
              <w:rPr>
                <w:sz w:val="20"/>
                <w:szCs w:val="20"/>
                <w:lang w:val="uk-UA"/>
              </w:rPr>
            </w:pPr>
            <w:r w:rsidRPr="0048574F">
              <w:rPr>
                <w:sz w:val="20"/>
                <w:szCs w:val="20"/>
                <w:lang w:val="uk-UA"/>
              </w:rPr>
              <w:t>26.02.2021 р.</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Нак. № 88 від 26.02.2021 р.</w:t>
            </w:r>
          </w:p>
          <w:p w:rsidR="001738D7" w:rsidRPr="0048574F" w:rsidRDefault="001738D7" w:rsidP="001738D7">
            <w:pPr>
              <w:rPr>
                <w:sz w:val="20"/>
                <w:szCs w:val="20"/>
                <w:lang w:val="uk-UA"/>
              </w:rPr>
            </w:pPr>
          </w:p>
        </w:tc>
        <w:tc>
          <w:tcPr>
            <w:tcW w:w="1418" w:type="dxa"/>
          </w:tcPr>
          <w:p w:rsidR="001738D7" w:rsidRPr="0048574F" w:rsidRDefault="001738D7" w:rsidP="001738D7">
            <w:pPr>
              <w:rPr>
                <w:sz w:val="20"/>
                <w:szCs w:val="20"/>
                <w:lang w:val="uk-UA"/>
              </w:rPr>
            </w:pPr>
            <w:r w:rsidRPr="0048574F">
              <w:rPr>
                <w:sz w:val="20"/>
                <w:szCs w:val="20"/>
                <w:lang w:val="uk-UA"/>
              </w:rPr>
              <w:t>У змішаному режимі.</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p>
        </w:tc>
        <w:tc>
          <w:tcPr>
            <w:tcW w:w="2722" w:type="dxa"/>
          </w:tcPr>
          <w:p w:rsidR="001738D7" w:rsidRPr="0048574F" w:rsidRDefault="001738D7" w:rsidP="001738D7">
            <w:pPr>
              <w:rPr>
                <w:sz w:val="20"/>
                <w:szCs w:val="20"/>
                <w:lang w:val="uk-UA"/>
              </w:rPr>
            </w:pPr>
            <w:r w:rsidRPr="0048574F">
              <w:rPr>
                <w:sz w:val="20"/>
                <w:szCs w:val="20"/>
                <w:lang w:val="uk-UA"/>
              </w:rPr>
              <w:t>м: Авдіївка, Краматорськ, Дружківка, Костянтинівка, Лиман</w:t>
            </w:r>
            <w:r w:rsidR="005D1A65" w:rsidRPr="0048574F">
              <w:rPr>
                <w:sz w:val="20"/>
                <w:szCs w:val="20"/>
                <w:lang w:val="uk-UA"/>
              </w:rPr>
              <w:t>,</w:t>
            </w:r>
          </w:p>
          <w:p w:rsidR="001738D7" w:rsidRPr="0048574F" w:rsidRDefault="005D1A65" w:rsidP="001738D7">
            <w:pPr>
              <w:rPr>
                <w:sz w:val="20"/>
                <w:szCs w:val="20"/>
                <w:lang w:val="uk-UA"/>
              </w:rPr>
            </w:pPr>
            <w:r w:rsidRPr="0048574F">
              <w:rPr>
                <w:sz w:val="20"/>
                <w:szCs w:val="20"/>
                <w:lang w:val="uk-UA"/>
              </w:rPr>
              <w:t>с</w:t>
            </w:r>
            <w:r w:rsidR="001738D7" w:rsidRPr="0048574F">
              <w:rPr>
                <w:sz w:val="20"/>
                <w:szCs w:val="20"/>
                <w:lang w:val="uk-UA"/>
              </w:rPr>
              <w:t xml:space="preserve">: Ясногірка, Малотаранівка, </w:t>
            </w:r>
          </w:p>
          <w:p w:rsidR="001738D7" w:rsidRPr="0048574F" w:rsidRDefault="001738D7" w:rsidP="001738D7">
            <w:pPr>
              <w:rPr>
                <w:sz w:val="20"/>
                <w:szCs w:val="20"/>
                <w:lang w:val="uk-UA"/>
              </w:rPr>
            </w:pPr>
            <w:r w:rsidRPr="0048574F">
              <w:rPr>
                <w:sz w:val="20"/>
                <w:szCs w:val="20"/>
                <w:lang w:val="uk-UA"/>
              </w:rPr>
              <w:t>Біленьке,. а інші Дон. обл.</w:t>
            </w:r>
          </w:p>
          <w:p w:rsidR="001738D7" w:rsidRPr="0048574F" w:rsidRDefault="001738D7" w:rsidP="001738D7">
            <w:pPr>
              <w:rPr>
                <w:sz w:val="20"/>
                <w:szCs w:val="20"/>
                <w:lang w:val="uk-UA"/>
              </w:rPr>
            </w:pPr>
            <w:r w:rsidRPr="0048574F">
              <w:rPr>
                <w:sz w:val="20"/>
                <w:szCs w:val="20"/>
                <w:lang w:val="uk-UA"/>
              </w:rPr>
              <w:t>С. Краснопавлівка, м. Барвінково Харк. обл.</w:t>
            </w:r>
          </w:p>
          <w:p w:rsidR="001738D7" w:rsidRPr="0048574F" w:rsidRDefault="001738D7" w:rsidP="001738D7">
            <w:pPr>
              <w:rPr>
                <w:sz w:val="20"/>
                <w:szCs w:val="20"/>
                <w:lang w:val="uk-UA"/>
              </w:rPr>
            </w:pPr>
            <w:r w:rsidRPr="0048574F">
              <w:rPr>
                <w:sz w:val="20"/>
                <w:szCs w:val="20"/>
                <w:lang w:val="uk-UA"/>
              </w:rPr>
              <w:t xml:space="preserve">ЗОШ № 13,14, 15, 17, педліцей м. Слов’янськ, ЗОШ № 1, 19, </w:t>
            </w:r>
            <w:smartTag w:uri="urn:schemas-microsoft-com:office:smarttags" w:element="metricconverter">
              <w:smartTagPr>
                <w:attr w:name="ProductID" w:val="35 м"/>
              </w:smartTagPr>
              <w:r w:rsidRPr="0048574F">
                <w:rPr>
                  <w:sz w:val="20"/>
                  <w:szCs w:val="20"/>
                  <w:lang w:val="uk-UA"/>
                </w:rPr>
                <w:t>35 м</w:t>
              </w:r>
            </w:smartTag>
            <w:r w:rsidRPr="0048574F">
              <w:rPr>
                <w:sz w:val="20"/>
                <w:szCs w:val="20"/>
                <w:lang w:val="uk-UA"/>
              </w:rPr>
              <w:t>. Краматорськ та інші ЗОШ Донецк.обл.</w:t>
            </w: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ДВНЗ «ДДПУ» каф. ГСФ.</w:t>
            </w:r>
          </w:p>
          <w:p w:rsidR="001738D7" w:rsidRPr="0048574F" w:rsidRDefault="001738D7" w:rsidP="001738D7">
            <w:pPr>
              <w:rPr>
                <w:sz w:val="20"/>
                <w:szCs w:val="20"/>
                <w:lang w:val="uk-UA"/>
              </w:rPr>
            </w:pPr>
          </w:p>
          <w:p w:rsidR="001738D7" w:rsidRPr="0048574F" w:rsidRDefault="001738D7" w:rsidP="001738D7">
            <w:pPr>
              <w:rPr>
                <w:sz w:val="20"/>
                <w:szCs w:val="20"/>
                <w:lang w:val="uk-UA"/>
              </w:rPr>
            </w:pPr>
          </w:p>
          <w:p w:rsidR="001738D7" w:rsidRPr="0048574F" w:rsidRDefault="001738D7" w:rsidP="001738D7">
            <w:pPr>
              <w:rPr>
                <w:sz w:val="20"/>
                <w:szCs w:val="20"/>
                <w:lang w:val="uk-UA"/>
              </w:rPr>
            </w:pPr>
            <w:r w:rsidRPr="0048574F">
              <w:rPr>
                <w:sz w:val="20"/>
                <w:szCs w:val="20"/>
                <w:lang w:val="uk-UA"/>
              </w:rPr>
              <w:t>ЗОШ № 5, 13, 14, пед. Ліцей м. Слов’янськ, ЗОШ №3 м. Торецьк, ЗОШ № 9, 10 с. Білецьке.</w:t>
            </w:r>
          </w:p>
        </w:tc>
      </w:tr>
    </w:tbl>
    <w:p w:rsidR="001738D7" w:rsidRPr="0048574F" w:rsidRDefault="001738D7" w:rsidP="001738D7">
      <w:pPr>
        <w:spacing w:line="360" w:lineRule="auto"/>
        <w:ind w:firstLine="709"/>
        <w:jc w:val="both"/>
        <w:rPr>
          <w:sz w:val="18"/>
          <w:szCs w:val="18"/>
          <w:lang w:val="uk-UA"/>
        </w:rPr>
      </w:pPr>
    </w:p>
    <w:p w:rsidR="001738D7" w:rsidRPr="0048574F" w:rsidRDefault="001738D7" w:rsidP="001738D7">
      <w:pPr>
        <w:spacing w:line="360" w:lineRule="auto"/>
        <w:ind w:firstLine="709"/>
        <w:jc w:val="both"/>
        <w:rPr>
          <w:sz w:val="28"/>
          <w:szCs w:val="28"/>
          <w:lang w:val="uk-UA"/>
        </w:rPr>
      </w:pPr>
      <w:r w:rsidRPr="0048574F">
        <w:rPr>
          <w:sz w:val="28"/>
          <w:szCs w:val="28"/>
          <w:lang w:val="uk-UA"/>
        </w:rPr>
        <w:t>Дистанційне навчання створило певні обмеження щодо оф-лайн спілкування з колегами та учнями, але водночас і додаткові умови для формування професійної мобільності педагога. Організація дистанційного та змішаного навчання вимагала цілком визначених додаткових компетентностей від педагога: організація та проведення віддалених практичних та експериментальних занять, використання віртуального та домашнього експериментів, проведення якісного контролю та перевірки знань.</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Відповідно до звітів методистів </w:t>
      </w:r>
      <w:r w:rsidR="005D1A65" w:rsidRPr="0048574F">
        <w:rPr>
          <w:sz w:val="28"/>
          <w:szCs w:val="28"/>
          <w:lang w:val="uk-UA"/>
        </w:rPr>
        <w:t>і</w:t>
      </w:r>
      <w:r w:rsidRPr="0048574F">
        <w:rPr>
          <w:sz w:val="28"/>
          <w:szCs w:val="28"/>
          <w:lang w:val="uk-UA"/>
        </w:rPr>
        <w:t>з практики, переважна кількість здобувачів має досить високу підготовку: спостерігається усвідомлене володіння системою теоретичних знань та комплексом практичних умінь і навичок (складання конспектів та самостійне проведення різноманітних занять з дітьми підліткового віку, виготовлення методичних посібників для роботи з учнями, проведення роботи з батьками тощо).</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У більшості здобувачів звітна документація відповідає вимогам, що до неї висувають. Представлені матеріали повно відображають проведену під час </w:t>
      </w:r>
      <w:r w:rsidRPr="0048574F">
        <w:rPr>
          <w:sz w:val="28"/>
          <w:szCs w:val="28"/>
          <w:lang w:val="uk-UA"/>
        </w:rPr>
        <w:lastRenderedPageBreak/>
        <w:t>практики роботу, містять оригінальні розробки, добре характеризують професійні вміння майбутніх робітників освіти. За результатами практики відрахованих з університету немає.</w:t>
      </w:r>
    </w:p>
    <w:p w:rsidR="001738D7" w:rsidRPr="0048574F" w:rsidRDefault="001738D7" w:rsidP="001738D7">
      <w:pPr>
        <w:spacing w:line="360" w:lineRule="auto"/>
        <w:ind w:firstLine="709"/>
        <w:jc w:val="center"/>
        <w:rPr>
          <w:sz w:val="28"/>
          <w:szCs w:val="28"/>
          <w:lang w:val="uk-UA"/>
        </w:rPr>
      </w:pPr>
      <w:r w:rsidRPr="0048574F">
        <w:rPr>
          <w:rFonts w:eastAsia="Arial Unicode MS"/>
          <w:b/>
          <w:sz w:val="28"/>
          <w:szCs w:val="28"/>
          <w:lang w:val="uk-UA"/>
        </w:rPr>
        <w:t>Організація роботи стипендіальної комісії</w:t>
      </w:r>
    </w:p>
    <w:p w:rsidR="001738D7" w:rsidRPr="0048574F" w:rsidRDefault="001738D7" w:rsidP="001738D7">
      <w:pPr>
        <w:tabs>
          <w:tab w:val="left" w:pos="0"/>
        </w:tabs>
        <w:spacing w:line="360" w:lineRule="auto"/>
        <w:ind w:firstLine="709"/>
        <w:jc w:val="both"/>
        <w:rPr>
          <w:rFonts w:eastAsia="Arial Unicode MS"/>
          <w:sz w:val="28"/>
          <w:szCs w:val="28"/>
          <w:lang w:val="uk-UA"/>
        </w:rPr>
      </w:pPr>
      <w:r w:rsidRPr="0048574F">
        <w:rPr>
          <w:rFonts w:eastAsia="Arial Unicode MS"/>
          <w:sz w:val="28"/>
          <w:szCs w:val="28"/>
          <w:lang w:val="uk-UA"/>
        </w:rPr>
        <w:t xml:space="preserve">Стипендіальна комісія діяла </w:t>
      </w:r>
      <w:r w:rsidR="00C131F0" w:rsidRPr="0048574F">
        <w:rPr>
          <w:rFonts w:eastAsia="Arial Unicode MS"/>
          <w:sz w:val="28"/>
          <w:szCs w:val="28"/>
          <w:lang w:val="uk-UA"/>
        </w:rPr>
        <w:t xml:space="preserve">згідно з  </w:t>
      </w:r>
      <w:r w:rsidRPr="0048574F">
        <w:rPr>
          <w:rFonts w:eastAsia="Arial Unicode MS"/>
          <w:sz w:val="28"/>
          <w:szCs w:val="28"/>
          <w:lang w:val="uk-UA"/>
        </w:rPr>
        <w:t>Порядк</w:t>
      </w:r>
      <w:r w:rsidR="00C131F0" w:rsidRPr="0048574F">
        <w:rPr>
          <w:rFonts w:eastAsia="Arial Unicode MS"/>
          <w:sz w:val="28"/>
          <w:szCs w:val="28"/>
          <w:lang w:val="uk-UA"/>
        </w:rPr>
        <w:t>ом</w:t>
      </w:r>
      <w:r w:rsidRPr="0048574F">
        <w:rPr>
          <w:rFonts w:eastAsia="Arial Unicode MS"/>
          <w:sz w:val="28"/>
          <w:szCs w:val="28"/>
          <w:lang w:val="uk-UA"/>
        </w:rPr>
        <w:t xml:space="preserve"> призначення та виплати стипендій здобувачам Державного вищого навчального закладу «Донбаський державний педагогічний університет». Відповідно до рейтингу здобувачам  призначал</w:t>
      </w:r>
      <w:r w:rsidR="00C131F0" w:rsidRPr="0048574F">
        <w:rPr>
          <w:rFonts w:eastAsia="Arial Unicode MS"/>
          <w:sz w:val="28"/>
          <w:szCs w:val="28"/>
          <w:lang w:val="uk-UA"/>
        </w:rPr>
        <w:t>и</w:t>
      </w:r>
      <w:r w:rsidRPr="0048574F">
        <w:rPr>
          <w:rFonts w:eastAsia="Arial Unicode MS"/>
          <w:sz w:val="28"/>
          <w:szCs w:val="28"/>
          <w:lang w:val="uk-UA"/>
        </w:rPr>
        <w:t xml:space="preserve"> </w:t>
      </w:r>
      <w:r w:rsidR="00C131F0" w:rsidRPr="0048574F">
        <w:rPr>
          <w:rFonts w:eastAsia="Arial Unicode MS"/>
          <w:sz w:val="28"/>
          <w:szCs w:val="28"/>
          <w:lang w:val="uk-UA"/>
        </w:rPr>
        <w:t>й</w:t>
      </w:r>
      <w:r w:rsidRPr="0048574F">
        <w:rPr>
          <w:rFonts w:eastAsia="Arial Unicode MS"/>
          <w:sz w:val="28"/>
          <w:szCs w:val="28"/>
          <w:lang w:val="uk-UA"/>
        </w:rPr>
        <w:t xml:space="preserve"> виплачувал</w:t>
      </w:r>
      <w:r w:rsidR="00C131F0" w:rsidRPr="0048574F">
        <w:rPr>
          <w:rFonts w:eastAsia="Arial Unicode MS"/>
          <w:sz w:val="28"/>
          <w:szCs w:val="28"/>
          <w:lang w:val="uk-UA"/>
        </w:rPr>
        <w:t>и</w:t>
      </w:r>
      <w:r w:rsidRPr="0048574F">
        <w:rPr>
          <w:rFonts w:eastAsia="Arial Unicode MS"/>
          <w:sz w:val="28"/>
          <w:szCs w:val="28"/>
          <w:lang w:val="uk-UA"/>
        </w:rPr>
        <w:t xml:space="preserve"> академічн</w:t>
      </w:r>
      <w:r w:rsidR="00C131F0" w:rsidRPr="0048574F">
        <w:rPr>
          <w:rFonts w:eastAsia="Arial Unicode MS"/>
          <w:sz w:val="28"/>
          <w:szCs w:val="28"/>
          <w:lang w:val="uk-UA"/>
        </w:rPr>
        <w:t>у</w:t>
      </w:r>
      <w:r w:rsidRPr="0048574F">
        <w:rPr>
          <w:rFonts w:eastAsia="Arial Unicode MS"/>
          <w:sz w:val="28"/>
          <w:szCs w:val="28"/>
          <w:lang w:val="uk-UA"/>
        </w:rPr>
        <w:t xml:space="preserve"> стипенді</w:t>
      </w:r>
      <w:r w:rsidR="00C131F0" w:rsidRPr="0048574F">
        <w:rPr>
          <w:rFonts w:eastAsia="Arial Unicode MS"/>
          <w:sz w:val="28"/>
          <w:szCs w:val="28"/>
          <w:lang w:val="uk-UA"/>
        </w:rPr>
        <w:t>ю</w:t>
      </w:r>
      <w:r w:rsidRPr="0048574F">
        <w:rPr>
          <w:rFonts w:eastAsia="Arial Unicode MS"/>
          <w:sz w:val="28"/>
          <w:szCs w:val="28"/>
          <w:lang w:val="uk-UA"/>
        </w:rPr>
        <w:t xml:space="preserve"> впродовж наступного навчального семестру.</w:t>
      </w:r>
    </w:p>
    <w:p w:rsidR="001738D7" w:rsidRPr="0048574F" w:rsidRDefault="001738D7" w:rsidP="001738D7">
      <w:pPr>
        <w:tabs>
          <w:tab w:val="left" w:pos="0"/>
        </w:tabs>
        <w:spacing w:line="360" w:lineRule="auto"/>
        <w:ind w:firstLine="709"/>
        <w:jc w:val="both"/>
        <w:rPr>
          <w:rFonts w:eastAsia="Arial Unicode MS"/>
          <w:sz w:val="28"/>
          <w:szCs w:val="28"/>
          <w:lang w:val="uk-UA"/>
        </w:rPr>
      </w:pPr>
      <w:r w:rsidRPr="0048574F">
        <w:rPr>
          <w:rFonts w:eastAsia="Arial Unicode MS"/>
          <w:sz w:val="28"/>
          <w:szCs w:val="28"/>
          <w:lang w:val="uk-UA"/>
        </w:rPr>
        <w:t xml:space="preserve">Рейтинг успішності здобувачів для призначення академічних стипендій складався на підставі екзаменаційних оцінок з дисциплін, оцінок за диференційовані заліки, курсові роботи, захисту практик та з урахуванням участі </w:t>
      </w:r>
      <w:r w:rsidR="00C131F0" w:rsidRPr="0048574F">
        <w:rPr>
          <w:rFonts w:eastAsia="Arial Unicode MS"/>
          <w:sz w:val="28"/>
          <w:szCs w:val="28"/>
          <w:lang w:val="uk-UA"/>
        </w:rPr>
        <w:t>в</w:t>
      </w:r>
      <w:r w:rsidRPr="0048574F">
        <w:rPr>
          <w:rFonts w:eastAsia="Arial Unicode MS"/>
          <w:sz w:val="28"/>
          <w:szCs w:val="28"/>
          <w:lang w:val="uk-UA"/>
        </w:rPr>
        <w:t xml:space="preserve"> науково-дослідній роботі, інноваційній, громадській, творчо-мистецькій, спортивно-масовій діяльності, виконання обов’язків у оперативному загоні університету. До рейтингу успішності </w:t>
      </w:r>
      <w:r w:rsidR="00C131F0" w:rsidRPr="0048574F">
        <w:rPr>
          <w:rFonts w:eastAsia="Arial Unicode MS"/>
          <w:sz w:val="28"/>
          <w:szCs w:val="28"/>
          <w:lang w:val="uk-UA"/>
        </w:rPr>
        <w:t xml:space="preserve">додавали </w:t>
      </w:r>
      <w:r w:rsidRPr="0048574F">
        <w:rPr>
          <w:rFonts w:eastAsia="Arial Unicode MS"/>
          <w:sz w:val="28"/>
          <w:szCs w:val="28"/>
          <w:lang w:val="uk-UA"/>
        </w:rPr>
        <w:t xml:space="preserve">бали, які встановлювались </w:t>
      </w:r>
      <w:r w:rsidR="00C131F0" w:rsidRPr="0048574F">
        <w:rPr>
          <w:rFonts w:eastAsia="Arial Unicode MS"/>
          <w:sz w:val="28"/>
          <w:szCs w:val="28"/>
          <w:lang w:val="uk-UA"/>
        </w:rPr>
        <w:t>і</w:t>
      </w:r>
      <w:r w:rsidRPr="0048574F">
        <w:rPr>
          <w:rFonts w:eastAsia="Arial Unicode MS"/>
          <w:sz w:val="28"/>
          <w:szCs w:val="28"/>
          <w:lang w:val="uk-UA"/>
        </w:rPr>
        <w:t xml:space="preserve">з урахуванням рівня досягнень та особистого внеску </w:t>
      </w:r>
      <w:r w:rsidR="00C131F0" w:rsidRPr="0048574F">
        <w:rPr>
          <w:rFonts w:eastAsia="Arial Unicode MS"/>
          <w:sz w:val="28"/>
          <w:szCs w:val="28"/>
          <w:lang w:val="uk-UA"/>
        </w:rPr>
        <w:t xml:space="preserve">й </w:t>
      </w:r>
      <w:r w:rsidRPr="0048574F">
        <w:rPr>
          <w:rFonts w:eastAsia="Arial Unicode MS"/>
          <w:sz w:val="28"/>
          <w:szCs w:val="28"/>
          <w:lang w:val="uk-UA"/>
        </w:rPr>
        <w:t>затверджувались радою факультету.</w:t>
      </w:r>
    </w:p>
    <w:p w:rsidR="001738D7" w:rsidRPr="0048574F" w:rsidRDefault="001738D7" w:rsidP="001738D7">
      <w:pPr>
        <w:tabs>
          <w:tab w:val="left" w:pos="0"/>
        </w:tabs>
        <w:spacing w:line="360" w:lineRule="auto"/>
        <w:ind w:firstLine="709"/>
        <w:jc w:val="both"/>
        <w:rPr>
          <w:rFonts w:eastAsia="Arial Unicode MS"/>
          <w:sz w:val="28"/>
          <w:szCs w:val="28"/>
          <w:lang w:val="uk-UA"/>
        </w:rPr>
      </w:pPr>
      <w:r w:rsidRPr="0048574F">
        <w:rPr>
          <w:rFonts w:eastAsia="Arial Unicode MS"/>
          <w:sz w:val="28"/>
          <w:szCs w:val="28"/>
          <w:lang w:val="uk-UA"/>
        </w:rPr>
        <w:t>У разі однаковості розташування здобувачів у рейтингу для призначення академічних стипендій</w:t>
      </w:r>
      <w:r w:rsidR="00581197" w:rsidRPr="0048574F">
        <w:rPr>
          <w:rFonts w:eastAsia="Arial Unicode MS"/>
          <w:sz w:val="28"/>
          <w:szCs w:val="28"/>
          <w:lang w:val="uk-UA"/>
        </w:rPr>
        <w:t>,</w:t>
      </w:r>
      <w:r w:rsidRPr="0048574F">
        <w:rPr>
          <w:rFonts w:eastAsia="Arial Unicode MS"/>
          <w:sz w:val="28"/>
          <w:szCs w:val="28"/>
          <w:lang w:val="uk-UA"/>
        </w:rPr>
        <w:t xml:space="preserve"> вищ</w:t>
      </w:r>
      <w:r w:rsidR="00581197" w:rsidRPr="0048574F">
        <w:rPr>
          <w:rFonts w:eastAsia="Arial Unicode MS"/>
          <w:sz w:val="28"/>
          <w:szCs w:val="28"/>
          <w:lang w:val="uk-UA"/>
        </w:rPr>
        <w:t>у</w:t>
      </w:r>
      <w:r w:rsidRPr="0048574F">
        <w:rPr>
          <w:rFonts w:eastAsia="Arial Unicode MS"/>
          <w:sz w:val="28"/>
          <w:szCs w:val="28"/>
          <w:lang w:val="uk-UA"/>
        </w:rPr>
        <w:t xml:space="preserve"> позиці</w:t>
      </w:r>
      <w:r w:rsidR="00581197" w:rsidRPr="0048574F">
        <w:rPr>
          <w:rFonts w:eastAsia="Arial Unicode MS"/>
          <w:sz w:val="28"/>
          <w:szCs w:val="28"/>
          <w:lang w:val="uk-UA"/>
        </w:rPr>
        <w:t>ю</w:t>
      </w:r>
      <w:r w:rsidRPr="0048574F">
        <w:rPr>
          <w:rFonts w:eastAsia="Arial Unicode MS"/>
          <w:sz w:val="28"/>
          <w:szCs w:val="28"/>
          <w:lang w:val="uk-UA"/>
        </w:rPr>
        <w:t xml:space="preserve"> надавал</w:t>
      </w:r>
      <w:r w:rsidR="00581197" w:rsidRPr="0048574F">
        <w:rPr>
          <w:rFonts w:eastAsia="Arial Unicode MS"/>
          <w:sz w:val="28"/>
          <w:szCs w:val="28"/>
          <w:lang w:val="uk-UA"/>
        </w:rPr>
        <w:t>и</w:t>
      </w:r>
      <w:r w:rsidRPr="0048574F">
        <w:rPr>
          <w:rFonts w:eastAsia="Arial Unicode MS"/>
          <w:sz w:val="28"/>
          <w:szCs w:val="28"/>
          <w:lang w:val="uk-UA"/>
        </w:rPr>
        <w:t xml:space="preserve"> особі з більшим значенням складової за навчальні досягнення. </w:t>
      </w:r>
      <w:r w:rsidR="00581197" w:rsidRPr="0048574F">
        <w:rPr>
          <w:rFonts w:eastAsia="Arial Unicode MS"/>
          <w:sz w:val="28"/>
          <w:szCs w:val="28"/>
          <w:lang w:val="uk-UA"/>
        </w:rPr>
        <w:t>За</w:t>
      </w:r>
      <w:r w:rsidRPr="0048574F">
        <w:rPr>
          <w:rFonts w:eastAsia="Arial Unicode MS"/>
          <w:sz w:val="28"/>
          <w:szCs w:val="28"/>
          <w:lang w:val="uk-UA"/>
        </w:rPr>
        <w:t xml:space="preserve"> неможливості визначення місця в рейтингу за цим показником</w:t>
      </w:r>
      <w:r w:rsidR="00581197" w:rsidRPr="0048574F">
        <w:rPr>
          <w:rFonts w:eastAsia="Arial Unicode MS"/>
          <w:sz w:val="28"/>
          <w:szCs w:val="28"/>
          <w:lang w:val="uk-UA"/>
        </w:rPr>
        <w:t>,</w:t>
      </w:r>
      <w:r w:rsidRPr="0048574F">
        <w:rPr>
          <w:rFonts w:eastAsia="Arial Unicode MS"/>
          <w:sz w:val="28"/>
          <w:szCs w:val="28"/>
          <w:lang w:val="uk-UA"/>
        </w:rPr>
        <w:t xml:space="preserve"> відповідне рішення ухвалювала стипендіальна комісія.</w:t>
      </w:r>
    </w:p>
    <w:p w:rsidR="001738D7" w:rsidRPr="0048574F" w:rsidRDefault="001738D7" w:rsidP="001738D7">
      <w:pPr>
        <w:tabs>
          <w:tab w:val="left" w:pos="0"/>
        </w:tabs>
        <w:spacing w:line="360" w:lineRule="auto"/>
        <w:ind w:firstLine="709"/>
        <w:jc w:val="both"/>
        <w:rPr>
          <w:rFonts w:eastAsia="Arial Unicode MS"/>
          <w:sz w:val="28"/>
          <w:szCs w:val="28"/>
          <w:lang w:val="uk-UA"/>
        </w:rPr>
      </w:pPr>
      <w:r w:rsidRPr="0048574F">
        <w:rPr>
          <w:rFonts w:eastAsia="Arial Unicode MS"/>
          <w:sz w:val="28"/>
          <w:szCs w:val="28"/>
          <w:lang w:val="uk-UA"/>
        </w:rPr>
        <w:t>Видано низку розпоряджень щодо підготовки списків здобувачів, що мають право на соціальні стипендії та рейтингових списків студентів, що мають право на академічні стипендії.</w:t>
      </w:r>
    </w:p>
    <w:p w:rsidR="001738D7" w:rsidRPr="0048574F" w:rsidRDefault="001738D7" w:rsidP="001738D7">
      <w:pPr>
        <w:tabs>
          <w:tab w:val="left" w:pos="0"/>
        </w:tabs>
        <w:spacing w:line="360" w:lineRule="auto"/>
        <w:ind w:firstLine="709"/>
        <w:jc w:val="both"/>
        <w:rPr>
          <w:rFonts w:eastAsia="Arial Unicode MS"/>
          <w:sz w:val="28"/>
          <w:szCs w:val="28"/>
          <w:lang w:val="uk-UA"/>
        </w:rPr>
      </w:pPr>
      <w:r w:rsidRPr="0048574F">
        <w:rPr>
          <w:rFonts w:eastAsia="Arial Unicode MS"/>
          <w:sz w:val="28"/>
          <w:szCs w:val="28"/>
          <w:lang w:val="uk-UA"/>
        </w:rPr>
        <w:t xml:space="preserve">Передано списки на призначення соціальної стипендії здобувачам до Управління соціального захисту населення (Слов’янськ) та академічної стипендії  до бухгалтерії університету. </w:t>
      </w:r>
    </w:p>
    <w:p w:rsidR="001738D7" w:rsidRPr="0048574F" w:rsidRDefault="001738D7" w:rsidP="001738D7">
      <w:pPr>
        <w:tabs>
          <w:tab w:val="left" w:pos="0"/>
        </w:tabs>
        <w:spacing w:line="360" w:lineRule="auto"/>
        <w:ind w:firstLine="709"/>
        <w:jc w:val="both"/>
        <w:rPr>
          <w:rFonts w:eastAsia="Arial Unicode MS"/>
          <w:sz w:val="28"/>
          <w:szCs w:val="28"/>
          <w:lang w:val="uk-UA"/>
        </w:rPr>
      </w:pP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b/>
          <w:sz w:val="28"/>
          <w:szCs w:val="28"/>
          <w:lang w:val="uk-UA"/>
        </w:rPr>
        <w:lastRenderedPageBreak/>
        <w:t>Статистик</w:t>
      </w:r>
      <w:r w:rsidR="00581197" w:rsidRPr="0048574F">
        <w:rPr>
          <w:rFonts w:eastAsia="Arial Unicode MS"/>
          <w:b/>
          <w:sz w:val="28"/>
          <w:szCs w:val="28"/>
          <w:lang w:val="uk-UA"/>
        </w:rPr>
        <w:t>у</w:t>
      </w:r>
      <w:r w:rsidRPr="0048574F">
        <w:rPr>
          <w:rFonts w:eastAsia="Arial Unicode MS"/>
          <w:b/>
          <w:sz w:val="28"/>
          <w:szCs w:val="28"/>
          <w:lang w:val="uk-UA"/>
        </w:rPr>
        <w:t xml:space="preserve"> за результатами зимової екзаменаційної сесії подано </w:t>
      </w:r>
      <w:r w:rsidR="00581197" w:rsidRPr="0048574F">
        <w:rPr>
          <w:rFonts w:eastAsia="Arial Unicode MS"/>
          <w:b/>
          <w:sz w:val="28"/>
          <w:szCs w:val="28"/>
          <w:lang w:val="uk-UA"/>
        </w:rPr>
        <w:t>в</w:t>
      </w:r>
      <w:r w:rsidRPr="0048574F">
        <w:rPr>
          <w:rFonts w:eastAsia="Arial Unicode MS"/>
          <w:b/>
          <w:sz w:val="28"/>
          <w:szCs w:val="28"/>
          <w:lang w:val="uk-UA"/>
        </w:rPr>
        <w:t xml:space="preserve"> таких основних цифрах</w:t>
      </w:r>
      <w:r w:rsidRPr="0048574F">
        <w:rPr>
          <w:rFonts w:eastAsia="Arial Unicode MS"/>
          <w:sz w:val="28"/>
          <w:szCs w:val="28"/>
          <w:lang w:val="uk-UA"/>
        </w:rPr>
        <w:t>:</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 xml:space="preserve">кількість здобувачів денної форми навчання, які повинні складати сесію – 1719 осіб; </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денної форми навчання, які успішно склали сесію – 1613 осіб (93,8%);</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денної форми навча</w:t>
      </w:r>
      <w:r w:rsidR="00366610" w:rsidRPr="0048574F">
        <w:rPr>
          <w:rFonts w:eastAsia="Arial Unicode MS"/>
          <w:sz w:val="28"/>
          <w:szCs w:val="28"/>
          <w:lang w:val="uk-UA"/>
        </w:rPr>
        <w:t>ння</w:t>
      </w:r>
      <w:r w:rsidRPr="0048574F">
        <w:rPr>
          <w:rFonts w:eastAsia="Arial Unicode MS"/>
          <w:sz w:val="28"/>
          <w:szCs w:val="28"/>
          <w:lang w:val="uk-UA"/>
        </w:rPr>
        <w:t>, які навчаються на місцях за державним замовленням – 1295 ос</w:t>
      </w:r>
      <w:r w:rsidR="00366610" w:rsidRPr="0048574F">
        <w:rPr>
          <w:rFonts w:eastAsia="Arial Unicode MS"/>
          <w:sz w:val="28"/>
          <w:szCs w:val="28"/>
          <w:lang w:val="uk-UA"/>
        </w:rPr>
        <w:t>іб</w:t>
      </w:r>
      <w:r w:rsidRPr="0048574F">
        <w:rPr>
          <w:rFonts w:eastAsia="Arial Unicode MS"/>
          <w:sz w:val="28"/>
          <w:szCs w:val="28"/>
          <w:lang w:val="uk-UA"/>
        </w:rPr>
        <w:t xml:space="preserve"> (75,3%); </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денної форми навча</w:t>
      </w:r>
      <w:r w:rsidR="00366610" w:rsidRPr="0048574F">
        <w:rPr>
          <w:rFonts w:eastAsia="Arial Unicode MS"/>
          <w:sz w:val="28"/>
          <w:szCs w:val="28"/>
          <w:lang w:val="uk-UA"/>
        </w:rPr>
        <w:t>ння</w:t>
      </w:r>
      <w:r w:rsidRPr="0048574F">
        <w:rPr>
          <w:rFonts w:eastAsia="Arial Unicode MS"/>
          <w:sz w:val="28"/>
          <w:szCs w:val="28"/>
          <w:lang w:val="uk-UA"/>
        </w:rPr>
        <w:t>, які навчаються на місцях за державним замовленням, успішно склали сесію та яким призначено академічну стипендію – 447 осіб (34,5%);</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денної форми навча</w:t>
      </w:r>
      <w:r w:rsidR="00366610" w:rsidRPr="0048574F">
        <w:rPr>
          <w:rFonts w:eastAsia="Arial Unicode MS"/>
          <w:sz w:val="28"/>
          <w:szCs w:val="28"/>
          <w:lang w:val="uk-UA"/>
        </w:rPr>
        <w:t>ння</w:t>
      </w:r>
      <w:r w:rsidRPr="0048574F">
        <w:rPr>
          <w:rFonts w:eastAsia="Arial Unicode MS"/>
          <w:sz w:val="28"/>
          <w:szCs w:val="28"/>
          <w:lang w:val="uk-UA"/>
        </w:rPr>
        <w:t>, які навчаються на місцях за державним замовленням, успішно склали сесію та яким призначено академічну стипендію у підвищеному розмірі – 144 особи (32,2%);</w:t>
      </w:r>
    </w:p>
    <w:p w:rsidR="001738D7" w:rsidRPr="0048574F" w:rsidRDefault="001738D7" w:rsidP="001738D7">
      <w:pPr>
        <w:widowControl/>
        <w:numPr>
          <w:ilvl w:val="0"/>
          <w:numId w:val="20"/>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стипендія «Героїв Небесної сотні» - 1 особа (0,2 %).</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Зокрема за факультетами: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1724"/>
        <w:gridCol w:w="2069"/>
        <w:gridCol w:w="1807"/>
      </w:tblGrid>
      <w:tr w:rsidR="001738D7" w:rsidRPr="0048574F" w:rsidTr="001738D7">
        <w:tc>
          <w:tcPr>
            <w:tcW w:w="3970" w:type="dxa"/>
          </w:tcPr>
          <w:p w:rsidR="001738D7" w:rsidRPr="0048574F" w:rsidRDefault="001738D7" w:rsidP="001738D7">
            <w:pPr>
              <w:jc w:val="center"/>
              <w:rPr>
                <w:b/>
                <w:lang w:val="uk-UA"/>
              </w:rPr>
            </w:pPr>
            <w:r w:rsidRPr="0048574F">
              <w:rPr>
                <w:b/>
                <w:lang w:val="uk-UA"/>
              </w:rPr>
              <w:t>Факультет</w:t>
            </w:r>
          </w:p>
        </w:tc>
        <w:tc>
          <w:tcPr>
            <w:tcW w:w="1724" w:type="dxa"/>
          </w:tcPr>
          <w:p w:rsidR="001738D7" w:rsidRPr="0048574F" w:rsidRDefault="001738D7" w:rsidP="001738D7">
            <w:pPr>
              <w:jc w:val="center"/>
              <w:rPr>
                <w:b/>
                <w:lang w:val="uk-UA"/>
              </w:rPr>
            </w:pPr>
            <w:r w:rsidRPr="0048574F">
              <w:rPr>
                <w:b/>
                <w:lang w:val="uk-UA"/>
              </w:rPr>
              <w:t>Академічна стипендія (звичайна)</w:t>
            </w:r>
          </w:p>
        </w:tc>
        <w:tc>
          <w:tcPr>
            <w:tcW w:w="2069" w:type="dxa"/>
            <w:tcBorders>
              <w:right w:val="single" w:sz="4" w:space="0" w:color="auto"/>
            </w:tcBorders>
          </w:tcPr>
          <w:p w:rsidR="001738D7" w:rsidRPr="0048574F" w:rsidRDefault="001738D7" w:rsidP="001738D7">
            <w:pPr>
              <w:jc w:val="center"/>
              <w:rPr>
                <w:b/>
                <w:lang w:val="uk-UA"/>
              </w:rPr>
            </w:pPr>
            <w:r w:rsidRPr="0048574F">
              <w:rPr>
                <w:b/>
                <w:lang w:val="uk-UA"/>
              </w:rPr>
              <w:t>Академічна стипендія (підвищена)</w:t>
            </w:r>
          </w:p>
        </w:tc>
        <w:tc>
          <w:tcPr>
            <w:tcW w:w="1807" w:type="dxa"/>
            <w:tcBorders>
              <w:left w:val="single" w:sz="4" w:space="0" w:color="auto"/>
            </w:tcBorders>
          </w:tcPr>
          <w:p w:rsidR="001738D7" w:rsidRPr="0048574F" w:rsidRDefault="001738D7" w:rsidP="001738D7">
            <w:pPr>
              <w:jc w:val="center"/>
              <w:rPr>
                <w:b/>
                <w:lang w:val="uk-UA"/>
              </w:rPr>
            </w:pPr>
            <w:r w:rsidRPr="0048574F">
              <w:rPr>
                <w:b/>
                <w:lang w:val="uk-UA"/>
              </w:rPr>
              <w:t>Разом</w:t>
            </w:r>
          </w:p>
        </w:tc>
      </w:tr>
      <w:tr w:rsidR="001738D7" w:rsidRPr="0048574F" w:rsidTr="001738D7">
        <w:tc>
          <w:tcPr>
            <w:tcW w:w="3970" w:type="dxa"/>
          </w:tcPr>
          <w:p w:rsidR="001738D7" w:rsidRPr="0048574F" w:rsidRDefault="001738D7" w:rsidP="001738D7">
            <w:pPr>
              <w:jc w:val="both"/>
              <w:rPr>
                <w:lang w:val="uk-UA"/>
              </w:rPr>
            </w:pPr>
            <w:r w:rsidRPr="0048574F">
              <w:rPr>
                <w:lang w:val="uk-UA"/>
              </w:rPr>
              <w:t>Філологічний</w:t>
            </w:r>
          </w:p>
        </w:tc>
        <w:tc>
          <w:tcPr>
            <w:tcW w:w="1724" w:type="dxa"/>
          </w:tcPr>
          <w:p w:rsidR="001738D7" w:rsidRPr="0048574F" w:rsidRDefault="001738D7" w:rsidP="001738D7">
            <w:pPr>
              <w:jc w:val="center"/>
              <w:rPr>
                <w:lang w:val="uk-UA"/>
              </w:rPr>
            </w:pPr>
            <w:r w:rsidRPr="0048574F">
              <w:rPr>
                <w:lang w:val="uk-UA"/>
              </w:rPr>
              <w:t>60</w:t>
            </w:r>
          </w:p>
        </w:tc>
        <w:tc>
          <w:tcPr>
            <w:tcW w:w="2069" w:type="dxa"/>
            <w:tcBorders>
              <w:right w:val="single" w:sz="4" w:space="0" w:color="auto"/>
            </w:tcBorders>
          </w:tcPr>
          <w:p w:rsidR="001738D7" w:rsidRPr="0048574F" w:rsidRDefault="001738D7" w:rsidP="001738D7">
            <w:pPr>
              <w:jc w:val="center"/>
              <w:rPr>
                <w:lang w:val="uk-UA"/>
              </w:rPr>
            </w:pPr>
            <w:r w:rsidRPr="0048574F">
              <w:rPr>
                <w:lang w:val="uk-UA"/>
              </w:rPr>
              <w:t>31</w:t>
            </w:r>
          </w:p>
        </w:tc>
        <w:tc>
          <w:tcPr>
            <w:tcW w:w="1807" w:type="dxa"/>
            <w:tcBorders>
              <w:left w:val="single" w:sz="4" w:space="0" w:color="auto"/>
            </w:tcBorders>
          </w:tcPr>
          <w:p w:rsidR="001738D7" w:rsidRPr="0048574F" w:rsidRDefault="001738D7" w:rsidP="001738D7">
            <w:pPr>
              <w:jc w:val="center"/>
              <w:rPr>
                <w:lang w:val="uk-UA"/>
              </w:rPr>
            </w:pPr>
            <w:r w:rsidRPr="0048574F">
              <w:rPr>
                <w:lang w:val="uk-UA"/>
              </w:rPr>
              <w:t>91</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Фізико-математичний</w:t>
            </w:r>
          </w:p>
        </w:tc>
        <w:tc>
          <w:tcPr>
            <w:tcW w:w="1724" w:type="dxa"/>
            <w:shd w:val="clear" w:color="auto" w:fill="FFFFFF"/>
          </w:tcPr>
          <w:p w:rsidR="001738D7" w:rsidRPr="0048574F" w:rsidRDefault="001738D7" w:rsidP="001738D7">
            <w:pPr>
              <w:jc w:val="center"/>
              <w:rPr>
                <w:lang w:val="uk-UA"/>
              </w:rPr>
            </w:pPr>
            <w:r w:rsidRPr="0048574F">
              <w:rPr>
                <w:lang w:val="uk-UA"/>
              </w:rPr>
              <w:t>21</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26</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47</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Початкової технологічної та професійної освіти</w:t>
            </w:r>
          </w:p>
        </w:tc>
        <w:tc>
          <w:tcPr>
            <w:tcW w:w="1724" w:type="dxa"/>
            <w:shd w:val="clear" w:color="auto" w:fill="FFFFFF"/>
          </w:tcPr>
          <w:p w:rsidR="001738D7" w:rsidRPr="0048574F" w:rsidRDefault="001738D7" w:rsidP="001738D7">
            <w:pPr>
              <w:jc w:val="center"/>
              <w:rPr>
                <w:lang w:val="uk-UA"/>
              </w:rPr>
            </w:pPr>
            <w:r w:rsidRPr="0048574F">
              <w:rPr>
                <w:lang w:val="uk-UA"/>
              </w:rPr>
              <w:t>81</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11</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92</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 xml:space="preserve">Фізичного виховання </w:t>
            </w:r>
          </w:p>
        </w:tc>
        <w:tc>
          <w:tcPr>
            <w:tcW w:w="1724" w:type="dxa"/>
            <w:shd w:val="clear" w:color="auto" w:fill="FFFFFF"/>
          </w:tcPr>
          <w:p w:rsidR="001738D7" w:rsidRPr="0048574F" w:rsidRDefault="001738D7" w:rsidP="001738D7">
            <w:pPr>
              <w:jc w:val="center"/>
              <w:rPr>
                <w:lang w:val="uk-UA"/>
              </w:rPr>
            </w:pPr>
            <w:r w:rsidRPr="0048574F">
              <w:rPr>
                <w:lang w:val="uk-UA"/>
              </w:rPr>
              <w:t>30</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26</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57</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Гуманітарної та економічної освіти</w:t>
            </w:r>
          </w:p>
        </w:tc>
        <w:tc>
          <w:tcPr>
            <w:tcW w:w="1724" w:type="dxa"/>
            <w:shd w:val="clear" w:color="auto" w:fill="FFFFFF"/>
          </w:tcPr>
          <w:p w:rsidR="001738D7" w:rsidRPr="0048574F" w:rsidRDefault="001738D7" w:rsidP="001738D7">
            <w:pPr>
              <w:jc w:val="center"/>
              <w:rPr>
                <w:lang w:val="uk-UA"/>
              </w:rPr>
            </w:pPr>
            <w:r w:rsidRPr="0048574F">
              <w:rPr>
                <w:lang w:val="uk-UA"/>
              </w:rPr>
              <w:t>21</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10</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31</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Педагогічний</w:t>
            </w:r>
          </w:p>
        </w:tc>
        <w:tc>
          <w:tcPr>
            <w:tcW w:w="1724" w:type="dxa"/>
            <w:shd w:val="clear" w:color="auto" w:fill="FFFFFF"/>
          </w:tcPr>
          <w:p w:rsidR="001738D7" w:rsidRPr="0048574F" w:rsidRDefault="001738D7" w:rsidP="001738D7">
            <w:pPr>
              <w:jc w:val="center"/>
              <w:rPr>
                <w:lang w:val="uk-UA"/>
              </w:rPr>
            </w:pPr>
            <w:r w:rsidRPr="0048574F">
              <w:rPr>
                <w:lang w:val="uk-UA"/>
              </w:rPr>
              <w:t>56</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25</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81</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Спеціальної освіти</w:t>
            </w:r>
          </w:p>
        </w:tc>
        <w:tc>
          <w:tcPr>
            <w:tcW w:w="1724" w:type="dxa"/>
            <w:shd w:val="clear" w:color="auto" w:fill="FFFFFF"/>
          </w:tcPr>
          <w:p w:rsidR="001738D7" w:rsidRPr="0048574F" w:rsidRDefault="001738D7" w:rsidP="001738D7">
            <w:pPr>
              <w:jc w:val="center"/>
              <w:rPr>
                <w:lang w:val="uk-UA"/>
              </w:rPr>
            </w:pPr>
            <w:r w:rsidRPr="0048574F">
              <w:rPr>
                <w:lang w:val="uk-UA"/>
              </w:rPr>
              <w:t>34</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15</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49</w:t>
            </w:r>
          </w:p>
        </w:tc>
      </w:tr>
      <w:tr w:rsidR="001738D7" w:rsidRPr="0048574F" w:rsidTr="001738D7">
        <w:tc>
          <w:tcPr>
            <w:tcW w:w="3970" w:type="dxa"/>
          </w:tcPr>
          <w:p w:rsidR="001738D7" w:rsidRPr="0048574F" w:rsidRDefault="001738D7" w:rsidP="001738D7">
            <w:pPr>
              <w:jc w:val="both"/>
              <w:rPr>
                <w:lang w:val="uk-UA"/>
              </w:rPr>
            </w:pPr>
            <w:r w:rsidRPr="0048574F">
              <w:rPr>
                <w:lang w:val="uk-UA"/>
              </w:rPr>
              <w:t xml:space="preserve">Усього </w:t>
            </w:r>
          </w:p>
        </w:tc>
        <w:tc>
          <w:tcPr>
            <w:tcW w:w="1724" w:type="dxa"/>
          </w:tcPr>
          <w:p w:rsidR="001738D7" w:rsidRPr="0048574F" w:rsidRDefault="001738D7" w:rsidP="001738D7">
            <w:pPr>
              <w:jc w:val="center"/>
              <w:rPr>
                <w:lang w:val="uk-UA"/>
              </w:rPr>
            </w:pPr>
            <w:r w:rsidRPr="0048574F">
              <w:rPr>
                <w:lang w:val="uk-UA"/>
              </w:rPr>
              <w:t>303</w:t>
            </w:r>
          </w:p>
        </w:tc>
        <w:tc>
          <w:tcPr>
            <w:tcW w:w="2069" w:type="dxa"/>
            <w:tcBorders>
              <w:right w:val="single" w:sz="4" w:space="0" w:color="auto"/>
            </w:tcBorders>
          </w:tcPr>
          <w:p w:rsidR="001738D7" w:rsidRPr="0048574F" w:rsidRDefault="001738D7" w:rsidP="001738D7">
            <w:pPr>
              <w:jc w:val="center"/>
              <w:rPr>
                <w:lang w:val="uk-UA"/>
              </w:rPr>
            </w:pPr>
            <w:r w:rsidRPr="0048574F">
              <w:rPr>
                <w:lang w:val="uk-UA"/>
              </w:rPr>
              <w:t>144</w:t>
            </w:r>
          </w:p>
        </w:tc>
        <w:tc>
          <w:tcPr>
            <w:tcW w:w="1807" w:type="dxa"/>
            <w:tcBorders>
              <w:left w:val="single" w:sz="4" w:space="0" w:color="auto"/>
            </w:tcBorders>
          </w:tcPr>
          <w:p w:rsidR="001738D7" w:rsidRPr="0048574F" w:rsidRDefault="001738D7" w:rsidP="001738D7">
            <w:pPr>
              <w:jc w:val="center"/>
              <w:rPr>
                <w:lang w:val="uk-UA"/>
              </w:rPr>
            </w:pPr>
            <w:r w:rsidRPr="0048574F">
              <w:rPr>
                <w:lang w:val="uk-UA"/>
              </w:rPr>
              <w:t>447</w:t>
            </w:r>
          </w:p>
        </w:tc>
      </w:tr>
    </w:tbl>
    <w:p w:rsidR="001738D7" w:rsidRPr="0048574F" w:rsidRDefault="001738D7" w:rsidP="001738D7">
      <w:pPr>
        <w:spacing w:line="360" w:lineRule="auto"/>
        <w:ind w:firstLine="851"/>
        <w:jc w:val="both"/>
        <w:rPr>
          <w:rFonts w:eastAsia="Arial Unicode MS"/>
          <w:lang w:val="uk-UA"/>
        </w:rPr>
      </w:pPr>
    </w:p>
    <w:p w:rsidR="001738D7" w:rsidRPr="0048574F" w:rsidRDefault="001738D7" w:rsidP="001738D7">
      <w:pPr>
        <w:spacing w:line="360" w:lineRule="auto"/>
        <w:ind w:firstLine="851"/>
        <w:jc w:val="both"/>
        <w:rPr>
          <w:rFonts w:eastAsia="Arial Unicode MS"/>
          <w:sz w:val="28"/>
          <w:szCs w:val="28"/>
          <w:lang w:val="uk-UA"/>
        </w:rPr>
      </w:pPr>
      <w:r w:rsidRPr="0048574F">
        <w:rPr>
          <w:rFonts w:eastAsia="Arial Unicode MS"/>
          <w:sz w:val="28"/>
          <w:szCs w:val="28"/>
          <w:lang w:val="uk-UA"/>
        </w:rPr>
        <w:t>Кількість здобувачів денної форми навча</w:t>
      </w:r>
      <w:r w:rsidR="00366610" w:rsidRPr="0048574F">
        <w:rPr>
          <w:rFonts w:eastAsia="Arial Unicode MS"/>
          <w:sz w:val="28"/>
          <w:szCs w:val="28"/>
          <w:lang w:val="uk-UA"/>
        </w:rPr>
        <w:t>ння</w:t>
      </w:r>
      <w:r w:rsidRPr="0048574F">
        <w:rPr>
          <w:rFonts w:eastAsia="Arial Unicode MS"/>
          <w:sz w:val="28"/>
          <w:szCs w:val="28"/>
          <w:lang w:val="uk-UA"/>
        </w:rPr>
        <w:t xml:space="preserve">, які навчаються на місцях за державним замовленням, успішно склали сесію та яким призначено соціальну стипендію </w:t>
      </w:r>
      <w:r w:rsidR="00366610" w:rsidRPr="0048574F">
        <w:rPr>
          <w:rFonts w:eastAsia="Arial Unicode MS"/>
          <w:sz w:val="28"/>
          <w:szCs w:val="28"/>
          <w:lang w:val="uk-UA"/>
        </w:rPr>
        <w:t>за</w:t>
      </w:r>
      <w:r w:rsidRPr="0048574F">
        <w:rPr>
          <w:rFonts w:eastAsia="Arial Unicode MS"/>
          <w:sz w:val="28"/>
          <w:szCs w:val="28"/>
          <w:lang w:val="uk-UA"/>
        </w:rPr>
        <w:t xml:space="preserve"> категоріям</w:t>
      </w:r>
      <w:r w:rsidR="00366610" w:rsidRPr="0048574F">
        <w:rPr>
          <w:rFonts w:eastAsia="Arial Unicode MS"/>
          <w:sz w:val="28"/>
          <w:szCs w:val="28"/>
          <w:lang w:val="uk-UA"/>
        </w:rPr>
        <w:t xml:space="preserve">и - </w:t>
      </w:r>
      <w:r w:rsidRPr="0048574F">
        <w:rPr>
          <w:rFonts w:eastAsia="Arial Unicode MS"/>
          <w:sz w:val="28"/>
          <w:szCs w:val="28"/>
          <w:lang w:val="uk-UA"/>
        </w:rPr>
        <w:t xml:space="preserve"> 193 особи (15,9%):</w:t>
      </w:r>
    </w:p>
    <w:p w:rsidR="001738D7" w:rsidRPr="0048574F" w:rsidRDefault="001738D7" w:rsidP="001738D7">
      <w:pPr>
        <w:widowControl/>
        <w:numPr>
          <w:ilvl w:val="0"/>
          <w:numId w:val="21"/>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інваліди – 16 ос</w:t>
      </w:r>
      <w:r w:rsidR="00366610" w:rsidRPr="0048574F">
        <w:rPr>
          <w:rFonts w:eastAsia="Arial Unicode MS"/>
          <w:sz w:val="28"/>
          <w:szCs w:val="28"/>
          <w:lang w:val="uk-UA"/>
        </w:rPr>
        <w:t>іб</w:t>
      </w:r>
      <w:r w:rsidRPr="0048574F">
        <w:rPr>
          <w:rFonts w:eastAsia="Arial Unicode MS"/>
          <w:sz w:val="28"/>
          <w:szCs w:val="28"/>
          <w:lang w:val="uk-UA"/>
        </w:rPr>
        <w:t xml:space="preserve">; </w:t>
      </w:r>
    </w:p>
    <w:p w:rsidR="001738D7" w:rsidRPr="0048574F" w:rsidRDefault="001738D7" w:rsidP="001738D7">
      <w:pPr>
        <w:widowControl/>
        <w:numPr>
          <w:ilvl w:val="0"/>
          <w:numId w:val="21"/>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діт</w:t>
      </w:r>
      <w:r w:rsidR="00366610" w:rsidRPr="0048574F">
        <w:rPr>
          <w:rFonts w:eastAsia="Arial Unicode MS"/>
          <w:sz w:val="28"/>
          <w:szCs w:val="28"/>
          <w:lang w:val="uk-UA"/>
        </w:rPr>
        <w:t>и</w:t>
      </w:r>
      <w:r w:rsidRPr="0048574F">
        <w:rPr>
          <w:rFonts w:eastAsia="Arial Unicode MS"/>
          <w:sz w:val="28"/>
          <w:szCs w:val="28"/>
          <w:lang w:val="uk-UA"/>
        </w:rPr>
        <w:t>-сирот</w:t>
      </w:r>
      <w:r w:rsidR="00366610" w:rsidRPr="0048574F">
        <w:rPr>
          <w:rFonts w:eastAsia="Arial Unicode MS"/>
          <w:sz w:val="28"/>
          <w:szCs w:val="28"/>
          <w:lang w:val="uk-UA"/>
        </w:rPr>
        <w:t>и</w:t>
      </w:r>
      <w:r w:rsidRPr="0048574F">
        <w:rPr>
          <w:rFonts w:eastAsia="Arial Unicode MS"/>
          <w:sz w:val="28"/>
          <w:szCs w:val="28"/>
          <w:lang w:val="uk-UA"/>
        </w:rPr>
        <w:t xml:space="preserve"> – 78 ос</w:t>
      </w:r>
      <w:r w:rsidR="00366610" w:rsidRPr="0048574F">
        <w:rPr>
          <w:rFonts w:eastAsia="Arial Unicode MS"/>
          <w:sz w:val="28"/>
          <w:szCs w:val="28"/>
          <w:lang w:val="uk-UA"/>
        </w:rPr>
        <w:t>іб</w:t>
      </w:r>
      <w:r w:rsidRPr="0048574F">
        <w:rPr>
          <w:rFonts w:eastAsia="Arial Unicode MS"/>
          <w:sz w:val="28"/>
          <w:szCs w:val="28"/>
          <w:lang w:val="uk-UA"/>
        </w:rPr>
        <w:t xml:space="preserve">; </w:t>
      </w:r>
    </w:p>
    <w:p w:rsidR="001738D7" w:rsidRPr="0048574F" w:rsidRDefault="001738D7" w:rsidP="001738D7">
      <w:pPr>
        <w:widowControl/>
        <w:numPr>
          <w:ilvl w:val="0"/>
          <w:numId w:val="21"/>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lastRenderedPageBreak/>
        <w:t>здобувачі, які мають статус внутрішньо переміщеної особи – 76 осіб;</w:t>
      </w:r>
    </w:p>
    <w:p w:rsidR="001738D7" w:rsidRPr="0048574F" w:rsidRDefault="001738D7" w:rsidP="001738D7">
      <w:pPr>
        <w:widowControl/>
        <w:numPr>
          <w:ilvl w:val="0"/>
          <w:numId w:val="21"/>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здобувачі, які мають право на соціальну стипендію відповідно до ЗУ «Про статус  і соціальний захист громадян, які постраждали внаслідок Чорнобильської катастрофи) – 1 ос</w:t>
      </w:r>
      <w:r w:rsidR="004E6E2B" w:rsidRPr="0048574F">
        <w:rPr>
          <w:rFonts w:eastAsia="Arial Unicode MS"/>
          <w:sz w:val="28"/>
          <w:szCs w:val="28"/>
          <w:lang w:val="uk-UA"/>
        </w:rPr>
        <w:t>оба</w:t>
      </w:r>
      <w:r w:rsidRPr="0048574F">
        <w:rPr>
          <w:rFonts w:eastAsia="Arial Unicode MS"/>
          <w:sz w:val="28"/>
          <w:szCs w:val="28"/>
          <w:lang w:val="uk-UA"/>
        </w:rPr>
        <w:t>;</w:t>
      </w:r>
    </w:p>
    <w:p w:rsidR="001738D7" w:rsidRPr="0048574F" w:rsidRDefault="001738D7" w:rsidP="001738D7">
      <w:pPr>
        <w:widowControl/>
        <w:numPr>
          <w:ilvl w:val="0"/>
          <w:numId w:val="21"/>
        </w:numPr>
        <w:suppressAutoHyphens w:val="0"/>
        <w:spacing w:line="360" w:lineRule="auto"/>
        <w:ind w:left="0" w:firstLine="709"/>
        <w:rPr>
          <w:rFonts w:eastAsia="Arial Unicode MS"/>
          <w:sz w:val="28"/>
          <w:szCs w:val="28"/>
          <w:lang w:val="uk-UA"/>
        </w:rPr>
      </w:pPr>
      <w:r w:rsidRPr="0048574F">
        <w:rPr>
          <w:rFonts w:eastAsia="Arial Unicode MS"/>
          <w:sz w:val="28"/>
          <w:szCs w:val="28"/>
          <w:lang w:val="uk-UA"/>
        </w:rPr>
        <w:t>здобувач</w:t>
      </w:r>
      <w:r w:rsidR="004E6E2B" w:rsidRPr="0048574F">
        <w:rPr>
          <w:rFonts w:eastAsia="Arial Unicode MS"/>
          <w:sz w:val="28"/>
          <w:szCs w:val="28"/>
          <w:lang w:val="uk-UA"/>
        </w:rPr>
        <w:t>і</w:t>
      </w:r>
      <w:r w:rsidRPr="0048574F">
        <w:rPr>
          <w:rFonts w:eastAsia="Arial Unicode MS"/>
          <w:sz w:val="28"/>
          <w:szCs w:val="28"/>
          <w:lang w:val="uk-UA"/>
        </w:rPr>
        <w:t>, батьки яких є шахтарями – 13 осіб;</w:t>
      </w:r>
    </w:p>
    <w:p w:rsidR="001738D7" w:rsidRPr="0048574F" w:rsidRDefault="001738D7" w:rsidP="001738D7">
      <w:pPr>
        <w:widowControl/>
        <w:numPr>
          <w:ilvl w:val="0"/>
          <w:numId w:val="21"/>
        </w:numPr>
        <w:suppressAutoHyphens w:val="0"/>
        <w:spacing w:line="360" w:lineRule="auto"/>
        <w:ind w:left="0" w:firstLine="709"/>
        <w:rPr>
          <w:rFonts w:eastAsia="Arial Unicode MS"/>
          <w:sz w:val="28"/>
          <w:szCs w:val="28"/>
          <w:lang w:val="uk-UA"/>
        </w:rPr>
      </w:pPr>
      <w:r w:rsidRPr="0048574F">
        <w:rPr>
          <w:rFonts w:eastAsia="Arial Unicode MS"/>
          <w:sz w:val="28"/>
          <w:szCs w:val="28"/>
          <w:lang w:val="uk-UA"/>
        </w:rPr>
        <w:t>діт</w:t>
      </w:r>
      <w:r w:rsidR="004E6E2B" w:rsidRPr="0048574F">
        <w:rPr>
          <w:rFonts w:eastAsia="Arial Unicode MS"/>
          <w:sz w:val="28"/>
          <w:szCs w:val="28"/>
          <w:lang w:val="uk-UA"/>
        </w:rPr>
        <w:t>и</w:t>
      </w:r>
      <w:r w:rsidRPr="0048574F">
        <w:rPr>
          <w:rFonts w:eastAsia="Arial Unicode MS"/>
          <w:sz w:val="28"/>
          <w:szCs w:val="28"/>
          <w:lang w:val="uk-UA"/>
        </w:rPr>
        <w:t xml:space="preserve"> осіб, визнаних учасниками бойових дій – 8 осіб.</w:t>
      </w:r>
    </w:p>
    <w:p w:rsidR="001738D7" w:rsidRPr="0048574F" w:rsidRDefault="004E6E2B" w:rsidP="001738D7">
      <w:pPr>
        <w:spacing w:line="360" w:lineRule="auto"/>
        <w:ind w:firstLine="851"/>
        <w:jc w:val="both"/>
        <w:rPr>
          <w:rFonts w:eastAsia="Arial Unicode MS"/>
          <w:sz w:val="28"/>
          <w:szCs w:val="28"/>
          <w:lang w:val="uk-UA"/>
        </w:rPr>
      </w:pPr>
      <w:r w:rsidRPr="0048574F">
        <w:rPr>
          <w:rFonts w:eastAsia="Arial Unicode MS"/>
          <w:sz w:val="28"/>
          <w:szCs w:val="28"/>
          <w:lang w:val="uk-UA"/>
        </w:rPr>
        <w:t>Наголосимо</w:t>
      </w:r>
      <w:r w:rsidR="001738D7" w:rsidRPr="0048574F">
        <w:rPr>
          <w:rFonts w:eastAsia="Arial Unicode MS"/>
          <w:sz w:val="28"/>
          <w:szCs w:val="28"/>
          <w:lang w:val="uk-UA"/>
        </w:rPr>
        <w:t>, що з невизначеним статусом (сесію не склали, не були відраховані) залишилось – 106  осіб (6,6%), зокрема на:</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факультеті початкової, технологічної та професійної освіти – 3 ос</w:t>
      </w:r>
      <w:r w:rsidR="004E6E2B" w:rsidRPr="0048574F">
        <w:rPr>
          <w:rFonts w:eastAsia="Arial Unicode MS"/>
          <w:sz w:val="28"/>
          <w:szCs w:val="28"/>
          <w:lang w:val="uk-UA"/>
        </w:rPr>
        <w:t>оби;</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педагогічному факультеті – 16 осіб;</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факультеті гуманітарної та економічної освіти –  10 осіб;</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філологічному факультеті – 15 осіб;</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факультеті спеціальної освіти – 10  осіб;</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фізико-математичному факультеті – 16 осіб;</w:t>
      </w:r>
    </w:p>
    <w:p w:rsidR="001738D7" w:rsidRPr="0048574F" w:rsidRDefault="001738D7" w:rsidP="001738D7">
      <w:pPr>
        <w:widowControl/>
        <w:numPr>
          <w:ilvl w:val="0"/>
          <w:numId w:val="22"/>
        </w:numPr>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факультеті фізичного виховання – 36 осіб.</w:t>
      </w:r>
    </w:p>
    <w:p w:rsidR="001738D7" w:rsidRPr="0048574F" w:rsidRDefault="001738D7" w:rsidP="001738D7">
      <w:pPr>
        <w:spacing w:line="360" w:lineRule="auto"/>
        <w:ind w:firstLine="709"/>
        <w:jc w:val="both"/>
        <w:rPr>
          <w:rFonts w:eastAsia="Arial Unicode MS"/>
          <w:b/>
          <w:sz w:val="28"/>
          <w:szCs w:val="28"/>
          <w:lang w:val="uk-UA"/>
        </w:rPr>
      </w:pPr>
      <w:r w:rsidRPr="0048574F">
        <w:rPr>
          <w:rFonts w:eastAsia="Arial Unicode MS"/>
          <w:b/>
          <w:sz w:val="28"/>
          <w:szCs w:val="28"/>
          <w:lang w:val="uk-UA"/>
        </w:rPr>
        <w:t xml:space="preserve">Статистика результатів </w:t>
      </w:r>
      <w:r w:rsidRPr="0048574F">
        <w:rPr>
          <w:b/>
          <w:sz w:val="28"/>
          <w:szCs w:val="28"/>
          <w:lang w:val="uk-UA"/>
        </w:rPr>
        <w:t>літньої</w:t>
      </w:r>
      <w:r w:rsidRPr="0048574F">
        <w:rPr>
          <w:rFonts w:eastAsia="Arial Unicode MS"/>
          <w:b/>
          <w:sz w:val="28"/>
          <w:szCs w:val="28"/>
          <w:lang w:val="uk-UA"/>
        </w:rPr>
        <w:t xml:space="preserve"> екзаменаційної сесії виглядає так:</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очної форми навчання, які повинні складати сесію, – 1443 ос</w:t>
      </w:r>
      <w:r w:rsidR="004E6E2B" w:rsidRPr="0048574F">
        <w:rPr>
          <w:rFonts w:eastAsia="Arial Unicode MS"/>
          <w:sz w:val="28"/>
          <w:szCs w:val="28"/>
          <w:lang w:val="uk-UA"/>
        </w:rPr>
        <w:t>оби</w:t>
      </w:r>
      <w:r w:rsidRPr="0048574F">
        <w:rPr>
          <w:rFonts w:eastAsia="Arial Unicode MS"/>
          <w:sz w:val="28"/>
          <w:szCs w:val="28"/>
          <w:lang w:val="uk-UA"/>
        </w:rPr>
        <w:t xml:space="preserve">; </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очної форми навчання, які успішно склали сесію, – 1370 осіб (94,9%);</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 xml:space="preserve">кількість здобувачів очної форми навчання за державним замовленням – 1096 осіб (75,9%); </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кількість здобувачів очної форми навчання за державним замовленням, які успішно склали сесію та яким призначено академічну стипендію – 338 осіб (30,8%);</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lastRenderedPageBreak/>
        <w:t xml:space="preserve">кількість здобувачів очної форми навчання за державним замовленням, які успішно склали сесію та яким призначено академічну стипендію </w:t>
      </w:r>
      <w:r w:rsidR="004E6E2B" w:rsidRPr="0048574F">
        <w:rPr>
          <w:rFonts w:eastAsia="Arial Unicode MS"/>
          <w:sz w:val="28"/>
          <w:szCs w:val="28"/>
          <w:lang w:val="uk-UA"/>
        </w:rPr>
        <w:t>в</w:t>
      </w:r>
      <w:r w:rsidRPr="0048574F">
        <w:rPr>
          <w:rFonts w:eastAsia="Arial Unicode MS"/>
          <w:sz w:val="28"/>
          <w:szCs w:val="28"/>
          <w:lang w:val="uk-UA"/>
        </w:rPr>
        <w:t xml:space="preserve"> підвищеному розмірі – 120 осіб (35,5%);</w:t>
      </w:r>
    </w:p>
    <w:p w:rsidR="001738D7" w:rsidRPr="0048574F" w:rsidRDefault="001738D7" w:rsidP="001738D7">
      <w:pPr>
        <w:widowControl/>
        <w:numPr>
          <w:ilvl w:val="0"/>
          <w:numId w:val="23"/>
        </w:numPr>
        <w:tabs>
          <w:tab w:val="clear" w:pos="1778"/>
          <w:tab w:val="num" w:pos="1080"/>
        </w:tabs>
        <w:suppressAutoHyphens w:val="0"/>
        <w:spacing w:line="360" w:lineRule="auto"/>
        <w:ind w:left="0" w:firstLine="709"/>
        <w:jc w:val="both"/>
        <w:rPr>
          <w:rFonts w:eastAsia="Arial Unicode MS"/>
          <w:sz w:val="28"/>
          <w:szCs w:val="28"/>
          <w:lang w:val="uk-UA"/>
        </w:rPr>
      </w:pPr>
      <w:r w:rsidRPr="0048574F">
        <w:rPr>
          <w:rFonts w:eastAsia="Arial Unicode MS"/>
          <w:sz w:val="28"/>
          <w:szCs w:val="28"/>
          <w:lang w:val="uk-UA"/>
        </w:rPr>
        <w:t>стипендія «Героїв Небесної сотні» – 1 особа (0,3 %).</w:t>
      </w:r>
    </w:p>
    <w:p w:rsidR="001738D7" w:rsidRPr="0048574F" w:rsidRDefault="001738D7" w:rsidP="001738D7">
      <w:pPr>
        <w:spacing w:line="360" w:lineRule="auto"/>
        <w:ind w:firstLine="709"/>
        <w:jc w:val="both"/>
        <w:rPr>
          <w:rFonts w:eastAsia="Arial Unicode MS"/>
          <w:b/>
          <w:lang w:val="uk-UA"/>
        </w:rPr>
      </w:pPr>
      <w:r w:rsidRPr="0048574F">
        <w:rPr>
          <w:rFonts w:eastAsia="Arial Unicode MS"/>
          <w:b/>
          <w:lang w:val="uk-UA"/>
        </w:rPr>
        <w:t>Зокрема за факультетами: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1724"/>
        <w:gridCol w:w="2069"/>
        <w:gridCol w:w="1807"/>
      </w:tblGrid>
      <w:tr w:rsidR="001738D7" w:rsidRPr="0048574F" w:rsidTr="001738D7">
        <w:tc>
          <w:tcPr>
            <w:tcW w:w="3970" w:type="dxa"/>
          </w:tcPr>
          <w:p w:rsidR="001738D7" w:rsidRPr="0048574F" w:rsidRDefault="001738D7" w:rsidP="001738D7">
            <w:pPr>
              <w:jc w:val="center"/>
              <w:rPr>
                <w:b/>
                <w:lang w:val="uk-UA"/>
              </w:rPr>
            </w:pPr>
            <w:r w:rsidRPr="0048574F">
              <w:rPr>
                <w:b/>
                <w:lang w:val="uk-UA"/>
              </w:rPr>
              <w:t>Факультети</w:t>
            </w:r>
          </w:p>
        </w:tc>
        <w:tc>
          <w:tcPr>
            <w:tcW w:w="1724" w:type="dxa"/>
          </w:tcPr>
          <w:p w:rsidR="001738D7" w:rsidRPr="0048574F" w:rsidRDefault="001738D7" w:rsidP="001738D7">
            <w:pPr>
              <w:jc w:val="center"/>
              <w:rPr>
                <w:b/>
                <w:lang w:val="uk-UA"/>
              </w:rPr>
            </w:pPr>
            <w:r w:rsidRPr="0048574F">
              <w:rPr>
                <w:b/>
                <w:lang w:val="uk-UA"/>
              </w:rPr>
              <w:t>Академічна стипендія (звичайна)</w:t>
            </w:r>
          </w:p>
        </w:tc>
        <w:tc>
          <w:tcPr>
            <w:tcW w:w="2069" w:type="dxa"/>
            <w:tcBorders>
              <w:right w:val="single" w:sz="4" w:space="0" w:color="auto"/>
            </w:tcBorders>
          </w:tcPr>
          <w:p w:rsidR="001738D7" w:rsidRPr="0048574F" w:rsidRDefault="001738D7" w:rsidP="001738D7">
            <w:pPr>
              <w:jc w:val="center"/>
              <w:rPr>
                <w:b/>
                <w:lang w:val="uk-UA"/>
              </w:rPr>
            </w:pPr>
            <w:r w:rsidRPr="0048574F">
              <w:rPr>
                <w:b/>
                <w:lang w:val="uk-UA"/>
              </w:rPr>
              <w:t>Академічна стипендія (підвищена)</w:t>
            </w:r>
          </w:p>
        </w:tc>
        <w:tc>
          <w:tcPr>
            <w:tcW w:w="1807" w:type="dxa"/>
            <w:tcBorders>
              <w:left w:val="single" w:sz="4" w:space="0" w:color="auto"/>
            </w:tcBorders>
          </w:tcPr>
          <w:p w:rsidR="001738D7" w:rsidRPr="0048574F" w:rsidRDefault="001738D7" w:rsidP="001738D7">
            <w:pPr>
              <w:jc w:val="center"/>
              <w:rPr>
                <w:b/>
                <w:lang w:val="uk-UA"/>
              </w:rPr>
            </w:pPr>
            <w:r w:rsidRPr="0048574F">
              <w:rPr>
                <w:b/>
                <w:lang w:val="uk-UA"/>
              </w:rPr>
              <w:t>Разом</w:t>
            </w:r>
          </w:p>
        </w:tc>
      </w:tr>
      <w:tr w:rsidR="001738D7" w:rsidRPr="0048574F" w:rsidTr="001738D7">
        <w:tc>
          <w:tcPr>
            <w:tcW w:w="3970" w:type="dxa"/>
          </w:tcPr>
          <w:p w:rsidR="001738D7" w:rsidRPr="0048574F" w:rsidRDefault="001738D7" w:rsidP="001738D7">
            <w:pPr>
              <w:jc w:val="both"/>
              <w:rPr>
                <w:lang w:val="uk-UA"/>
              </w:rPr>
            </w:pPr>
            <w:r w:rsidRPr="0048574F">
              <w:rPr>
                <w:lang w:val="uk-UA"/>
              </w:rPr>
              <w:t>Філологічний</w:t>
            </w:r>
          </w:p>
        </w:tc>
        <w:tc>
          <w:tcPr>
            <w:tcW w:w="1724" w:type="dxa"/>
          </w:tcPr>
          <w:p w:rsidR="001738D7" w:rsidRPr="0048574F" w:rsidRDefault="001738D7" w:rsidP="001738D7">
            <w:pPr>
              <w:jc w:val="center"/>
              <w:rPr>
                <w:lang w:val="uk-UA"/>
              </w:rPr>
            </w:pPr>
            <w:r w:rsidRPr="0048574F">
              <w:rPr>
                <w:lang w:val="uk-UA"/>
              </w:rPr>
              <w:t>33</w:t>
            </w:r>
          </w:p>
        </w:tc>
        <w:tc>
          <w:tcPr>
            <w:tcW w:w="2069" w:type="dxa"/>
            <w:tcBorders>
              <w:right w:val="single" w:sz="4" w:space="0" w:color="auto"/>
            </w:tcBorders>
          </w:tcPr>
          <w:p w:rsidR="001738D7" w:rsidRPr="0048574F" w:rsidRDefault="001738D7" w:rsidP="001738D7">
            <w:pPr>
              <w:jc w:val="center"/>
              <w:rPr>
                <w:lang w:val="uk-UA"/>
              </w:rPr>
            </w:pPr>
            <w:r w:rsidRPr="0048574F">
              <w:rPr>
                <w:lang w:val="uk-UA"/>
              </w:rPr>
              <w:t>35</w:t>
            </w:r>
          </w:p>
        </w:tc>
        <w:tc>
          <w:tcPr>
            <w:tcW w:w="1807" w:type="dxa"/>
            <w:tcBorders>
              <w:left w:val="single" w:sz="4" w:space="0" w:color="auto"/>
            </w:tcBorders>
          </w:tcPr>
          <w:p w:rsidR="001738D7" w:rsidRPr="0048574F" w:rsidRDefault="001738D7" w:rsidP="001738D7">
            <w:pPr>
              <w:jc w:val="center"/>
              <w:rPr>
                <w:lang w:val="uk-UA"/>
              </w:rPr>
            </w:pPr>
            <w:r w:rsidRPr="0048574F">
              <w:rPr>
                <w:lang w:val="uk-UA"/>
              </w:rPr>
              <w:t>68</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Фізико-математичний</w:t>
            </w:r>
          </w:p>
        </w:tc>
        <w:tc>
          <w:tcPr>
            <w:tcW w:w="1724" w:type="dxa"/>
            <w:shd w:val="clear" w:color="auto" w:fill="FFFFFF"/>
          </w:tcPr>
          <w:p w:rsidR="001738D7" w:rsidRPr="0048574F" w:rsidRDefault="001738D7" w:rsidP="001738D7">
            <w:pPr>
              <w:jc w:val="center"/>
              <w:rPr>
                <w:lang w:val="uk-UA"/>
              </w:rPr>
            </w:pPr>
            <w:r w:rsidRPr="0048574F">
              <w:rPr>
                <w:lang w:val="uk-UA"/>
              </w:rPr>
              <w:t>16</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17</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33</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Початкової технологічної та професійної освіти</w:t>
            </w:r>
          </w:p>
        </w:tc>
        <w:tc>
          <w:tcPr>
            <w:tcW w:w="1724" w:type="dxa"/>
            <w:shd w:val="clear" w:color="auto" w:fill="FFFFFF"/>
          </w:tcPr>
          <w:p w:rsidR="001738D7" w:rsidRPr="0048574F" w:rsidRDefault="001738D7" w:rsidP="001738D7">
            <w:pPr>
              <w:jc w:val="center"/>
              <w:rPr>
                <w:lang w:val="uk-UA"/>
              </w:rPr>
            </w:pPr>
            <w:r w:rsidRPr="0048574F">
              <w:rPr>
                <w:lang w:val="uk-UA"/>
              </w:rPr>
              <w:t>60</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5</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65</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 xml:space="preserve">Фізичного виховання </w:t>
            </w:r>
          </w:p>
        </w:tc>
        <w:tc>
          <w:tcPr>
            <w:tcW w:w="1724" w:type="dxa"/>
            <w:shd w:val="clear" w:color="auto" w:fill="FFFFFF"/>
          </w:tcPr>
          <w:p w:rsidR="001738D7" w:rsidRPr="0048574F" w:rsidRDefault="001738D7" w:rsidP="001738D7">
            <w:pPr>
              <w:jc w:val="center"/>
              <w:rPr>
                <w:lang w:val="uk-UA"/>
              </w:rPr>
            </w:pPr>
            <w:r w:rsidRPr="0048574F">
              <w:rPr>
                <w:lang w:val="uk-UA"/>
              </w:rPr>
              <w:t>23</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19</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42</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Гуманітарної та економічної освіти</w:t>
            </w:r>
          </w:p>
        </w:tc>
        <w:tc>
          <w:tcPr>
            <w:tcW w:w="1724" w:type="dxa"/>
            <w:shd w:val="clear" w:color="auto" w:fill="FFFFFF"/>
          </w:tcPr>
          <w:p w:rsidR="001738D7" w:rsidRPr="0048574F" w:rsidRDefault="001738D7" w:rsidP="001738D7">
            <w:pPr>
              <w:jc w:val="center"/>
              <w:rPr>
                <w:lang w:val="uk-UA"/>
              </w:rPr>
            </w:pPr>
            <w:r w:rsidRPr="0048574F">
              <w:rPr>
                <w:lang w:val="uk-UA"/>
              </w:rPr>
              <w:t>17</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7</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24</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Педагогічний</w:t>
            </w:r>
          </w:p>
        </w:tc>
        <w:tc>
          <w:tcPr>
            <w:tcW w:w="1724" w:type="dxa"/>
            <w:shd w:val="clear" w:color="auto" w:fill="FFFFFF"/>
          </w:tcPr>
          <w:p w:rsidR="001738D7" w:rsidRPr="0048574F" w:rsidRDefault="001738D7" w:rsidP="001738D7">
            <w:pPr>
              <w:jc w:val="center"/>
              <w:rPr>
                <w:lang w:val="uk-UA"/>
              </w:rPr>
            </w:pPr>
            <w:r w:rsidRPr="0048574F">
              <w:rPr>
                <w:lang w:val="uk-UA"/>
              </w:rPr>
              <w:t>49</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20</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69</w:t>
            </w:r>
          </w:p>
        </w:tc>
      </w:tr>
      <w:tr w:rsidR="001738D7" w:rsidRPr="0048574F" w:rsidTr="001738D7">
        <w:tc>
          <w:tcPr>
            <w:tcW w:w="3970" w:type="dxa"/>
            <w:shd w:val="clear" w:color="auto" w:fill="FFFFFF"/>
          </w:tcPr>
          <w:p w:rsidR="001738D7" w:rsidRPr="0048574F" w:rsidRDefault="001738D7" w:rsidP="001738D7">
            <w:pPr>
              <w:jc w:val="both"/>
              <w:rPr>
                <w:lang w:val="uk-UA"/>
              </w:rPr>
            </w:pPr>
            <w:r w:rsidRPr="0048574F">
              <w:rPr>
                <w:lang w:val="uk-UA"/>
              </w:rPr>
              <w:t>Спеціальної освіти</w:t>
            </w:r>
          </w:p>
        </w:tc>
        <w:tc>
          <w:tcPr>
            <w:tcW w:w="1724" w:type="dxa"/>
            <w:shd w:val="clear" w:color="auto" w:fill="FFFFFF"/>
          </w:tcPr>
          <w:p w:rsidR="001738D7" w:rsidRPr="0048574F" w:rsidRDefault="001738D7" w:rsidP="001738D7">
            <w:pPr>
              <w:jc w:val="center"/>
              <w:rPr>
                <w:lang w:val="uk-UA"/>
              </w:rPr>
            </w:pPr>
            <w:r w:rsidRPr="0048574F">
              <w:rPr>
                <w:lang w:val="uk-UA"/>
              </w:rPr>
              <w:t>20</w:t>
            </w:r>
          </w:p>
        </w:tc>
        <w:tc>
          <w:tcPr>
            <w:tcW w:w="2069" w:type="dxa"/>
            <w:tcBorders>
              <w:right w:val="single" w:sz="4" w:space="0" w:color="auto"/>
            </w:tcBorders>
            <w:shd w:val="clear" w:color="auto" w:fill="FFFFFF"/>
          </w:tcPr>
          <w:p w:rsidR="001738D7" w:rsidRPr="0048574F" w:rsidRDefault="001738D7" w:rsidP="001738D7">
            <w:pPr>
              <w:jc w:val="center"/>
              <w:rPr>
                <w:lang w:val="uk-UA"/>
              </w:rPr>
            </w:pPr>
            <w:r w:rsidRPr="0048574F">
              <w:rPr>
                <w:lang w:val="uk-UA"/>
              </w:rPr>
              <w:t>17</w:t>
            </w:r>
          </w:p>
        </w:tc>
        <w:tc>
          <w:tcPr>
            <w:tcW w:w="1807" w:type="dxa"/>
            <w:tcBorders>
              <w:left w:val="single" w:sz="4" w:space="0" w:color="auto"/>
            </w:tcBorders>
            <w:shd w:val="clear" w:color="auto" w:fill="FFFFFF"/>
          </w:tcPr>
          <w:p w:rsidR="001738D7" w:rsidRPr="0048574F" w:rsidRDefault="001738D7" w:rsidP="001738D7">
            <w:pPr>
              <w:jc w:val="center"/>
              <w:rPr>
                <w:lang w:val="uk-UA"/>
              </w:rPr>
            </w:pPr>
            <w:r w:rsidRPr="0048574F">
              <w:rPr>
                <w:lang w:val="uk-UA"/>
              </w:rPr>
              <w:t>37</w:t>
            </w:r>
          </w:p>
        </w:tc>
      </w:tr>
      <w:tr w:rsidR="001738D7" w:rsidRPr="0048574F" w:rsidTr="001738D7">
        <w:tc>
          <w:tcPr>
            <w:tcW w:w="3970" w:type="dxa"/>
          </w:tcPr>
          <w:p w:rsidR="001738D7" w:rsidRPr="0048574F" w:rsidRDefault="001738D7" w:rsidP="001738D7">
            <w:pPr>
              <w:jc w:val="both"/>
              <w:rPr>
                <w:lang w:val="uk-UA"/>
              </w:rPr>
            </w:pPr>
            <w:r w:rsidRPr="0048574F">
              <w:rPr>
                <w:lang w:val="uk-UA"/>
              </w:rPr>
              <w:t xml:space="preserve">Усього </w:t>
            </w:r>
          </w:p>
        </w:tc>
        <w:tc>
          <w:tcPr>
            <w:tcW w:w="1724" w:type="dxa"/>
          </w:tcPr>
          <w:p w:rsidR="001738D7" w:rsidRPr="0048574F" w:rsidRDefault="001738D7" w:rsidP="001738D7">
            <w:pPr>
              <w:jc w:val="center"/>
              <w:rPr>
                <w:lang w:val="uk-UA"/>
              </w:rPr>
            </w:pPr>
            <w:r w:rsidRPr="0048574F">
              <w:rPr>
                <w:lang w:val="uk-UA"/>
              </w:rPr>
              <w:t>218</w:t>
            </w:r>
          </w:p>
        </w:tc>
        <w:tc>
          <w:tcPr>
            <w:tcW w:w="2069" w:type="dxa"/>
            <w:tcBorders>
              <w:right w:val="single" w:sz="4" w:space="0" w:color="auto"/>
            </w:tcBorders>
          </w:tcPr>
          <w:p w:rsidR="001738D7" w:rsidRPr="0048574F" w:rsidRDefault="001738D7" w:rsidP="001738D7">
            <w:pPr>
              <w:jc w:val="center"/>
              <w:rPr>
                <w:lang w:val="uk-UA"/>
              </w:rPr>
            </w:pPr>
            <w:r w:rsidRPr="0048574F">
              <w:rPr>
                <w:lang w:val="uk-UA"/>
              </w:rPr>
              <w:t>120</w:t>
            </w:r>
          </w:p>
        </w:tc>
        <w:tc>
          <w:tcPr>
            <w:tcW w:w="1807" w:type="dxa"/>
            <w:tcBorders>
              <w:left w:val="single" w:sz="4" w:space="0" w:color="auto"/>
            </w:tcBorders>
          </w:tcPr>
          <w:p w:rsidR="001738D7" w:rsidRPr="0048574F" w:rsidRDefault="001738D7" w:rsidP="001738D7">
            <w:pPr>
              <w:jc w:val="center"/>
              <w:rPr>
                <w:lang w:val="uk-UA"/>
              </w:rPr>
            </w:pPr>
            <w:r w:rsidRPr="0048574F">
              <w:rPr>
                <w:lang w:val="uk-UA"/>
              </w:rPr>
              <w:t>338</w:t>
            </w:r>
          </w:p>
        </w:tc>
      </w:tr>
    </w:tbl>
    <w:p w:rsidR="001738D7" w:rsidRPr="0048574F" w:rsidRDefault="001738D7" w:rsidP="001738D7">
      <w:pPr>
        <w:ind w:firstLine="709"/>
        <w:jc w:val="both"/>
        <w:rPr>
          <w:rFonts w:eastAsia="Arial Unicode MS"/>
          <w:lang w:val="uk-UA"/>
        </w:rPr>
      </w:pP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Кількість здобувачів очної форми навчання за державним замовленням, які успішно склали сесію, та яким призначено соціальну стипендію за категоріями – 157 осіб (14,3%):</w:t>
      </w:r>
    </w:p>
    <w:p w:rsidR="001738D7" w:rsidRPr="0048574F" w:rsidRDefault="001738D7" w:rsidP="001738D7">
      <w:pPr>
        <w:pStyle w:val="10"/>
        <w:numPr>
          <w:ilvl w:val="0"/>
          <w:numId w:val="18"/>
        </w:numPr>
        <w:suppressAutoHyphens w:val="0"/>
        <w:spacing w:after="0" w:line="360" w:lineRule="auto"/>
        <w:ind w:left="0" w:firstLine="567"/>
        <w:jc w:val="both"/>
        <w:rPr>
          <w:rFonts w:ascii="Times New Roman" w:eastAsia="Arial Unicode MS" w:hAnsi="Times New Roman"/>
          <w:sz w:val="28"/>
          <w:szCs w:val="28"/>
        </w:rPr>
      </w:pPr>
      <w:r w:rsidRPr="0048574F">
        <w:rPr>
          <w:rFonts w:ascii="Times New Roman" w:eastAsia="Arial Unicode MS" w:hAnsi="Times New Roman"/>
          <w:sz w:val="28"/>
          <w:szCs w:val="28"/>
        </w:rPr>
        <w:t>малозабезпечені – 3 особи;</w:t>
      </w:r>
    </w:p>
    <w:p w:rsidR="001738D7" w:rsidRPr="0048574F" w:rsidRDefault="001738D7" w:rsidP="001738D7">
      <w:pPr>
        <w:pStyle w:val="10"/>
        <w:numPr>
          <w:ilvl w:val="0"/>
          <w:numId w:val="18"/>
        </w:numPr>
        <w:suppressAutoHyphens w:val="0"/>
        <w:spacing w:after="0" w:line="360" w:lineRule="auto"/>
        <w:ind w:left="0" w:firstLine="567"/>
        <w:jc w:val="both"/>
        <w:rPr>
          <w:rFonts w:ascii="Times New Roman" w:eastAsia="Arial Unicode MS" w:hAnsi="Times New Roman"/>
          <w:sz w:val="28"/>
          <w:szCs w:val="28"/>
        </w:rPr>
      </w:pPr>
      <w:r w:rsidRPr="0048574F">
        <w:rPr>
          <w:rFonts w:ascii="Times New Roman" w:eastAsia="Arial Unicode MS" w:hAnsi="Times New Roman"/>
          <w:sz w:val="28"/>
          <w:szCs w:val="28"/>
        </w:rPr>
        <w:t xml:space="preserve">інваліди – 8 осіб; </w:t>
      </w:r>
    </w:p>
    <w:p w:rsidR="001738D7" w:rsidRPr="0048574F" w:rsidRDefault="001738D7" w:rsidP="001738D7">
      <w:pPr>
        <w:pStyle w:val="10"/>
        <w:numPr>
          <w:ilvl w:val="0"/>
          <w:numId w:val="19"/>
        </w:numPr>
        <w:suppressAutoHyphens w:val="0"/>
        <w:spacing w:after="0" w:line="360" w:lineRule="auto"/>
        <w:ind w:left="0" w:firstLine="567"/>
        <w:jc w:val="both"/>
        <w:rPr>
          <w:rFonts w:ascii="Times New Roman" w:eastAsia="Arial Unicode MS" w:hAnsi="Times New Roman"/>
          <w:sz w:val="28"/>
          <w:szCs w:val="28"/>
        </w:rPr>
      </w:pPr>
      <w:r w:rsidRPr="0048574F">
        <w:rPr>
          <w:rFonts w:ascii="Times New Roman" w:eastAsia="Arial Unicode MS" w:hAnsi="Times New Roman"/>
          <w:sz w:val="28"/>
          <w:szCs w:val="28"/>
          <w:lang w:eastAsia="ru-RU"/>
        </w:rPr>
        <w:t xml:space="preserve"> діти</w:t>
      </w:r>
      <w:r w:rsidRPr="0048574F">
        <w:rPr>
          <w:rFonts w:ascii="Times New Roman" w:eastAsia="Arial Unicode MS" w:hAnsi="Times New Roman"/>
          <w:sz w:val="28"/>
          <w:szCs w:val="28"/>
        </w:rPr>
        <w:t xml:space="preserve">-сироти – 64 особи; </w:t>
      </w:r>
    </w:p>
    <w:p w:rsidR="001738D7" w:rsidRPr="0048574F" w:rsidRDefault="001738D7" w:rsidP="001738D7">
      <w:pPr>
        <w:pStyle w:val="10"/>
        <w:numPr>
          <w:ilvl w:val="0"/>
          <w:numId w:val="19"/>
        </w:numPr>
        <w:suppressAutoHyphens w:val="0"/>
        <w:spacing w:after="0" w:line="360" w:lineRule="auto"/>
        <w:ind w:left="0" w:firstLine="567"/>
        <w:jc w:val="both"/>
        <w:rPr>
          <w:rFonts w:ascii="Times New Roman" w:eastAsia="Arial Unicode MS" w:hAnsi="Times New Roman"/>
          <w:sz w:val="28"/>
          <w:szCs w:val="28"/>
        </w:rPr>
      </w:pPr>
      <w:r w:rsidRPr="0048574F">
        <w:rPr>
          <w:rFonts w:ascii="Times New Roman" w:eastAsia="Arial Unicode MS" w:hAnsi="Times New Roman"/>
          <w:sz w:val="28"/>
          <w:szCs w:val="28"/>
        </w:rPr>
        <w:t> здобувачі, які мають статус внутрішньо переміщеної особи – 67 осіб;</w:t>
      </w:r>
    </w:p>
    <w:p w:rsidR="001738D7" w:rsidRPr="0048574F" w:rsidRDefault="001738D7" w:rsidP="001738D7">
      <w:pPr>
        <w:pStyle w:val="10"/>
        <w:numPr>
          <w:ilvl w:val="0"/>
          <w:numId w:val="19"/>
        </w:numPr>
        <w:suppressAutoHyphens w:val="0"/>
        <w:spacing w:after="0" w:line="360" w:lineRule="auto"/>
        <w:ind w:left="0" w:firstLine="567"/>
        <w:jc w:val="both"/>
        <w:rPr>
          <w:rFonts w:ascii="Times New Roman" w:eastAsia="Arial Unicode MS" w:hAnsi="Times New Roman"/>
          <w:sz w:val="28"/>
          <w:szCs w:val="28"/>
        </w:rPr>
      </w:pPr>
      <w:r w:rsidRPr="0048574F">
        <w:rPr>
          <w:rFonts w:ascii="Times New Roman" w:eastAsia="Arial Unicode MS" w:hAnsi="Times New Roman"/>
          <w:sz w:val="28"/>
          <w:szCs w:val="28"/>
        </w:rPr>
        <w:t>здобувачі, які мають право на соціальну стипендію відповідно до ЗУ «Про статус і соціальний захист громадян, які постраждали внаслідок Чорнобильської катастрофи» – 1 особа;</w:t>
      </w:r>
    </w:p>
    <w:p w:rsidR="001738D7" w:rsidRPr="0048574F" w:rsidRDefault="001738D7" w:rsidP="001738D7">
      <w:pPr>
        <w:pStyle w:val="10"/>
        <w:numPr>
          <w:ilvl w:val="0"/>
          <w:numId w:val="19"/>
        </w:numPr>
        <w:suppressAutoHyphens w:val="0"/>
        <w:spacing w:after="0" w:line="360" w:lineRule="auto"/>
        <w:ind w:left="0" w:firstLine="567"/>
        <w:rPr>
          <w:rFonts w:ascii="Times New Roman" w:eastAsia="Arial Unicode MS" w:hAnsi="Times New Roman"/>
          <w:sz w:val="28"/>
          <w:szCs w:val="28"/>
        </w:rPr>
      </w:pPr>
      <w:r w:rsidRPr="0048574F">
        <w:rPr>
          <w:rFonts w:ascii="Times New Roman" w:eastAsia="Arial Unicode MS" w:hAnsi="Times New Roman"/>
          <w:sz w:val="28"/>
          <w:szCs w:val="28"/>
        </w:rPr>
        <w:t> здобувачі, батьки яких є шахтарями – 6 осіб;</w:t>
      </w:r>
    </w:p>
    <w:p w:rsidR="001738D7" w:rsidRPr="0048574F" w:rsidRDefault="001738D7" w:rsidP="001738D7">
      <w:pPr>
        <w:pStyle w:val="10"/>
        <w:numPr>
          <w:ilvl w:val="0"/>
          <w:numId w:val="19"/>
        </w:numPr>
        <w:suppressAutoHyphens w:val="0"/>
        <w:spacing w:after="0" w:line="360" w:lineRule="auto"/>
        <w:ind w:left="0" w:firstLine="567"/>
        <w:rPr>
          <w:rFonts w:ascii="Times New Roman" w:eastAsia="Arial Unicode MS" w:hAnsi="Times New Roman"/>
          <w:sz w:val="28"/>
          <w:szCs w:val="28"/>
        </w:rPr>
      </w:pPr>
      <w:r w:rsidRPr="0048574F">
        <w:rPr>
          <w:rFonts w:ascii="Times New Roman" w:eastAsia="Arial Unicode MS" w:hAnsi="Times New Roman"/>
          <w:sz w:val="28"/>
          <w:szCs w:val="28"/>
          <w:lang w:eastAsia="ru-RU"/>
        </w:rPr>
        <w:t> діти</w:t>
      </w:r>
      <w:r w:rsidRPr="0048574F">
        <w:rPr>
          <w:rFonts w:ascii="Times New Roman" w:eastAsia="Arial Unicode MS" w:hAnsi="Times New Roman"/>
          <w:sz w:val="28"/>
          <w:szCs w:val="28"/>
        </w:rPr>
        <w:t xml:space="preserve"> осіб, визнаних учасниками бойових дій – 8 осіб.</w:t>
      </w:r>
    </w:p>
    <w:p w:rsidR="001738D7" w:rsidRPr="0048574F" w:rsidRDefault="00BE2C38" w:rsidP="001738D7">
      <w:pPr>
        <w:spacing w:line="360" w:lineRule="auto"/>
        <w:ind w:firstLine="709"/>
        <w:jc w:val="both"/>
        <w:rPr>
          <w:rFonts w:eastAsia="Arial Unicode MS"/>
          <w:sz w:val="28"/>
          <w:szCs w:val="28"/>
          <w:lang w:val="uk-UA"/>
        </w:rPr>
      </w:pPr>
      <w:r w:rsidRPr="0048574F">
        <w:rPr>
          <w:rFonts w:eastAsia="Arial Unicode MS"/>
          <w:sz w:val="28"/>
          <w:szCs w:val="28"/>
          <w:lang w:val="uk-UA"/>
        </w:rPr>
        <w:t>Наголосимо</w:t>
      </w:r>
      <w:r w:rsidR="001738D7" w:rsidRPr="0048574F">
        <w:rPr>
          <w:rFonts w:eastAsia="Arial Unicode MS"/>
          <w:sz w:val="28"/>
          <w:szCs w:val="28"/>
          <w:lang w:val="uk-UA"/>
        </w:rPr>
        <w:t>, що сесію не склали</w:t>
      </w:r>
      <w:r w:rsidRPr="0048574F">
        <w:rPr>
          <w:rFonts w:eastAsia="Arial Unicode MS"/>
          <w:sz w:val="28"/>
          <w:szCs w:val="28"/>
          <w:lang w:val="uk-UA"/>
        </w:rPr>
        <w:t>,</w:t>
      </w:r>
      <w:r w:rsidR="001738D7" w:rsidRPr="0048574F">
        <w:rPr>
          <w:rFonts w:eastAsia="Arial Unicode MS"/>
          <w:sz w:val="28"/>
          <w:szCs w:val="28"/>
          <w:lang w:val="uk-UA"/>
        </w:rPr>
        <w:t xml:space="preserve"> але не були відраховані –73 особи (5,0%), зокрема на факультетах:</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 початкової, технологічної та професійної освіти – 4 особи;</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 педагогічному – 19 осіб;</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 гуманітарної та економічної освіти – 6 осіб;</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lastRenderedPageBreak/>
        <w:t>– філологічному – 12 осіб;</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 спеціальної освіти – 13 осіб;</w:t>
      </w:r>
    </w:p>
    <w:p w:rsidR="001738D7" w:rsidRPr="0048574F" w:rsidRDefault="001738D7" w:rsidP="001738D7">
      <w:pPr>
        <w:spacing w:line="360" w:lineRule="auto"/>
        <w:ind w:firstLine="709"/>
        <w:jc w:val="both"/>
        <w:rPr>
          <w:rFonts w:eastAsia="Arial Unicode MS"/>
          <w:sz w:val="28"/>
          <w:szCs w:val="28"/>
          <w:lang w:val="uk-UA"/>
        </w:rPr>
      </w:pPr>
      <w:r w:rsidRPr="0048574F">
        <w:rPr>
          <w:rFonts w:eastAsia="Arial Unicode MS"/>
          <w:sz w:val="28"/>
          <w:szCs w:val="28"/>
          <w:lang w:val="uk-UA"/>
        </w:rPr>
        <w:t>– фізико-математичному – 9 осіб;</w:t>
      </w:r>
    </w:p>
    <w:p w:rsidR="001738D7" w:rsidRPr="0048574F" w:rsidRDefault="001738D7" w:rsidP="001738D7">
      <w:pPr>
        <w:spacing w:line="360" w:lineRule="auto"/>
        <w:ind w:firstLine="709"/>
        <w:jc w:val="both"/>
        <w:rPr>
          <w:sz w:val="28"/>
          <w:szCs w:val="28"/>
          <w:lang w:val="uk-UA"/>
        </w:rPr>
      </w:pPr>
      <w:r w:rsidRPr="0048574F">
        <w:rPr>
          <w:rFonts w:eastAsia="Arial Unicode MS"/>
          <w:sz w:val="28"/>
          <w:szCs w:val="28"/>
          <w:lang w:val="uk-UA"/>
        </w:rPr>
        <w:t>– фізичного виховання – 11 осіб.</w:t>
      </w:r>
    </w:p>
    <w:p w:rsidR="001738D7" w:rsidRPr="0048574F" w:rsidRDefault="00BE2C38" w:rsidP="001738D7">
      <w:pPr>
        <w:spacing w:line="360" w:lineRule="auto"/>
        <w:ind w:firstLine="709"/>
        <w:jc w:val="both"/>
        <w:rPr>
          <w:sz w:val="28"/>
          <w:szCs w:val="28"/>
          <w:shd w:val="clear" w:color="auto" w:fill="FFFFFF"/>
          <w:lang w:val="uk-UA"/>
        </w:rPr>
      </w:pPr>
      <w:r w:rsidRPr="0048574F">
        <w:rPr>
          <w:sz w:val="28"/>
          <w:szCs w:val="28"/>
          <w:shd w:val="clear" w:color="auto" w:fill="FFFFFF"/>
          <w:lang w:val="uk-UA"/>
        </w:rPr>
        <w:t>У</w:t>
      </w:r>
      <w:r w:rsidR="001738D7" w:rsidRPr="0048574F">
        <w:rPr>
          <w:sz w:val="28"/>
          <w:szCs w:val="28"/>
          <w:shd w:val="clear" w:color="auto" w:fill="FFFFFF"/>
          <w:lang w:val="uk-UA"/>
        </w:rPr>
        <w:t xml:space="preserve">продовж 2020-2021 навчального року навчально-методичним відділом </w:t>
      </w:r>
      <w:r w:rsidR="001738D7" w:rsidRPr="0048574F">
        <w:rPr>
          <w:b/>
          <w:sz w:val="28"/>
          <w:szCs w:val="28"/>
          <w:shd w:val="clear" w:color="auto" w:fill="FFFFFF"/>
          <w:lang w:val="uk-UA"/>
        </w:rPr>
        <w:t>здійснювався поточний контроль</w:t>
      </w:r>
      <w:r w:rsidR="001738D7" w:rsidRPr="0048574F">
        <w:rPr>
          <w:sz w:val="28"/>
          <w:szCs w:val="28"/>
          <w:shd w:val="clear" w:color="auto" w:fill="FFFFFF"/>
          <w:lang w:val="uk-UA"/>
        </w:rPr>
        <w:t xml:space="preserve"> за:</w:t>
      </w:r>
    </w:p>
    <w:p w:rsidR="001738D7" w:rsidRPr="0048574F" w:rsidRDefault="001738D7" w:rsidP="001738D7">
      <w:pPr>
        <w:tabs>
          <w:tab w:val="left" w:pos="0"/>
          <w:tab w:val="left" w:pos="850"/>
          <w:tab w:val="left" w:pos="1440"/>
          <w:tab w:val="left" w:pos="1997"/>
        </w:tabs>
        <w:spacing w:line="360" w:lineRule="auto"/>
        <w:ind w:firstLine="709"/>
        <w:jc w:val="both"/>
        <w:rPr>
          <w:sz w:val="28"/>
          <w:szCs w:val="28"/>
          <w:shd w:val="clear" w:color="auto" w:fill="FFFFFF"/>
          <w:lang w:val="uk-UA"/>
        </w:rPr>
      </w:pPr>
      <w:r w:rsidRPr="0048574F">
        <w:rPr>
          <w:sz w:val="28"/>
          <w:szCs w:val="28"/>
          <w:shd w:val="clear" w:color="auto" w:fill="FFFFFF"/>
          <w:lang w:val="uk-UA"/>
        </w:rPr>
        <w:t xml:space="preserve">перевіркою виконання директив, наказів, розпоряджень, інструкцій Міністерства освіти і науки України, вченої ради та ректорату університету, наказів та розпоряджень ректора з питань організації, забезпечення </w:t>
      </w:r>
      <w:r w:rsidR="00052184" w:rsidRPr="0048574F">
        <w:rPr>
          <w:sz w:val="28"/>
          <w:szCs w:val="28"/>
          <w:shd w:val="clear" w:color="auto" w:fill="FFFFFF"/>
          <w:lang w:val="uk-UA"/>
        </w:rPr>
        <w:t>й</w:t>
      </w:r>
      <w:r w:rsidRPr="0048574F">
        <w:rPr>
          <w:sz w:val="28"/>
          <w:szCs w:val="28"/>
          <w:shd w:val="clear" w:color="auto" w:fill="FFFFFF"/>
          <w:lang w:val="uk-UA"/>
        </w:rPr>
        <w:t xml:space="preserve"> проведення навчальної та навчально-методичної роботи; </w:t>
      </w:r>
    </w:p>
    <w:p w:rsidR="001738D7" w:rsidRPr="0048574F" w:rsidRDefault="001738D7" w:rsidP="001738D7">
      <w:pPr>
        <w:tabs>
          <w:tab w:val="left" w:pos="0"/>
          <w:tab w:val="left" w:pos="850"/>
          <w:tab w:val="left" w:pos="1440"/>
          <w:tab w:val="left" w:pos="2096"/>
        </w:tabs>
        <w:spacing w:line="360" w:lineRule="auto"/>
        <w:ind w:firstLine="709"/>
        <w:jc w:val="both"/>
        <w:rPr>
          <w:sz w:val="28"/>
          <w:szCs w:val="28"/>
          <w:lang w:val="uk-UA"/>
        </w:rPr>
      </w:pPr>
      <w:r w:rsidRPr="0048574F">
        <w:rPr>
          <w:sz w:val="28"/>
          <w:szCs w:val="28"/>
          <w:lang w:val="uk-UA"/>
        </w:rPr>
        <w:t xml:space="preserve">організацією </w:t>
      </w:r>
      <w:r w:rsidR="00052184" w:rsidRPr="0048574F">
        <w:rPr>
          <w:sz w:val="28"/>
          <w:szCs w:val="28"/>
          <w:lang w:val="uk-UA"/>
        </w:rPr>
        <w:t>та</w:t>
      </w:r>
      <w:r w:rsidRPr="0048574F">
        <w:rPr>
          <w:sz w:val="28"/>
          <w:szCs w:val="28"/>
          <w:lang w:val="uk-UA"/>
        </w:rPr>
        <w:t xml:space="preserve"> проведенням навчального процесу в дистанційній формі: контроль за виконанням факультетами навчальних планів, графіків навчального процесу, розкладів навчальних занять, екзаменів та заліків тощо; </w:t>
      </w:r>
    </w:p>
    <w:p w:rsidR="001738D7" w:rsidRPr="0048574F" w:rsidRDefault="001738D7" w:rsidP="001738D7">
      <w:pPr>
        <w:tabs>
          <w:tab w:val="left" w:pos="0"/>
          <w:tab w:val="left" w:pos="850"/>
          <w:tab w:val="left" w:pos="1440"/>
          <w:tab w:val="left" w:pos="2096"/>
        </w:tabs>
        <w:spacing w:line="360" w:lineRule="auto"/>
        <w:ind w:firstLine="709"/>
        <w:jc w:val="both"/>
        <w:rPr>
          <w:sz w:val="28"/>
          <w:szCs w:val="28"/>
          <w:lang w:val="uk-UA"/>
        </w:rPr>
      </w:pPr>
      <w:r w:rsidRPr="0048574F">
        <w:rPr>
          <w:sz w:val="28"/>
          <w:szCs w:val="28"/>
          <w:lang w:val="uk-UA"/>
        </w:rPr>
        <w:t xml:space="preserve">проведенням сесій (дистанційно), заповненням та поданням екзаменаційних відомостей </w:t>
      </w:r>
      <w:r w:rsidR="00052184" w:rsidRPr="0048574F">
        <w:rPr>
          <w:sz w:val="28"/>
          <w:szCs w:val="28"/>
          <w:lang w:val="uk-UA"/>
        </w:rPr>
        <w:t>до</w:t>
      </w:r>
      <w:r w:rsidRPr="0048574F">
        <w:rPr>
          <w:sz w:val="28"/>
          <w:szCs w:val="28"/>
          <w:lang w:val="uk-UA"/>
        </w:rPr>
        <w:t xml:space="preserve"> навчально-методичн</w:t>
      </w:r>
      <w:r w:rsidR="00052184" w:rsidRPr="0048574F">
        <w:rPr>
          <w:sz w:val="28"/>
          <w:szCs w:val="28"/>
          <w:lang w:val="uk-UA"/>
        </w:rPr>
        <w:t>ого</w:t>
      </w:r>
      <w:r w:rsidRPr="0048574F">
        <w:rPr>
          <w:sz w:val="28"/>
          <w:szCs w:val="28"/>
          <w:lang w:val="uk-UA"/>
        </w:rPr>
        <w:t xml:space="preserve"> відділ</w:t>
      </w:r>
      <w:r w:rsidR="00052184" w:rsidRPr="0048574F">
        <w:rPr>
          <w:sz w:val="28"/>
          <w:szCs w:val="28"/>
          <w:lang w:val="uk-UA"/>
        </w:rPr>
        <w:t>у</w:t>
      </w:r>
      <w:r w:rsidRPr="0048574F">
        <w:rPr>
          <w:sz w:val="28"/>
          <w:szCs w:val="28"/>
          <w:lang w:val="uk-UA"/>
        </w:rPr>
        <w:t xml:space="preserve">, проведенням ліквідації академічної заборгованості здобувачів денної форми навчання, порядком відрахування здобувачів, які мали академічну заборгованість; </w:t>
      </w:r>
    </w:p>
    <w:p w:rsidR="001738D7" w:rsidRPr="0048574F" w:rsidRDefault="001738D7" w:rsidP="001738D7">
      <w:pPr>
        <w:tabs>
          <w:tab w:val="left" w:pos="0"/>
          <w:tab w:val="left" w:pos="850"/>
          <w:tab w:val="left" w:pos="1440"/>
          <w:tab w:val="left" w:pos="2096"/>
        </w:tabs>
        <w:spacing w:line="360" w:lineRule="auto"/>
        <w:ind w:firstLine="709"/>
        <w:jc w:val="both"/>
        <w:rPr>
          <w:sz w:val="28"/>
          <w:szCs w:val="28"/>
          <w:lang w:val="uk-UA"/>
        </w:rPr>
      </w:pPr>
      <w:r w:rsidRPr="0048574F">
        <w:rPr>
          <w:sz w:val="28"/>
          <w:szCs w:val="28"/>
          <w:lang w:val="uk-UA"/>
        </w:rPr>
        <w:t>контроль за веденням академічних журналів і всієї документації;</w:t>
      </w:r>
    </w:p>
    <w:p w:rsidR="001738D7" w:rsidRPr="0048574F" w:rsidRDefault="001738D7" w:rsidP="001738D7">
      <w:pPr>
        <w:tabs>
          <w:tab w:val="left" w:pos="0"/>
          <w:tab w:val="left" w:pos="850"/>
          <w:tab w:val="left" w:pos="1440"/>
          <w:tab w:val="left" w:pos="2096"/>
        </w:tabs>
        <w:spacing w:line="360" w:lineRule="auto"/>
        <w:ind w:firstLine="709"/>
        <w:jc w:val="both"/>
        <w:rPr>
          <w:sz w:val="28"/>
          <w:szCs w:val="28"/>
          <w:lang w:val="uk-UA"/>
        </w:rPr>
      </w:pPr>
      <w:r w:rsidRPr="0048574F">
        <w:rPr>
          <w:sz w:val="28"/>
          <w:szCs w:val="28"/>
          <w:lang w:val="uk-UA"/>
        </w:rPr>
        <w:t>порядком організації та проведення всіх видів практик впродовж навчального року;</w:t>
      </w:r>
    </w:p>
    <w:p w:rsidR="001738D7" w:rsidRPr="0048574F" w:rsidRDefault="001738D7" w:rsidP="001738D7">
      <w:pPr>
        <w:tabs>
          <w:tab w:val="left" w:pos="0"/>
          <w:tab w:val="left" w:pos="850"/>
          <w:tab w:val="left" w:pos="1440"/>
          <w:tab w:val="left" w:pos="2096"/>
        </w:tabs>
        <w:spacing w:line="360" w:lineRule="auto"/>
        <w:ind w:firstLine="709"/>
        <w:jc w:val="both"/>
        <w:rPr>
          <w:sz w:val="28"/>
          <w:szCs w:val="28"/>
          <w:lang w:val="uk-UA"/>
        </w:rPr>
      </w:pPr>
      <w:r w:rsidRPr="0048574F">
        <w:rPr>
          <w:sz w:val="28"/>
          <w:szCs w:val="28"/>
          <w:lang w:val="uk-UA"/>
        </w:rPr>
        <w:t>забезпеченням контролю навчально-методичного відділу за плануванням і виконанням індивідуального навчального навантаження штатними викладачами та викладачами, які працюють на умовах сумісництва.</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Навчально-методичним відділом </w:t>
      </w:r>
      <w:r w:rsidRPr="0048574F">
        <w:rPr>
          <w:b/>
          <w:sz w:val="28"/>
          <w:szCs w:val="28"/>
          <w:lang w:val="uk-UA"/>
        </w:rPr>
        <w:t>забезпечено ведення такої документації</w:t>
      </w:r>
      <w:r w:rsidRPr="0048574F">
        <w:rPr>
          <w:sz w:val="28"/>
          <w:szCs w:val="28"/>
          <w:lang w:val="uk-UA"/>
        </w:rPr>
        <w:t>:</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книги обліку здобувачів денної та заочної форм навчання за факультетами;</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книги обліку здобувачів, яким надан</w:t>
      </w:r>
      <w:r w:rsidR="00563E1C" w:rsidRPr="0048574F">
        <w:rPr>
          <w:sz w:val="28"/>
          <w:szCs w:val="28"/>
          <w:lang w:val="uk-UA"/>
        </w:rPr>
        <w:t>о</w:t>
      </w:r>
      <w:r w:rsidRPr="0048574F">
        <w:rPr>
          <w:sz w:val="28"/>
          <w:szCs w:val="28"/>
          <w:lang w:val="uk-UA"/>
        </w:rPr>
        <w:t xml:space="preserve"> академічн</w:t>
      </w:r>
      <w:r w:rsidR="00563E1C" w:rsidRPr="0048574F">
        <w:rPr>
          <w:sz w:val="28"/>
          <w:szCs w:val="28"/>
          <w:lang w:val="uk-UA"/>
        </w:rPr>
        <w:t>у</w:t>
      </w:r>
      <w:r w:rsidRPr="0048574F">
        <w:rPr>
          <w:sz w:val="28"/>
          <w:szCs w:val="28"/>
          <w:lang w:val="uk-UA"/>
        </w:rPr>
        <w:t xml:space="preserve"> відпустк</w:t>
      </w:r>
      <w:r w:rsidR="00563E1C" w:rsidRPr="0048574F">
        <w:rPr>
          <w:sz w:val="28"/>
          <w:szCs w:val="28"/>
          <w:lang w:val="uk-UA"/>
        </w:rPr>
        <w:t>у</w:t>
      </w:r>
      <w:r w:rsidRPr="0048574F">
        <w:rPr>
          <w:sz w:val="28"/>
          <w:szCs w:val="28"/>
          <w:lang w:val="uk-UA"/>
        </w:rPr>
        <w:t>;</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 xml:space="preserve">книги видачі дипломів здобувачам денної та заочної форм навчання </w:t>
      </w:r>
      <w:r w:rsidR="00563E1C" w:rsidRPr="0048574F">
        <w:rPr>
          <w:sz w:val="28"/>
          <w:szCs w:val="28"/>
          <w:lang w:val="uk-UA"/>
        </w:rPr>
        <w:t>в</w:t>
      </w:r>
      <w:r w:rsidRPr="0048574F">
        <w:rPr>
          <w:sz w:val="28"/>
          <w:szCs w:val="28"/>
          <w:lang w:val="uk-UA"/>
        </w:rPr>
        <w:t xml:space="preserve">сіх </w:t>
      </w:r>
      <w:r w:rsidRPr="0048574F">
        <w:rPr>
          <w:sz w:val="28"/>
          <w:szCs w:val="28"/>
          <w:lang w:val="uk-UA"/>
        </w:rPr>
        <w:lastRenderedPageBreak/>
        <w:t>рівнів;</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журнал обліку роботи академічних груп;</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журнал атестації здобувачів;</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журнал обліку контрольних та взаємних відвідувань занять;</w:t>
      </w:r>
    </w:p>
    <w:p w:rsidR="001738D7" w:rsidRPr="0048574F" w:rsidRDefault="001738D7" w:rsidP="001738D7">
      <w:pPr>
        <w:numPr>
          <w:ilvl w:val="0"/>
          <w:numId w:val="17"/>
        </w:numPr>
        <w:tabs>
          <w:tab w:val="left" w:pos="0"/>
          <w:tab w:val="left" w:pos="907"/>
          <w:tab w:val="left" w:pos="1440"/>
          <w:tab w:val="left" w:pos="2096"/>
        </w:tabs>
        <w:spacing w:line="360" w:lineRule="auto"/>
        <w:jc w:val="both"/>
        <w:rPr>
          <w:sz w:val="28"/>
          <w:szCs w:val="28"/>
          <w:lang w:val="uk-UA"/>
        </w:rPr>
      </w:pPr>
      <w:r w:rsidRPr="0048574F">
        <w:rPr>
          <w:sz w:val="28"/>
          <w:szCs w:val="28"/>
          <w:lang w:val="uk-UA"/>
        </w:rPr>
        <w:t>індивідуальний план роботи науково-педагогічного працівника та її обліку.</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Питання, які виника</w:t>
      </w:r>
      <w:r w:rsidR="000F761D" w:rsidRPr="0048574F">
        <w:rPr>
          <w:sz w:val="28"/>
          <w:szCs w:val="28"/>
          <w:lang w:val="uk-UA"/>
        </w:rPr>
        <w:t>ли</w:t>
      </w:r>
      <w:r w:rsidRPr="0048574F">
        <w:rPr>
          <w:sz w:val="28"/>
          <w:szCs w:val="28"/>
          <w:lang w:val="uk-UA"/>
        </w:rPr>
        <w:t xml:space="preserve"> найчастіше впродовж освітнього процесу:</w:t>
      </w:r>
    </w:p>
    <w:p w:rsidR="001738D7" w:rsidRPr="0048574F" w:rsidRDefault="001738D7" w:rsidP="001738D7">
      <w:pPr>
        <w:tabs>
          <w:tab w:val="left" w:pos="993"/>
        </w:tabs>
        <w:spacing w:line="360" w:lineRule="auto"/>
        <w:ind w:firstLine="709"/>
        <w:jc w:val="both"/>
        <w:rPr>
          <w:sz w:val="28"/>
          <w:szCs w:val="28"/>
          <w:lang w:val="uk-UA"/>
        </w:rPr>
      </w:pPr>
      <w:r w:rsidRPr="0048574F">
        <w:rPr>
          <w:sz w:val="28"/>
          <w:szCs w:val="28"/>
          <w:lang w:val="uk-UA"/>
        </w:rPr>
        <w:t>- правильність оформлення документації здобувачів (заяв щодо руху контингенту);</w:t>
      </w:r>
    </w:p>
    <w:p w:rsidR="001738D7" w:rsidRPr="0048574F" w:rsidRDefault="001738D7" w:rsidP="001738D7">
      <w:pPr>
        <w:tabs>
          <w:tab w:val="left" w:pos="993"/>
        </w:tabs>
        <w:spacing w:line="360" w:lineRule="auto"/>
        <w:ind w:firstLine="709"/>
        <w:jc w:val="both"/>
        <w:rPr>
          <w:sz w:val="28"/>
          <w:szCs w:val="28"/>
          <w:lang w:val="uk-UA"/>
        </w:rPr>
      </w:pPr>
      <w:r w:rsidRPr="0048574F">
        <w:rPr>
          <w:sz w:val="28"/>
          <w:szCs w:val="28"/>
          <w:lang w:val="uk-UA"/>
        </w:rPr>
        <w:t xml:space="preserve">- нормативи та зміни </w:t>
      </w:r>
      <w:r w:rsidR="000F761D" w:rsidRPr="0048574F">
        <w:rPr>
          <w:sz w:val="28"/>
          <w:szCs w:val="28"/>
          <w:lang w:val="uk-UA"/>
        </w:rPr>
        <w:t>в</w:t>
      </w:r>
      <w:r w:rsidRPr="0048574F">
        <w:rPr>
          <w:sz w:val="28"/>
          <w:szCs w:val="28"/>
          <w:lang w:val="uk-UA"/>
        </w:rPr>
        <w:t xml:space="preserve"> законодавстві щодо створення навчальних та робочих навчальних планів;</w:t>
      </w:r>
    </w:p>
    <w:p w:rsidR="001738D7" w:rsidRPr="0048574F" w:rsidRDefault="001738D7" w:rsidP="001738D7">
      <w:pPr>
        <w:tabs>
          <w:tab w:val="left" w:pos="993"/>
        </w:tabs>
        <w:spacing w:line="360" w:lineRule="auto"/>
        <w:ind w:firstLine="709"/>
        <w:jc w:val="both"/>
        <w:rPr>
          <w:sz w:val="28"/>
          <w:szCs w:val="28"/>
          <w:lang w:val="uk-UA"/>
        </w:rPr>
      </w:pPr>
      <w:r w:rsidRPr="0048574F">
        <w:rPr>
          <w:sz w:val="28"/>
          <w:szCs w:val="28"/>
          <w:lang w:val="uk-UA"/>
        </w:rPr>
        <w:t>- правильність заповнення індивідуального плану науково-педагогічного працівника;</w:t>
      </w:r>
    </w:p>
    <w:p w:rsidR="001738D7" w:rsidRPr="0048574F" w:rsidRDefault="001738D7" w:rsidP="001738D7">
      <w:pPr>
        <w:tabs>
          <w:tab w:val="left" w:pos="993"/>
        </w:tabs>
        <w:spacing w:line="360" w:lineRule="auto"/>
        <w:ind w:firstLine="709"/>
        <w:jc w:val="both"/>
        <w:rPr>
          <w:sz w:val="28"/>
          <w:szCs w:val="28"/>
          <w:lang w:val="uk-UA"/>
        </w:rPr>
      </w:pPr>
      <w:r w:rsidRPr="0048574F">
        <w:rPr>
          <w:sz w:val="28"/>
          <w:szCs w:val="28"/>
          <w:lang w:val="uk-UA"/>
        </w:rPr>
        <w:t>- збільшення середнього навантаження по кафедрі за рахунок малокомплектних груп.</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Недоліки в роботі кафедр:</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оформлення робочих навчальних програм, силабусів;</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несвоєчасне подання річних звітів про навчально-методичну та наукову роботу;</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Недоліки в роботі факультетів:</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xml:space="preserve">- несвоєчасне подання списків здобувачів </w:t>
      </w:r>
      <w:r w:rsidR="000F761D" w:rsidRPr="0048574F">
        <w:rPr>
          <w:sz w:val="28"/>
          <w:szCs w:val="28"/>
          <w:lang w:val="uk-UA"/>
        </w:rPr>
        <w:t>з</w:t>
      </w:r>
      <w:r w:rsidRPr="0048574F">
        <w:rPr>
          <w:sz w:val="28"/>
          <w:szCs w:val="28"/>
          <w:lang w:val="uk-UA"/>
        </w:rPr>
        <w:t xml:space="preserve"> формуванн</w:t>
      </w:r>
      <w:r w:rsidR="000F761D" w:rsidRPr="0048574F">
        <w:rPr>
          <w:sz w:val="28"/>
          <w:szCs w:val="28"/>
          <w:lang w:val="uk-UA"/>
        </w:rPr>
        <w:t>я</w:t>
      </w:r>
      <w:r w:rsidRPr="0048574F">
        <w:rPr>
          <w:sz w:val="28"/>
          <w:szCs w:val="28"/>
          <w:lang w:val="uk-UA"/>
        </w:rPr>
        <w:t xml:space="preserve"> груп для вибіркових дисциплін;</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несвоєчасне подання навчальних планів;</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несвоєчасне подання статистичної інформації щодо руху контингенту здобувачів.</w:t>
      </w:r>
    </w:p>
    <w:p w:rsidR="001738D7" w:rsidRPr="0048574F" w:rsidRDefault="001738D7" w:rsidP="001738D7">
      <w:pPr>
        <w:tabs>
          <w:tab w:val="left" w:pos="964"/>
        </w:tabs>
        <w:spacing w:line="360" w:lineRule="auto"/>
        <w:ind w:firstLine="709"/>
        <w:jc w:val="both"/>
        <w:rPr>
          <w:sz w:val="28"/>
          <w:szCs w:val="28"/>
          <w:lang w:val="uk-UA"/>
        </w:rPr>
      </w:pPr>
      <w:r w:rsidRPr="0048574F">
        <w:rPr>
          <w:sz w:val="28"/>
          <w:szCs w:val="28"/>
          <w:lang w:val="uk-UA"/>
        </w:rPr>
        <w:t xml:space="preserve">Перспективи роботи: посилити контроль в усіх </w:t>
      </w:r>
      <w:r w:rsidR="000F761D" w:rsidRPr="0048574F">
        <w:rPr>
          <w:sz w:val="28"/>
          <w:szCs w:val="28"/>
          <w:lang w:val="uk-UA"/>
        </w:rPr>
        <w:t>векторах</w:t>
      </w:r>
      <w:r w:rsidRPr="0048574F">
        <w:rPr>
          <w:sz w:val="28"/>
          <w:szCs w:val="28"/>
          <w:lang w:val="uk-UA"/>
        </w:rPr>
        <w:t xml:space="preserve"> навчально-методичного відділу.</w:t>
      </w:r>
    </w:p>
    <w:p w:rsidR="001738D7" w:rsidRPr="0048574F" w:rsidRDefault="001738D7" w:rsidP="001738D7">
      <w:pPr>
        <w:pStyle w:val="western"/>
        <w:shd w:val="clear" w:color="auto" w:fill="auto"/>
        <w:spacing w:before="0" w:beforeAutospacing="0" w:line="360" w:lineRule="auto"/>
        <w:ind w:firstLine="709"/>
        <w:rPr>
          <w:sz w:val="28"/>
          <w:szCs w:val="28"/>
          <w:lang w:val="uk-UA"/>
        </w:rPr>
      </w:pPr>
    </w:p>
    <w:p w:rsidR="000F761D" w:rsidRPr="0048574F" w:rsidRDefault="000F761D" w:rsidP="001738D7">
      <w:pPr>
        <w:pStyle w:val="western"/>
        <w:shd w:val="clear" w:color="auto" w:fill="auto"/>
        <w:spacing w:before="0" w:beforeAutospacing="0" w:line="360" w:lineRule="auto"/>
        <w:ind w:firstLine="709"/>
        <w:rPr>
          <w:sz w:val="28"/>
          <w:szCs w:val="28"/>
          <w:lang w:val="uk-UA"/>
        </w:rPr>
      </w:pPr>
    </w:p>
    <w:p w:rsidR="001738D7" w:rsidRPr="0048574F" w:rsidRDefault="001738D7" w:rsidP="001738D7">
      <w:pPr>
        <w:pStyle w:val="western"/>
        <w:shd w:val="clear" w:color="auto" w:fill="auto"/>
        <w:spacing w:before="0" w:beforeAutospacing="0" w:line="360" w:lineRule="auto"/>
        <w:ind w:firstLine="709"/>
        <w:jc w:val="center"/>
        <w:rPr>
          <w:b/>
          <w:bCs/>
          <w:sz w:val="28"/>
          <w:szCs w:val="28"/>
          <w:shd w:val="clear" w:color="auto" w:fill="FFFFFF"/>
          <w:lang w:val="uk-UA"/>
        </w:rPr>
      </w:pPr>
      <w:r w:rsidRPr="0048574F">
        <w:rPr>
          <w:b/>
          <w:bCs/>
          <w:sz w:val="28"/>
          <w:szCs w:val="28"/>
          <w:shd w:val="clear" w:color="auto" w:fill="FFFFFF"/>
          <w:lang w:val="uk-UA"/>
        </w:rPr>
        <w:lastRenderedPageBreak/>
        <w:t xml:space="preserve">2. Діяльність </w:t>
      </w:r>
      <w:r w:rsidR="003D3D20" w:rsidRPr="0048574F">
        <w:rPr>
          <w:b/>
          <w:bCs/>
          <w:sz w:val="28"/>
          <w:szCs w:val="28"/>
          <w:shd w:val="clear" w:color="auto" w:fill="FFFFFF"/>
          <w:lang w:val="uk-UA"/>
        </w:rPr>
        <w:t>і</w:t>
      </w:r>
      <w:r w:rsidRPr="0048574F">
        <w:rPr>
          <w:b/>
          <w:bCs/>
          <w:sz w:val="28"/>
          <w:szCs w:val="28"/>
          <w:shd w:val="clear" w:color="auto" w:fill="FFFFFF"/>
          <w:lang w:val="uk-UA"/>
        </w:rPr>
        <w:t>з напрям</w:t>
      </w:r>
      <w:r w:rsidR="003D3D20" w:rsidRPr="0048574F">
        <w:rPr>
          <w:b/>
          <w:bCs/>
          <w:sz w:val="28"/>
          <w:szCs w:val="28"/>
          <w:shd w:val="clear" w:color="auto" w:fill="FFFFFF"/>
          <w:lang w:val="uk-UA"/>
        </w:rPr>
        <w:t xml:space="preserve">і </w:t>
      </w:r>
      <w:r w:rsidRPr="0048574F">
        <w:rPr>
          <w:b/>
          <w:bCs/>
          <w:sz w:val="28"/>
          <w:szCs w:val="28"/>
          <w:shd w:val="clear" w:color="auto" w:fill="FFFFFF"/>
          <w:lang w:val="uk-UA"/>
        </w:rPr>
        <w:t>ліцензування та акредитації.</w:t>
      </w:r>
    </w:p>
    <w:p w:rsidR="001738D7" w:rsidRPr="0048574F" w:rsidRDefault="001738D7" w:rsidP="001738D7">
      <w:pPr>
        <w:pStyle w:val="ShapkaDocumentu"/>
        <w:spacing w:after="0" w:line="360" w:lineRule="auto"/>
        <w:ind w:left="0" w:firstLine="709"/>
        <w:jc w:val="both"/>
        <w:rPr>
          <w:rFonts w:ascii="Times New Roman" w:hAnsi="Times New Roman"/>
          <w:sz w:val="28"/>
          <w:szCs w:val="28"/>
        </w:rPr>
      </w:pPr>
      <w:r w:rsidRPr="0048574F">
        <w:rPr>
          <w:rFonts w:ascii="Times New Roman" w:hAnsi="Times New Roman"/>
          <w:sz w:val="28"/>
          <w:szCs w:val="28"/>
        </w:rPr>
        <w:t>Підрозділом ліцензування, акредитації та підвищення кваліфікації за період 2020 – 2021 н.р. здійснено такі види робіт:</w:t>
      </w:r>
    </w:p>
    <w:p w:rsidR="001738D7" w:rsidRPr="0048574F" w:rsidRDefault="001738D7" w:rsidP="001738D7">
      <w:pPr>
        <w:pStyle w:val="ShapkaDocumentu"/>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sz w:val="28"/>
          <w:szCs w:val="28"/>
        </w:rPr>
        <w:t>Визначено групи забезпечення спеціальностей та гарантів освітніх програм на навчальний рік (відповідно до наказів № 665 від 21.09.20 р., № 74 від 17.02.2021 р.) та здійснено їх оновлення на 2021 – 2022 н. р.</w:t>
      </w:r>
    </w:p>
    <w:p w:rsidR="001738D7" w:rsidRPr="0048574F" w:rsidRDefault="001738D7" w:rsidP="001738D7">
      <w:pPr>
        <w:pStyle w:val="10"/>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sz w:val="28"/>
          <w:szCs w:val="28"/>
        </w:rPr>
        <w:t xml:space="preserve">У межах підготовки до акредитації  проведено консультативно-організаційну роботу щодо аналізу діяльності кафедр, що реалізують освітні програми  здобувачів другого (магістерського) рівня вищої освіти за спеціальностями </w:t>
      </w:r>
      <w:r w:rsidRPr="0048574F">
        <w:rPr>
          <w:rFonts w:ascii="Times New Roman" w:hAnsi="Times New Roman"/>
          <w:i/>
          <w:sz w:val="28"/>
          <w:szCs w:val="28"/>
        </w:rPr>
        <w:t>011 Освіта/ педагогіка</w:t>
      </w:r>
      <w:r w:rsidRPr="0048574F">
        <w:rPr>
          <w:rFonts w:ascii="Times New Roman" w:hAnsi="Times New Roman"/>
          <w:sz w:val="28"/>
          <w:szCs w:val="28"/>
        </w:rPr>
        <w:t xml:space="preserve">, </w:t>
      </w:r>
      <w:r w:rsidRPr="0048574F">
        <w:rPr>
          <w:rFonts w:ascii="Times New Roman" w:hAnsi="Times New Roman"/>
          <w:i/>
          <w:sz w:val="28"/>
          <w:szCs w:val="28"/>
        </w:rPr>
        <w:t>014 Середня освіта (Мова і література (англійська)), 014 Середня освіта (Біологія та здоров’я людини), (які  виходять на акредитацію у вересні 2021 р.), та з</w:t>
      </w:r>
      <w:r w:rsidRPr="0048574F">
        <w:rPr>
          <w:rFonts w:ascii="Times New Roman" w:hAnsi="Times New Roman"/>
          <w:sz w:val="28"/>
          <w:szCs w:val="28"/>
        </w:rPr>
        <w:t xml:space="preserve">добувачів першого (бакалаврського) рівня вищої освіти </w:t>
      </w:r>
      <w:r w:rsidRPr="0048574F">
        <w:rPr>
          <w:rFonts w:ascii="Times New Roman" w:hAnsi="Times New Roman"/>
          <w:i/>
          <w:sz w:val="28"/>
          <w:szCs w:val="28"/>
        </w:rPr>
        <w:t xml:space="preserve">014 Середня освіта (Інформатика), 232 Соціальне забезпечення (які  виходять на акредитацію у ІІ семестрі 2022 р.),  </w:t>
      </w:r>
      <w:r w:rsidRPr="0048574F">
        <w:rPr>
          <w:rFonts w:ascii="Times New Roman" w:hAnsi="Times New Roman"/>
          <w:sz w:val="28"/>
          <w:szCs w:val="28"/>
        </w:rPr>
        <w:t xml:space="preserve">підготовки </w:t>
      </w:r>
      <w:r w:rsidR="00D202BA" w:rsidRPr="0048574F">
        <w:rPr>
          <w:rFonts w:ascii="Times New Roman" w:hAnsi="Times New Roman"/>
          <w:sz w:val="28"/>
          <w:szCs w:val="28"/>
        </w:rPr>
        <w:t>в</w:t>
      </w:r>
      <w:r w:rsidRPr="0048574F">
        <w:rPr>
          <w:rFonts w:ascii="Times New Roman" w:hAnsi="Times New Roman"/>
          <w:sz w:val="28"/>
          <w:szCs w:val="28"/>
        </w:rPr>
        <w:t>ідомостей самооцінювання діяльності кафедр та інших  акредитаційних матеріалів.</w:t>
      </w:r>
    </w:p>
    <w:p w:rsidR="001738D7" w:rsidRPr="0048574F" w:rsidRDefault="001738D7" w:rsidP="001738D7">
      <w:pPr>
        <w:pStyle w:val="10"/>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sz w:val="28"/>
          <w:szCs w:val="28"/>
        </w:rPr>
        <w:t>Здійснено аналіз стану виконання науково-педагогічними працівниками університету пункту 38 «Досягнення в професійній діяльності за останні 5 років» вимог Ліцензійних умов (затв. постановою КМУ № 365 від 24.03.2021 р.), пункту 37 – відповідності освітнім компонентам та організовано оновлення інформації щодо кадрового складу в ЄДЕБО.</w:t>
      </w:r>
    </w:p>
    <w:p w:rsidR="001738D7" w:rsidRPr="0048574F" w:rsidRDefault="001738D7" w:rsidP="001738D7">
      <w:pPr>
        <w:pStyle w:val="10"/>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sz w:val="28"/>
          <w:szCs w:val="28"/>
        </w:rPr>
        <w:t xml:space="preserve">Відповідно до наказу № 975 від 31.12.2020 р. </w:t>
      </w:r>
      <w:r w:rsidR="00D202BA" w:rsidRPr="0048574F">
        <w:rPr>
          <w:rFonts w:ascii="Times New Roman" w:hAnsi="Times New Roman"/>
          <w:sz w:val="28"/>
          <w:szCs w:val="28"/>
        </w:rPr>
        <w:t>у</w:t>
      </w:r>
      <w:r w:rsidRPr="0048574F">
        <w:rPr>
          <w:rFonts w:ascii="Times New Roman" w:hAnsi="Times New Roman"/>
          <w:sz w:val="28"/>
          <w:szCs w:val="28"/>
        </w:rPr>
        <w:t xml:space="preserve">зято участь у розробці Тимчасових стандартів вищої освіти </w:t>
      </w:r>
      <w:r w:rsidRPr="0048574F">
        <w:rPr>
          <w:rFonts w:ascii="Times New Roman" w:hAnsi="Times New Roman"/>
          <w:bCs/>
          <w:sz w:val="28"/>
          <w:szCs w:val="28"/>
        </w:rPr>
        <w:t>Державного вищого навчального закладу «Донбаський державний педагогічний університет»</w:t>
      </w:r>
      <w:r w:rsidRPr="0048574F">
        <w:rPr>
          <w:rFonts w:ascii="Times New Roman" w:hAnsi="Times New Roman"/>
          <w:sz w:val="28"/>
          <w:szCs w:val="28"/>
        </w:rPr>
        <w:t xml:space="preserve"> для с</w:t>
      </w:r>
      <w:r w:rsidRPr="0048574F">
        <w:rPr>
          <w:rFonts w:ascii="Times New Roman" w:hAnsi="Times New Roman"/>
          <w:color w:val="000000"/>
          <w:sz w:val="28"/>
          <w:szCs w:val="28"/>
        </w:rPr>
        <w:t xml:space="preserve">пеціальності 014 </w:t>
      </w:r>
      <w:r w:rsidRPr="0048574F">
        <w:rPr>
          <w:rFonts w:ascii="Times New Roman" w:hAnsi="Times New Roman"/>
          <w:sz w:val="28"/>
          <w:szCs w:val="28"/>
        </w:rPr>
        <w:t xml:space="preserve">Середня освіта </w:t>
      </w:r>
      <w:r w:rsidRPr="0048574F">
        <w:rPr>
          <w:rFonts w:ascii="Times New Roman" w:hAnsi="Times New Roman"/>
          <w:bCs/>
          <w:sz w:val="28"/>
          <w:szCs w:val="28"/>
        </w:rPr>
        <w:t>(за предметними спеціальностями)»</w:t>
      </w:r>
      <w:r w:rsidRPr="0048574F">
        <w:rPr>
          <w:rFonts w:ascii="Times New Roman" w:hAnsi="Times New Roman"/>
          <w:color w:val="000000"/>
          <w:sz w:val="28"/>
          <w:szCs w:val="28"/>
        </w:rPr>
        <w:t xml:space="preserve"> першого (бакалаврського) та другого (магістерського) рівнів вищої освіти.</w:t>
      </w:r>
    </w:p>
    <w:p w:rsidR="001738D7" w:rsidRPr="0048574F" w:rsidRDefault="001738D7" w:rsidP="001738D7">
      <w:pPr>
        <w:pStyle w:val="10"/>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color w:val="000000"/>
          <w:sz w:val="28"/>
          <w:szCs w:val="28"/>
        </w:rPr>
        <w:t xml:space="preserve">У межах внутрішнього забезпечення якості реалізації освітніх програм  відповідно до наказу №320 від 28.05.2021 р. організовано процес </w:t>
      </w:r>
      <w:r w:rsidRPr="0048574F">
        <w:rPr>
          <w:rFonts w:ascii="Times New Roman" w:hAnsi="Times New Roman"/>
          <w:color w:val="000000"/>
          <w:sz w:val="28"/>
          <w:szCs w:val="28"/>
        </w:rPr>
        <w:lastRenderedPageBreak/>
        <w:t xml:space="preserve">проведення самообстеження гарантами та робочими групами стану реалізації ОП та їх перегляду. </w:t>
      </w:r>
    </w:p>
    <w:p w:rsidR="001738D7" w:rsidRPr="0048574F" w:rsidRDefault="001738D7" w:rsidP="001738D7">
      <w:pPr>
        <w:pStyle w:val="10"/>
        <w:numPr>
          <w:ilvl w:val="0"/>
          <w:numId w:val="14"/>
        </w:numPr>
        <w:spacing w:after="0" w:line="360" w:lineRule="auto"/>
        <w:ind w:left="0" w:firstLine="709"/>
        <w:jc w:val="both"/>
        <w:rPr>
          <w:rFonts w:ascii="Times New Roman" w:hAnsi="Times New Roman"/>
          <w:sz w:val="28"/>
          <w:szCs w:val="28"/>
        </w:rPr>
      </w:pPr>
      <w:r w:rsidRPr="0048574F">
        <w:rPr>
          <w:rFonts w:ascii="Times New Roman" w:hAnsi="Times New Roman"/>
          <w:sz w:val="28"/>
          <w:szCs w:val="28"/>
        </w:rPr>
        <w:t>Організовано оновлення усіх ОП (18) другого (магістерського) рівня у формі модернізації  відповідно до наказу № 262 від 06.05.21 р.</w:t>
      </w:r>
    </w:p>
    <w:p w:rsidR="001738D7" w:rsidRPr="0048574F" w:rsidRDefault="001738D7" w:rsidP="001738D7">
      <w:pPr>
        <w:pStyle w:val="western"/>
        <w:shd w:val="clear" w:color="auto" w:fill="auto"/>
        <w:spacing w:before="0" w:beforeAutospacing="0" w:line="360" w:lineRule="auto"/>
        <w:ind w:firstLine="709"/>
        <w:rPr>
          <w:sz w:val="28"/>
          <w:szCs w:val="28"/>
          <w:lang w:val="uk-UA"/>
        </w:rPr>
      </w:pPr>
    </w:p>
    <w:p w:rsidR="001738D7" w:rsidRPr="0048574F" w:rsidRDefault="001738D7" w:rsidP="001738D7">
      <w:pPr>
        <w:pStyle w:val="rvps7"/>
        <w:shd w:val="clear" w:color="auto" w:fill="FFFFFF"/>
        <w:spacing w:before="0" w:beforeAutospacing="0" w:after="0" w:afterAutospacing="0" w:line="360" w:lineRule="auto"/>
        <w:ind w:firstLine="709"/>
        <w:jc w:val="both"/>
        <w:textAlignment w:val="baseline"/>
        <w:rPr>
          <w:rStyle w:val="rvts15"/>
          <w:b/>
          <w:bCs/>
          <w:color w:val="000000"/>
          <w:sz w:val="28"/>
          <w:szCs w:val="28"/>
          <w:bdr w:val="none" w:sz="0" w:space="0" w:color="auto" w:frame="1"/>
          <w:lang w:val="uk-UA"/>
        </w:rPr>
      </w:pPr>
      <w:r w:rsidRPr="0048574F">
        <w:rPr>
          <w:b/>
          <w:bCs/>
          <w:sz w:val="28"/>
          <w:szCs w:val="28"/>
          <w:lang w:val="uk-UA"/>
        </w:rPr>
        <w:t xml:space="preserve">3. Діяльність </w:t>
      </w:r>
      <w:r w:rsidR="00D202BA" w:rsidRPr="0048574F">
        <w:rPr>
          <w:b/>
          <w:bCs/>
          <w:sz w:val="28"/>
          <w:szCs w:val="28"/>
          <w:lang w:val="uk-UA"/>
        </w:rPr>
        <w:t>і</w:t>
      </w:r>
      <w:r w:rsidRPr="0048574F">
        <w:rPr>
          <w:b/>
          <w:bCs/>
          <w:sz w:val="28"/>
          <w:szCs w:val="28"/>
          <w:lang w:val="uk-UA"/>
        </w:rPr>
        <w:t>з напряму роботи к</w:t>
      </w:r>
      <w:r w:rsidRPr="0048574F">
        <w:rPr>
          <w:rStyle w:val="rvts23"/>
          <w:b/>
          <w:bCs/>
          <w:color w:val="000000"/>
          <w:sz w:val="28"/>
          <w:szCs w:val="28"/>
          <w:bdr w:val="none" w:sz="0" w:space="0" w:color="auto" w:frame="1"/>
          <w:lang w:val="uk-UA"/>
        </w:rPr>
        <w:t xml:space="preserve">урсів підвищення </w:t>
      </w:r>
      <w:r w:rsidRPr="0048574F">
        <w:rPr>
          <w:rStyle w:val="rvts15"/>
          <w:b/>
          <w:bCs/>
          <w:color w:val="000000"/>
          <w:sz w:val="28"/>
          <w:szCs w:val="28"/>
          <w:bdr w:val="none" w:sz="0" w:space="0" w:color="auto" w:frame="1"/>
          <w:lang w:val="uk-UA"/>
        </w:rPr>
        <w:t>кваліфікації 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1738D7" w:rsidRPr="0048574F" w:rsidRDefault="001738D7" w:rsidP="001738D7">
      <w:pPr>
        <w:pStyle w:val="rvps7"/>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lang w:val="uk-UA"/>
        </w:rPr>
      </w:pPr>
      <w:r w:rsidRPr="0048574F">
        <w:rPr>
          <w:sz w:val="28"/>
          <w:szCs w:val="28"/>
          <w:lang w:val="uk-UA"/>
        </w:rPr>
        <w:t>Загальна кількість слухачів</w:t>
      </w:r>
      <w:r w:rsidR="00D202BA" w:rsidRPr="0048574F">
        <w:rPr>
          <w:sz w:val="28"/>
          <w:szCs w:val="28"/>
          <w:lang w:val="uk-UA"/>
        </w:rPr>
        <w:t>,</w:t>
      </w:r>
      <w:r w:rsidRPr="0048574F">
        <w:rPr>
          <w:sz w:val="28"/>
          <w:szCs w:val="28"/>
          <w:lang w:val="uk-UA"/>
        </w:rPr>
        <w:t xml:space="preserve"> які пройшли курси за програмами підвищення кваліфікації  в університеті –  574 особи.  </w:t>
      </w:r>
    </w:p>
    <w:p w:rsidR="001738D7" w:rsidRPr="0048574F" w:rsidRDefault="001738D7" w:rsidP="001738D7">
      <w:pPr>
        <w:spacing w:line="360" w:lineRule="auto"/>
        <w:ind w:firstLine="709"/>
        <w:jc w:val="both"/>
        <w:rPr>
          <w:sz w:val="28"/>
          <w:szCs w:val="28"/>
          <w:lang w:val="uk-UA"/>
        </w:rPr>
      </w:pPr>
      <w:r w:rsidRPr="0048574F">
        <w:rPr>
          <w:sz w:val="28"/>
          <w:szCs w:val="28"/>
          <w:lang w:val="uk-UA"/>
        </w:rPr>
        <w:t>За індивідуальним графіком навчання – 329 педагогічних працівників:</w:t>
      </w:r>
    </w:p>
    <w:p w:rsidR="001738D7" w:rsidRPr="0048574F" w:rsidRDefault="00D202B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(викладачі) математики, інформатики, фізики – 25 осіб;</w:t>
      </w:r>
    </w:p>
    <w:p w:rsidR="001738D7" w:rsidRPr="0048574F" w:rsidRDefault="00D202B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(викладачі) української мови та літератури, російської мови, зарубіжної літератури – 39 осіб;</w:t>
      </w:r>
    </w:p>
    <w:p w:rsidR="001738D7" w:rsidRPr="0048574F" w:rsidRDefault="009414D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початкових класів – 39 осіб;</w:t>
      </w:r>
    </w:p>
    <w:p w:rsidR="001738D7" w:rsidRPr="0048574F" w:rsidRDefault="009414D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вихователі спеціальної освіти (логопедія, інклюзія) – 100 осіб;</w:t>
      </w:r>
    </w:p>
    <w:p w:rsidR="001738D7" w:rsidRPr="0048574F" w:rsidRDefault="009414D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 викладачі) фізичної культури – 11 осіб;</w:t>
      </w:r>
    </w:p>
    <w:p w:rsidR="001738D7" w:rsidRPr="0048574F" w:rsidRDefault="001738D7"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вихователі  закладів дошкільної освіти  (музичні керівники ЗДО, вчителі музики) – 70 осіб;</w:t>
      </w:r>
    </w:p>
    <w:p w:rsidR="001738D7" w:rsidRPr="0048574F" w:rsidRDefault="001738D7"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директори ЗЗСО, ЗДО – 22 особи;</w:t>
      </w:r>
    </w:p>
    <w:p w:rsidR="001738D7" w:rsidRPr="0048574F" w:rsidRDefault="009414D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 викладачі) англійської мови – 15 осіб;</w:t>
      </w:r>
    </w:p>
    <w:p w:rsidR="001738D7" w:rsidRPr="0048574F" w:rsidRDefault="009414DA" w:rsidP="001738D7">
      <w:pPr>
        <w:widowControl/>
        <w:numPr>
          <w:ilvl w:val="0"/>
          <w:numId w:val="15"/>
        </w:numPr>
        <w:suppressAutoHyphens w:val="0"/>
        <w:spacing w:line="360" w:lineRule="auto"/>
        <w:ind w:left="0" w:firstLine="709"/>
        <w:jc w:val="both"/>
        <w:rPr>
          <w:sz w:val="28"/>
          <w:szCs w:val="28"/>
          <w:lang w:val="uk-UA"/>
        </w:rPr>
      </w:pPr>
      <w:r w:rsidRPr="0048574F">
        <w:rPr>
          <w:sz w:val="28"/>
          <w:szCs w:val="28"/>
          <w:lang w:val="uk-UA"/>
        </w:rPr>
        <w:t>у</w:t>
      </w:r>
      <w:r w:rsidR="001738D7" w:rsidRPr="0048574F">
        <w:rPr>
          <w:sz w:val="28"/>
          <w:szCs w:val="28"/>
          <w:lang w:val="uk-UA"/>
        </w:rPr>
        <w:t>чителі трудового навчання та технологій – 8 осіб;</w:t>
      </w:r>
    </w:p>
    <w:p w:rsidR="001738D7" w:rsidRPr="0048574F" w:rsidRDefault="001738D7" w:rsidP="001738D7">
      <w:pPr>
        <w:spacing w:line="360" w:lineRule="auto"/>
        <w:ind w:firstLine="709"/>
        <w:jc w:val="both"/>
        <w:rPr>
          <w:sz w:val="28"/>
          <w:szCs w:val="28"/>
          <w:lang w:val="uk-UA"/>
        </w:rPr>
      </w:pPr>
      <w:r w:rsidRPr="0048574F">
        <w:rPr>
          <w:sz w:val="28"/>
          <w:szCs w:val="28"/>
          <w:lang w:val="uk-UA"/>
        </w:rPr>
        <w:t>Курси підвищення кваліфікації (групові) – 245 осіб (спеціальна освіта, інклюзія).</w:t>
      </w:r>
    </w:p>
    <w:p w:rsidR="001738D7" w:rsidRPr="0048574F" w:rsidRDefault="001738D7" w:rsidP="001738D7">
      <w:pPr>
        <w:pStyle w:val="rvps7"/>
        <w:shd w:val="clear" w:color="auto" w:fill="FFFFFF"/>
        <w:spacing w:before="0" w:beforeAutospacing="0" w:after="0" w:afterAutospacing="0" w:line="360" w:lineRule="auto"/>
        <w:ind w:firstLine="709"/>
        <w:jc w:val="both"/>
        <w:textAlignment w:val="baseline"/>
        <w:rPr>
          <w:rStyle w:val="rvts15"/>
          <w:b/>
          <w:bCs/>
          <w:color w:val="000000"/>
          <w:sz w:val="28"/>
          <w:szCs w:val="28"/>
          <w:bdr w:val="none" w:sz="0" w:space="0" w:color="auto" w:frame="1"/>
          <w:lang w:val="uk-UA"/>
        </w:rPr>
      </w:pPr>
    </w:p>
    <w:p w:rsidR="001738D7" w:rsidRPr="0048574F" w:rsidRDefault="001738D7" w:rsidP="001738D7">
      <w:pPr>
        <w:spacing w:line="360" w:lineRule="auto"/>
        <w:ind w:firstLine="709"/>
        <w:jc w:val="both"/>
        <w:rPr>
          <w:b/>
          <w:bCs/>
          <w:sz w:val="28"/>
          <w:szCs w:val="28"/>
          <w:lang w:val="uk-UA"/>
        </w:rPr>
      </w:pPr>
      <w:r w:rsidRPr="0048574F">
        <w:rPr>
          <w:b/>
          <w:sz w:val="28"/>
          <w:szCs w:val="28"/>
          <w:lang w:val="uk-UA"/>
        </w:rPr>
        <w:t xml:space="preserve">4. </w:t>
      </w:r>
      <w:r w:rsidRPr="0048574F">
        <w:rPr>
          <w:b/>
          <w:bCs/>
          <w:sz w:val="28"/>
          <w:szCs w:val="28"/>
          <w:lang w:val="uk-UA"/>
        </w:rPr>
        <w:t xml:space="preserve">Діяльність </w:t>
      </w:r>
      <w:r w:rsidR="009414DA" w:rsidRPr="0048574F">
        <w:rPr>
          <w:b/>
          <w:bCs/>
          <w:sz w:val="28"/>
          <w:szCs w:val="28"/>
          <w:lang w:val="uk-UA"/>
        </w:rPr>
        <w:t>і</w:t>
      </w:r>
      <w:r w:rsidRPr="0048574F">
        <w:rPr>
          <w:b/>
          <w:bCs/>
          <w:sz w:val="28"/>
          <w:szCs w:val="28"/>
          <w:lang w:val="uk-UA"/>
        </w:rPr>
        <w:t>з напряму підвищення кваліфікації педагогічних та науково-педагогічних працівників.</w:t>
      </w:r>
    </w:p>
    <w:p w:rsidR="001738D7" w:rsidRPr="0048574F" w:rsidRDefault="001738D7" w:rsidP="001738D7">
      <w:pPr>
        <w:spacing w:line="360" w:lineRule="auto"/>
        <w:ind w:firstLine="709"/>
        <w:jc w:val="both"/>
        <w:rPr>
          <w:sz w:val="28"/>
          <w:szCs w:val="28"/>
          <w:lang w:val="uk-UA"/>
        </w:rPr>
      </w:pPr>
      <w:r w:rsidRPr="0048574F">
        <w:rPr>
          <w:sz w:val="28"/>
          <w:szCs w:val="28"/>
          <w:lang w:val="uk-UA"/>
        </w:rPr>
        <w:lastRenderedPageBreak/>
        <w:t>У Донбаському державному педагогічному університеті значн</w:t>
      </w:r>
      <w:r w:rsidR="009414DA" w:rsidRPr="0048574F">
        <w:rPr>
          <w:sz w:val="28"/>
          <w:szCs w:val="28"/>
          <w:lang w:val="uk-UA"/>
        </w:rPr>
        <w:t>у</w:t>
      </w:r>
      <w:r w:rsidRPr="0048574F">
        <w:rPr>
          <w:sz w:val="28"/>
          <w:szCs w:val="28"/>
          <w:lang w:val="uk-UA"/>
        </w:rPr>
        <w:t xml:space="preserve"> уваг</w:t>
      </w:r>
      <w:r w:rsidR="009414DA" w:rsidRPr="0048574F">
        <w:rPr>
          <w:sz w:val="28"/>
          <w:szCs w:val="28"/>
          <w:lang w:val="uk-UA"/>
        </w:rPr>
        <w:t xml:space="preserve">у </w:t>
      </w:r>
      <w:r w:rsidRPr="0048574F">
        <w:rPr>
          <w:sz w:val="28"/>
          <w:szCs w:val="28"/>
          <w:lang w:val="uk-UA"/>
        </w:rPr>
        <w:t>приділя</w:t>
      </w:r>
      <w:r w:rsidR="009414DA" w:rsidRPr="0048574F">
        <w:rPr>
          <w:sz w:val="28"/>
          <w:szCs w:val="28"/>
          <w:lang w:val="uk-UA"/>
        </w:rPr>
        <w:t>ють</w:t>
      </w:r>
      <w:r w:rsidRPr="0048574F">
        <w:rPr>
          <w:sz w:val="28"/>
          <w:szCs w:val="28"/>
          <w:lang w:val="uk-UA"/>
        </w:rPr>
        <w:t xml:space="preserve"> безперервному професійному розвитку педагогічних та науково-педагогічних працівників. Педагогічн</w:t>
      </w:r>
      <w:r w:rsidR="009414DA" w:rsidRPr="0048574F">
        <w:rPr>
          <w:sz w:val="28"/>
          <w:szCs w:val="28"/>
          <w:lang w:val="uk-UA"/>
        </w:rPr>
        <w:t>у</w:t>
      </w:r>
      <w:r w:rsidRPr="0048574F">
        <w:rPr>
          <w:sz w:val="28"/>
          <w:szCs w:val="28"/>
          <w:lang w:val="uk-UA"/>
        </w:rPr>
        <w:t xml:space="preserve"> майстерність викладачів підвищу</w:t>
      </w:r>
      <w:r w:rsidR="009414DA" w:rsidRPr="0048574F">
        <w:rPr>
          <w:sz w:val="28"/>
          <w:szCs w:val="28"/>
          <w:lang w:val="uk-UA"/>
        </w:rPr>
        <w:t>ють</w:t>
      </w:r>
      <w:r w:rsidRPr="0048574F">
        <w:rPr>
          <w:sz w:val="28"/>
          <w:szCs w:val="28"/>
          <w:lang w:val="uk-UA"/>
        </w:rPr>
        <w:t xml:space="preserve"> </w:t>
      </w:r>
      <w:r w:rsidR="009414DA" w:rsidRPr="0048574F">
        <w:rPr>
          <w:sz w:val="28"/>
          <w:szCs w:val="28"/>
          <w:lang w:val="uk-UA"/>
        </w:rPr>
        <w:t>через</w:t>
      </w:r>
      <w:r w:rsidRPr="0048574F">
        <w:rPr>
          <w:sz w:val="28"/>
          <w:szCs w:val="28"/>
          <w:lang w:val="uk-UA"/>
        </w:rPr>
        <w:t xml:space="preserve"> навчання за програмою підвищення кваліфікації; стажування; участ</w:t>
      </w:r>
      <w:r w:rsidR="009414DA" w:rsidRPr="0048574F">
        <w:rPr>
          <w:sz w:val="28"/>
          <w:szCs w:val="28"/>
          <w:lang w:val="uk-UA"/>
        </w:rPr>
        <w:t>ь</w:t>
      </w:r>
      <w:r w:rsidRPr="0048574F">
        <w:rPr>
          <w:sz w:val="28"/>
          <w:szCs w:val="28"/>
          <w:lang w:val="uk-UA"/>
        </w:rPr>
        <w:t xml:space="preserve"> у семінарах, практикумах, тренінгах, вебінарах, майстер-класах тощо. Система підвищення кваліфікації в університеті також </w:t>
      </w:r>
      <w:r w:rsidR="009414DA" w:rsidRPr="0048574F">
        <w:rPr>
          <w:sz w:val="28"/>
          <w:szCs w:val="28"/>
          <w:lang w:val="uk-UA"/>
        </w:rPr>
        <w:t>містить</w:t>
      </w:r>
      <w:r w:rsidRPr="0048574F">
        <w:rPr>
          <w:sz w:val="28"/>
          <w:szCs w:val="28"/>
          <w:lang w:val="uk-UA"/>
        </w:rPr>
        <w:t xml:space="preserve"> такі форми: здобуття другої вищої освіти, навчання в аспірантурі, докторантурі, захист дисертації, присудження вченого звання або наукового ступеня, що дає можливість підготуватись, </w:t>
      </w:r>
      <w:r w:rsidR="009414DA" w:rsidRPr="0048574F">
        <w:rPr>
          <w:sz w:val="28"/>
          <w:szCs w:val="28"/>
          <w:lang w:val="uk-UA"/>
        </w:rPr>
        <w:t>насамперед</w:t>
      </w:r>
      <w:r w:rsidRPr="0048574F">
        <w:rPr>
          <w:sz w:val="28"/>
          <w:szCs w:val="28"/>
          <w:lang w:val="uk-UA"/>
        </w:rPr>
        <w:t xml:space="preserve">, </w:t>
      </w:r>
      <w:r w:rsidR="009414DA" w:rsidRPr="0048574F">
        <w:rPr>
          <w:sz w:val="28"/>
          <w:szCs w:val="28"/>
          <w:lang w:val="uk-UA"/>
        </w:rPr>
        <w:t>і</w:t>
      </w:r>
      <w:r w:rsidRPr="0048574F">
        <w:rPr>
          <w:sz w:val="28"/>
          <w:szCs w:val="28"/>
          <w:lang w:val="uk-UA"/>
        </w:rPr>
        <w:t xml:space="preserve">з відповідністю спеціальності навчальним дисциплінам, ознайомленням </w:t>
      </w:r>
      <w:r w:rsidR="009414DA" w:rsidRPr="0048574F">
        <w:rPr>
          <w:sz w:val="28"/>
          <w:szCs w:val="28"/>
          <w:lang w:val="uk-UA"/>
        </w:rPr>
        <w:t>і</w:t>
      </w:r>
      <w:r w:rsidRPr="0048574F">
        <w:rPr>
          <w:sz w:val="28"/>
          <w:szCs w:val="28"/>
          <w:lang w:val="uk-UA"/>
        </w:rPr>
        <w:t xml:space="preserve">з новітніми технологіями, сучасним устаткуванням, розробленням конкретних пропозицій </w:t>
      </w:r>
      <w:r w:rsidR="0002448E" w:rsidRPr="0048574F">
        <w:rPr>
          <w:sz w:val="28"/>
          <w:szCs w:val="28"/>
          <w:lang w:val="uk-UA"/>
        </w:rPr>
        <w:t>зі</w:t>
      </w:r>
      <w:r w:rsidRPr="0048574F">
        <w:rPr>
          <w:sz w:val="28"/>
          <w:szCs w:val="28"/>
          <w:lang w:val="uk-UA"/>
        </w:rPr>
        <w:t xml:space="preserve"> вдосконаленн</w:t>
      </w:r>
      <w:r w:rsidR="0002448E" w:rsidRPr="0048574F">
        <w:rPr>
          <w:sz w:val="28"/>
          <w:szCs w:val="28"/>
          <w:lang w:val="uk-UA"/>
        </w:rPr>
        <w:t>я</w:t>
      </w:r>
      <w:r w:rsidRPr="0048574F">
        <w:rPr>
          <w:sz w:val="28"/>
          <w:szCs w:val="28"/>
          <w:lang w:val="uk-UA"/>
        </w:rPr>
        <w:t xml:space="preserve"> навчального процесу.</w:t>
      </w:r>
    </w:p>
    <w:p w:rsidR="001738D7" w:rsidRPr="0048574F" w:rsidRDefault="001738D7" w:rsidP="001738D7">
      <w:pPr>
        <w:spacing w:line="360" w:lineRule="auto"/>
        <w:ind w:firstLine="709"/>
        <w:jc w:val="both"/>
        <w:rPr>
          <w:kern w:val="2"/>
          <w:sz w:val="28"/>
          <w:szCs w:val="28"/>
          <w:lang w:val="uk-UA"/>
        </w:rPr>
      </w:pPr>
      <w:r w:rsidRPr="0048574F">
        <w:rPr>
          <w:sz w:val="28"/>
          <w:szCs w:val="28"/>
          <w:lang w:val="uk-UA"/>
        </w:rPr>
        <w:t xml:space="preserve">Підвищення кваліфікації у 2020-2021 н.р. пройшли </w:t>
      </w:r>
      <w:r w:rsidRPr="0048574F">
        <w:rPr>
          <w:b/>
          <w:sz w:val="28"/>
          <w:szCs w:val="28"/>
          <w:lang w:val="uk-UA"/>
        </w:rPr>
        <w:t>193</w:t>
      </w:r>
      <w:r w:rsidRPr="0048574F">
        <w:rPr>
          <w:sz w:val="28"/>
          <w:szCs w:val="28"/>
          <w:lang w:val="uk-UA"/>
        </w:rPr>
        <w:t xml:space="preserve"> науково-педагогічних та педагогічних працівників університету,</w:t>
      </w:r>
      <w:r w:rsidRPr="0048574F">
        <w:rPr>
          <w:kern w:val="2"/>
          <w:sz w:val="28"/>
          <w:szCs w:val="28"/>
          <w:lang w:val="uk-UA"/>
        </w:rPr>
        <w:t xml:space="preserve"> а саме: </w:t>
      </w:r>
    </w:p>
    <w:p w:rsidR="001738D7" w:rsidRPr="0048574F" w:rsidRDefault="001738D7" w:rsidP="001738D7">
      <w:pPr>
        <w:pStyle w:val="10"/>
        <w:numPr>
          <w:ilvl w:val="0"/>
          <w:numId w:val="24"/>
        </w:numPr>
        <w:suppressAutoHyphens w:val="0"/>
        <w:spacing w:after="0" w:line="360" w:lineRule="auto"/>
        <w:jc w:val="both"/>
        <w:rPr>
          <w:rFonts w:ascii="Times New Roman" w:hAnsi="Times New Roman"/>
          <w:color w:val="000000"/>
          <w:kern w:val="2"/>
          <w:sz w:val="28"/>
          <w:szCs w:val="28"/>
        </w:rPr>
      </w:pPr>
      <w:r w:rsidRPr="0048574F">
        <w:rPr>
          <w:rFonts w:ascii="Times New Roman" w:hAnsi="Times New Roman"/>
          <w:color w:val="000000"/>
          <w:kern w:val="2"/>
          <w:sz w:val="28"/>
          <w:szCs w:val="28"/>
        </w:rPr>
        <w:t xml:space="preserve">загальна кількість викладачів, які пройшли підвищення кваліфікації становить </w:t>
      </w:r>
      <w:r w:rsidRPr="0048574F">
        <w:rPr>
          <w:rFonts w:ascii="Times New Roman" w:hAnsi="Times New Roman"/>
          <w:b/>
          <w:color w:val="000000"/>
          <w:kern w:val="2"/>
          <w:sz w:val="28"/>
          <w:szCs w:val="28"/>
        </w:rPr>
        <w:t xml:space="preserve">147 </w:t>
      </w:r>
      <w:r w:rsidRPr="0048574F">
        <w:rPr>
          <w:rFonts w:ascii="Times New Roman" w:hAnsi="Times New Roman"/>
          <w:color w:val="000000"/>
          <w:kern w:val="2"/>
          <w:sz w:val="28"/>
          <w:szCs w:val="28"/>
        </w:rPr>
        <w:t xml:space="preserve">осіб; </w:t>
      </w:r>
    </w:p>
    <w:p w:rsidR="001738D7" w:rsidRPr="0048574F" w:rsidRDefault="001738D7" w:rsidP="001738D7">
      <w:pPr>
        <w:pStyle w:val="10"/>
        <w:numPr>
          <w:ilvl w:val="0"/>
          <w:numId w:val="24"/>
        </w:numPr>
        <w:suppressAutoHyphens w:val="0"/>
        <w:spacing w:after="0" w:line="360" w:lineRule="auto"/>
        <w:jc w:val="both"/>
        <w:rPr>
          <w:rFonts w:ascii="Times New Roman" w:hAnsi="Times New Roman"/>
          <w:color w:val="000000"/>
          <w:kern w:val="2"/>
          <w:sz w:val="28"/>
          <w:szCs w:val="28"/>
        </w:rPr>
      </w:pPr>
      <w:r w:rsidRPr="0048574F">
        <w:rPr>
          <w:rFonts w:ascii="Times New Roman" w:hAnsi="Times New Roman"/>
          <w:color w:val="000000"/>
          <w:kern w:val="2"/>
          <w:sz w:val="28"/>
          <w:szCs w:val="28"/>
        </w:rPr>
        <w:t xml:space="preserve">кількість викладачів, які пройшли підвищення кваліфікації </w:t>
      </w:r>
      <w:r w:rsidR="0002448E" w:rsidRPr="0048574F">
        <w:rPr>
          <w:rFonts w:ascii="Times New Roman" w:hAnsi="Times New Roman"/>
          <w:color w:val="000000"/>
          <w:kern w:val="2"/>
          <w:sz w:val="28"/>
          <w:szCs w:val="28"/>
        </w:rPr>
        <w:t xml:space="preserve">через </w:t>
      </w:r>
      <w:r w:rsidRPr="0048574F">
        <w:rPr>
          <w:rFonts w:ascii="Times New Roman" w:hAnsi="Times New Roman"/>
          <w:color w:val="000000"/>
          <w:kern w:val="2"/>
          <w:sz w:val="28"/>
          <w:szCs w:val="28"/>
        </w:rPr>
        <w:t xml:space="preserve">стажування склала </w:t>
      </w:r>
      <w:r w:rsidRPr="0048574F">
        <w:rPr>
          <w:rFonts w:ascii="Times New Roman" w:hAnsi="Times New Roman"/>
          <w:b/>
          <w:color w:val="000000"/>
          <w:kern w:val="2"/>
          <w:sz w:val="28"/>
          <w:szCs w:val="28"/>
        </w:rPr>
        <w:t>46</w:t>
      </w:r>
      <w:r w:rsidRPr="0048574F">
        <w:rPr>
          <w:rFonts w:ascii="Times New Roman" w:hAnsi="Times New Roman"/>
          <w:color w:val="000000"/>
          <w:kern w:val="2"/>
          <w:sz w:val="28"/>
          <w:szCs w:val="28"/>
        </w:rPr>
        <w:t xml:space="preserve"> осіб.</w:t>
      </w:r>
    </w:p>
    <w:p w:rsidR="001738D7" w:rsidRPr="0048574F" w:rsidRDefault="001738D7" w:rsidP="001738D7">
      <w:pPr>
        <w:spacing w:line="360" w:lineRule="auto"/>
        <w:ind w:firstLine="709"/>
        <w:jc w:val="both"/>
        <w:rPr>
          <w:bCs/>
          <w:sz w:val="28"/>
          <w:szCs w:val="28"/>
          <w:lang w:val="uk-UA"/>
        </w:rPr>
      </w:pPr>
      <w:r w:rsidRPr="0048574F">
        <w:rPr>
          <w:sz w:val="28"/>
          <w:szCs w:val="28"/>
          <w:lang w:val="uk-UA"/>
        </w:rPr>
        <w:t xml:space="preserve">За звітний період </w:t>
      </w:r>
      <w:r w:rsidRPr="0048574F">
        <w:rPr>
          <w:b/>
          <w:bCs/>
          <w:sz w:val="28"/>
          <w:szCs w:val="28"/>
          <w:lang w:val="uk-UA"/>
        </w:rPr>
        <w:t>23</w:t>
      </w:r>
      <w:r w:rsidRPr="0048574F">
        <w:rPr>
          <w:bCs/>
          <w:sz w:val="28"/>
          <w:szCs w:val="28"/>
          <w:lang w:val="uk-UA"/>
        </w:rPr>
        <w:t xml:space="preserve"> викладачі</w:t>
      </w:r>
      <w:r w:rsidRPr="0048574F">
        <w:rPr>
          <w:bCs/>
          <w:iCs/>
          <w:sz w:val="28"/>
          <w:szCs w:val="28"/>
          <w:shd w:val="clear" w:color="auto" w:fill="FFFFFF"/>
          <w:lang w:val="uk-UA"/>
        </w:rPr>
        <w:t xml:space="preserve"> успішно</w:t>
      </w:r>
      <w:r w:rsidRPr="0048574F">
        <w:rPr>
          <w:bCs/>
          <w:i/>
          <w:iCs/>
          <w:sz w:val="28"/>
          <w:szCs w:val="28"/>
          <w:shd w:val="clear" w:color="auto" w:fill="FFFFFF"/>
          <w:lang w:val="uk-UA"/>
        </w:rPr>
        <w:t xml:space="preserve"> </w:t>
      </w:r>
      <w:r w:rsidRPr="0048574F">
        <w:rPr>
          <w:rStyle w:val="ae"/>
          <w:bCs/>
          <w:i w:val="0"/>
          <w:iCs w:val="0"/>
          <w:sz w:val="28"/>
          <w:szCs w:val="28"/>
          <w:shd w:val="clear" w:color="auto" w:fill="FFFFFF"/>
          <w:lang w:val="uk-UA"/>
        </w:rPr>
        <w:t>пройшли міжнародне науково</w:t>
      </w:r>
      <w:r w:rsidRPr="0048574F">
        <w:rPr>
          <w:sz w:val="28"/>
          <w:szCs w:val="28"/>
          <w:shd w:val="clear" w:color="auto" w:fill="FFFFFF"/>
          <w:lang w:val="uk-UA"/>
        </w:rPr>
        <w:t>-</w:t>
      </w:r>
      <w:r w:rsidRPr="0048574F">
        <w:rPr>
          <w:rStyle w:val="ae"/>
          <w:bCs/>
          <w:i w:val="0"/>
          <w:iCs w:val="0"/>
          <w:sz w:val="28"/>
          <w:szCs w:val="28"/>
          <w:shd w:val="clear" w:color="auto" w:fill="FFFFFF"/>
          <w:lang w:val="uk-UA"/>
        </w:rPr>
        <w:t>педагогічне стажування</w:t>
      </w:r>
      <w:r w:rsidRPr="0048574F">
        <w:rPr>
          <w:sz w:val="28"/>
          <w:szCs w:val="28"/>
          <w:shd w:val="clear" w:color="auto" w:fill="FFFFFF"/>
          <w:lang w:val="uk-UA"/>
        </w:rPr>
        <w:t xml:space="preserve"> (дистанційне навчання) та </w:t>
      </w:r>
      <w:r w:rsidRPr="0048574F">
        <w:rPr>
          <w:bCs/>
          <w:sz w:val="28"/>
          <w:szCs w:val="28"/>
          <w:lang w:val="uk-UA"/>
        </w:rPr>
        <w:t>отримали сертифікати.</w:t>
      </w:r>
    </w:p>
    <w:p w:rsidR="001738D7" w:rsidRPr="0048574F" w:rsidRDefault="0002448E" w:rsidP="001738D7">
      <w:pPr>
        <w:spacing w:line="360" w:lineRule="auto"/>
        <w:ind w:firstLine="709"/>
        <w:jc w:val="both"/>
        <w:rPr>
          <w:bCs/>
          <w:sz w:val="28"/>
          <w:szCs w:val="28"/>
          <w:lang w:val="uk-UA"/>
        </w:rPr>
      </w:pPr>
      <w:r w:rsidRPr="0048574F">
        <w:rPr>
          <w:bCs/>
          <w:sz w:val="28"/>
          <w:szCs w:val="28"/>
          <w:lang w:val="uk-UA"/>
        </w:rPr>
        <w:t>Упродовж</w:t>
      </w:r>
      <w:r w:rsidR="001738D7" w:rsidRPr="0048574F">
        <w:rPr>
          <w:bCs/>
          <w:sz w:val="28"/>
          <w:szCs w:val="28"/>
          <w:lang w:val="uk-UA"/>
        </w:rPr>
        <w:t xml:space="preserve"> навчального року</w:t>
      </w:r>
      <w:r w:rsidR="001738D7" w:rsidRPr="0048574F">
        <w:rPr>
          <w:sz w:val="28"/>
          <w:szCs w:val="28"/>
          <w:lang w:val="uk-UA"/>
        </w:rPr>
        <w:t xml:space="preserve"> </w:t>
      </w:r>
      <w:r w:rsidR="001738D7" w:rsidRPr="0048574F">
        <w:rPr>
          <w:b/>
          <w:sz w:val="28"/>
          <w:szCs w:val="28"/>
          <w:lang w:val="uk-UA"/>
        </w:rPr>
        <w:t>180</w:t>
      </w:r>
      <w:r w:rsidR="001738D7" w:rsidRPr="0048574F">
        <w:rPr>
          <w:sz w:val="28"/>
          <w:szCs w:val="28"/>
          <w:lang w:val="uk-UA"/>
        </w:rPr>
        <w:t xml:space="preserve"> </w:t>
      </w:r>
      <w:r w:rsidR="001738D7" w:rsidRPr="0048574F">
        <w:rPr>
          <w:bCs/>
          <w:sz w:val="28"/>
          <w:szCs w:val="28"/>
          <w:lang w:val="uk-UA"/>
        </w:rPr>
        <w:t xml:space="preserve">педагогічних та науково-педагогічних працівників ДДПУ брали участь у міжнародних проєктах, реалізованих Посольством Республіки Польща </w:t>
      </w:r>
      <w:r w:rsidRPr="0048574F">
        <w:rPr>
          <w:bCs/>
          <w:sz w:val="28"/>
          <w:szCs w:val="28"/>
          <w:lang w:val="uk-UA"/>
        </w:rPr>
        <w:t>в</w:t>
      </w:r>
      <w:r w:rsidR="001738D7" w:rsidRPr="0048574F">
        <w:rPr>
          <w:bCs/>
          <w:sz w:val="28"/>
          <w:szCs w:val="28"/>
          <w:lang w:val="uk-UA"/>
        </w:rPr>
        <w:t xml:space="preserve"> Києві.</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З квітня 2021 року у виші започатковано підвищення кваліфікації за програмами підвищення кваліфікації </w:t>
      </w:r>
      <w:bookmarkStart w:id="1" w:name="_Hlk81555926"/>
      <w:r w:rsidRPr="0048574F">
        <w:rPr>
          <w:sz w:val="28"/>
          <w:szCs w:val="28"/>
          <w:lang w:val="uk-UA"/>
        </w:rPr>
        <w:t>педагогічних та науково-педагогічних працівників ДДПУ</w:t>
      </w:r>
      <w:bookmarkEnd w:id="1"/>
      <w:r w:rsidRPr="0048574F">
        <w:rPr>
          <w:sz w:val="28"/>
          <w:szCs w:val="28"/>
          <w:lang w:val="uk-UA"/>
        </w:rPr>
        <w:t xml:space="preserve">, в обсязі 30 годин. Згідно розкладу (дистанційно) пройшли підвищення </w:t>
      </w:r>
      <w:r w:rsidRPr="0048574F">
        <w:rPr>
          <w:b/>
          <w:sz w:val="28"/>
          <w:szCs w:val="28"/>
          <w:lang w:val="uk-UA"/>
        </w:rPr>
        <w:t xml:space="preserve">80 </w:t>
      </w:r>
      <w:r w:rsidRPr="0048574F">
        <w:rPr>
          <w:sz w:val="28"/>
          <w:szCs w:val="28"/>
          <w:lang w:val="uk-UA"/>
        </w:rPr>
        <w:t>педагогічних та науково-педагогічних працівників ДДПУ за програмами підвищення кваліфікації:</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lastRenderedPageBreak/>
        <w:t>1) «Профілактика емоційного вигорання професійної діяльності викладачів вищих навчальних закладів» (розробник</w:t>
      </w:r>
      <w:r w:rsidR="00364C7B" w:rsidRPr="0048574F">
        <w:rPr>
          <w:rFonts w:ascii="Times New Roman" w:hAnsi="Times New Roman"/>
          <w:sz w:val="28"/>
          <w:szCs w:val="28"/>
        </w:rPr>
        <w:t>:</w:t>
      </w:r>
      <w:r w:rsidRPr="0048574F">
        <w:rPr>
          <w:rFonts w:ascii="Times New Roman" w:hAnsi="Times New Roman"/>
          <w:color w:val="000000"/>
          <w:sz w:val="28"/>
          <w:szCs w:val="28"/>
        </w:rPr>
        <w:t xml:space="preserve"> Мелоян Анаіт Едуардівна</w:t>
      </w:r>
      <w:r w:rsidRPr="0048574F">
        <w:rPr>
          <w:rFonts w:ascii="Times New Roman" w:hAnsi="Times New Roman"/>
          <w:b/>
          <w:i/>
          <w:color w:val="000000"/>
          <w:sz w:val="28"/>
          <w:szCs w:val="28"/>
        </w:rPr>
        <w:t xml:space="preserve"> – </w:t>
      </w:r>
      <w:r w:rsidRPr="0048574F">
        <w:rPr>
          <w:rFonts w:ascii="Times New Roman" w:hAnsi="Times New Roman"/>
          <w:color w:val="000000"/>
          <w:sz w:val="28"/>
          <w:szCs w:val="28"/>
        </w:rPr>
        <w:t>завідувачка кафедри прикладної психології, кандидат психологічних наук, професор</w:t>
      </w:r>
      <w:r w:rsidRPr="0048574F">
        <w:rPr>
          <w:rFonts w:ascii="Times New Roman" w:hAnsi="Times New Roman"/>
          <w:sz w:val="28"/>
          <w:szCs w:val="28"/>
        </w:rPr>
        <w:t>);</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 xml:space="preserve">2) «Інноваційні та інтерактивні освітні технології у професійній діяльності викладача вищої школи» </w:t>
      </w:r>
      <w:bookmarkStart w:id="2" w:name="_Hlk82158963"/>
      <w:r w:rsidRPr="0048574F">
        <w:rPr>
          <w:rFonts w:ascii="Times New Roman" w:hAnsi="Times New Roman"/>
          <w:sz w:val="28"/>
          <w:szCs w:val="28"/>
        </w:rPr>
        <w:t>(розробник</w:t>
      </w:r>
      <w:bookmarkEnd w:id="2"/>
      <w:r w:rsidR="00364C7B" w:rsidRPr="0048574F">
        <w:rPr>
          <w:rFonts w:ascii="Times New Roman" w:hAnsi="Times New Roman"/>
          <w:sz w:val="28"/>
          <w:szCs w:val="28"/>
        </w:rPr>
        <w:t>:</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Панасенко Елліна Анатоліївна</w:t>
      </w:r>
      <w:r w:rsidRPr="0048574F">
        <w:rPr>
          <w:rFonts w:ascii="Times New Roman" w:hAnsi="Times New Roman"/>
          <w:b/>
          <w:i/>
          <w:color w:val="000000"/>
          <w:sz w:val="28"/>
          <w:szCs w:val="28"/>
        </w:rPr>
        <w:t xml:space="preserve"> – </w:t>
      </w:r>
      <w:r w:rsidRPr="0048574F">
        <w:rPr>
          <w:rFonts w:ascii="Times New Roman" w:hAnsi="Times New Roman"/>
          <w:color w:val="000000"/>
          <w:sz w:val="28"/>
          <w:szCs w:val="28"/>
        </w:rPr>
        <w:t>завідувачка кафедри практичної психології, доктор педагогічних наук, професор</w:t>
      </w:r>
      <w:r w:rsidRPr="0048574F">
        <w:rPr>
          <w:rFonts w:ascii="Times New Roman" w:hAnsi="Times New Roman"/>
          <w:sz w:val="28"/>
          <w:szCs w:val="28"/>
        </w:rPr>
        <w:t>);</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3) «Фахова підготовка з української мови в умовах реформування освіти України» (розробник</w:t>
      </w:r>
      <w:r w:rsidR="00364C7B" w:rsidRPr="0048574F">
        <w:rPr>
          <w:rFonts w:ascii="Times New Roman" w:hAnsi="Times New Roman"/>
          <w:sz w:val="28"/>
          <w:szCs w:val="28"/>
        </w:rPr>
        <w:t>:</w:t>
      </w:r>
      <w:r w:rsidRPr="0048574F">
        <w:rPr>
          <w:rFonts w:ascii="Times New Roman" w:hAnsi="Times New Roman"/>
          <w:sz w:val="28"/>
          <w:szCs w:val="28"/>
        </w:rPr>
        <w:t xml:space="preserve"> </w:t>
      </w:r>
      <w:r w:rsidRPr="0048574F">
        <w:rPr>
          <w:rFonts w:ascii="Times New Roman" w:hAnsi="Times New Roman"/>
          <w:color w:val="000000"/>
          <w:sz w:val="28"/>
          <w:szCs w:val="28"/>
        </w:rPr>
        <w:t>Падалка Руслана Миколаївна</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 xml:space="preserve"> доцент кафедри української мови та літератури, кандидат філологічних наук, доцент);</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4) «Використання хмарних технологій та інструментів створення і підтримки Web-ресурсів при організації освітнього процесу в закладах вищої освіти» (розробник</w:t>
      </w:r>
      <w:r w:rsidR="00364C7B" w:rsidRPr="0048574F">
        <w:rPr>
          <w:rFonts w:ascii="Times New Roman" w:hAnsi="Times New Roman"/>
          <w:sz w:val="28"/>
          <w:szCs w:val="28"/>
        </w:rPr>
        <w:t>:</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Стьопкін Андрій Вікторович</w:t>
      </w:r>
      <w:r w:rsidRPr="0048574F">
        <w:rPr>
          <w:rFonts w:ascii="Times New Roman" w:hAnsi="Times New Roman"/>
          <w:b/>
          <w:i/>
          <w:color w:val="000000"/>
          <w:sz w:val="28"/>
          <w:szCs w:val="28"/>
        </w:rPr>
        <w:t xml:space="preserve"> – </w:t>
      </w:r>
      <w:r w:rsidRPr="0048574F">
        <w:rPr>
          <w:rFonts w:ascii="Times New Roman" w:hAnsi="Times New Roman"/>
          <w:color w:val="000000"/>
          <w:sz w:val="28"/>
          <w:szCs w:val="28"/>
        </w:rPr>
        <w:t>доцент кафедри математики та інформатики, кандидат фізико-математичних наук, доцент);</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5) «Безпека організації навчально-виховного процесу» (розробник</w:t>
      </w:r>
      <w:r w:rsidR="00364C7B" w:rsidRPr="0048574F">
        <w:rPr>
          <w:rFonts w:ascii="Times New Roman" w:hAnsi="Times New Roman"/>
          <w:sz w:val="28"/>
          <w:szCs w:val="28"/>
        </w:rPr>
        <w:t>:</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 xml:space="preserve">Бутиріна Марина Володимирівна </w:t>
      </w:r>
      <w:r w:rsidRPr="0048574F">
        <w:rPr>
          <w:rFonts w:ascii="Times New Roman" w:hAnsi="Times New Roman"/>
          <w:b/>
          <w:i/>
          <w:color w:val="000000"/>
          <w:sz w:val="28"/>
          <w:szCs w:val="28"/>
        </w:rPr>
        <w:t>–</w:t>
      </w:r>
      <w:r w:rsidRPr="0048574F">
        <w:rPr>
          <w:rFonts w:ascii="Times New Roman" w:hAnsi="Times New Roman"/>
          <w:color w:val="000000"/>
          <w:sz w:val="28"/>
          <w:szCs w:val="28"/>
        </w:rPr>
        <w:t xml:space="preserve"> доцент кафедри теорії і практики технологічної та професійної освіти, кандидат педагогічних наук, доцент);</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6) «Академічна доброчесність і наукова комунікація» (розробник</w:t>
      </w:r>
      <w:r w:rsidR="00364C7B" w:rsidRPr="0048574F">
        <w:rPr>
          <w:rFonts w:ascii="Times New Roman" w:hAnsi="Times New Roman"/>
          <w:sz w:val="28"/>
          <w:szCs w:val="28"/>
        </w:rPr>
        <w:t>:</w:t>
      </w:r>
      <w:r w:rsidRPr="0048574F">
        <w:rPr>
          <w:rFonts w:ascii="Times New Roman" w:hAnsi="Times New Roman"/>
          <w:color w:val="000000"/>
          <w:sz w:val="28"/>
          <w:szCs w:val="28"/>
        </w:rPr>
        <w:t xml:space="preserve"> Ішутіна Олена Євгенівна </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доцент кафедри теорії і практики початкової освіти, кандидат педагогічних наук, доцент);</w:t>
      </w:r>
    </w:p>
    <w:p w:rsidR="001738D7" w:rsidRPr="0048574F" w:rsidRDefault="001738D7" w:rsidP="001738D7">
      <w:pPr>
        <w:pStyle w:val="10"/>
        <w:suppressAutoHyphens w:val="0"/>
        <w:spacing w:after="0" w:line="360" w:lineRule="auto"/>
        <w:ind w:left="0" w:firstLine="709"/>
        <w:jc w:val="both"/>
        <w:rPr>
          <w:rFonts w:ascii="Times New Roman" w:hAnsi="Times New Roman"/>
          <w:color w:val="000000"/>
          <w:sz w:val="28"/>
          <w:szCs w:val="28"/>
        </w:rPr>
      </w:pPr>
      <w:r w:rsidRPr="0048574F">
        <w:rPr>
          <w:rFonts w:ascii="Times New Roman" w:hAnsi="Times New Roman"/>
          <w:sz w:val="28"/>
          <w:szCs w:val="28"/>
        </w:rPr>
        <w:t>7) «Інформаційно-комунікаційні технології в освітній діяльності» (розробник</w:t>
      </w:r>
      <w:r w:rsidR="00364C7B" w:rsidRPr="0048574F">
        <w:rPr>
          <w:rFonts w:ascii="Times New Roman" w:hAnsi="Times New Roman"/>
          <w:sz w:val="28"/>
          <w:szCs w:val="28"/>
        </w:rPr>
        <w:t>:</w:t>
      </w:r>
      <w:r w:rsidRPr="0048574F">
        <w:rPr>
          <w:rFonts w:ascii="Times New Roman" w:hAnsi="Times New Roman"/>
          <w:b/>
          <w:i/>
          <w:color w:val="000000"/>
          <w:sz w:val="28"/>
          <w:szCs w:val="28"/>
        </w:rPr>
        <w:t xml:space="preserve"> </w:t>
      </w:r>
      <w:r w:rsidRPr="0048574F">
        <w:rPr>
          <w:rFonts w:ascii="Times New Roman" w:hAnsi="Times New Roman"/>
          <w:color w:val="000000"/>
          <w:sz w:val="28"/>
          <w:szCs w:val="28"/>
        </w:rPr>
        <w:t>Величко Владислав Євгенович</w:t>
      </w:r>
      <w:r w:rsidRPr="0048574F">
        <w:rPr>
          <w:rFonts w:ascii="Times New Roman" w:hAnsi="Times New Roman"/>
          <w:b/>
          <w:i/>
          <w:color w:val="000000"/>
          <w:sz w:val="28"/>
          <w:szCs w:val="28"/>
        </w:rPr>
        <w:t xml:space="preserve"> – </w:t>
      </w:r>
      <w:r w:rsidRPr="0048574F">
        <w:rPr>
          <w:rFonts w:ascii="Times New Roman" w:hAnsi="Times New Roman"/>
          <w:color w:val="000000"/>
          <w:sz w:val="28"/>
          <w:szCs w:val="28"/>
        </w:rPr>
        <w:t>завідувач, професор кафедри методики навчання математики та методики навчання інформатики, доктор педагогічних наук, доцент).</w:t>
      </w:r>
    </w:p>
    <w:p w:rsidR="001738D7" w:rsidRPr="0048574F" w:rsidRDefault="001738D7" w:rsidP="001738D7">
      <w:pPr>
        <w:pStyle w:val="10"/>
        <w:suppressAutoHyphens w:val="0"/>
        <w:spacing w:after="0" w:line="360" w:lineRule="auto"/>
        <w:ind w:left="0" w:firstLine="709"/>
        <w:jc w:val="both"/>
        <w:rPr>
          <w:rFonts w:ascii="Times New Roman" w:hAnsi="Times New Roman"/>
          <w:sz w:val="28"/>
          <w:szCs w:val="28"/>
        </w:rPr>
      </w:pPr>
    </w:p>
    <w:p w:rsidR="001738D7" w:rsidRPr="0048574F" w:rsidRDefault="001738D7" w:rsidP="001738D7">
      <w:pPr>
        <w:spacing w:line="360" w:lineRule="auto"/>
        <w:ind w:firstLine="709"/>
        <w:jc w:val="center"/>
        <w:rPr>
          <w:b/>
          <w:sz w:val="28"/>
          <w:szCs w:val="28"/>
          <w:lang w:val="uk-UA"/>
        </w:rPr>
      </w:pPr>
      <w:r w:rsidRPr="0048574F">
        <w:rPr>
          <w:b/>
          <w:sz w:val="28"/>
          <w:szCs w:val="28"/>
          <w:lang w:val="uk-UA"/>
        </w:rPr>
        <w:t>5. Діяльність Центру дистанційного навчання</w:t>
      </w:r>
    </w:p>
    <w:p w:rsidR="001738D7" w:rsidRPr="0048574F" w:rsidRDefault="001738D7" w:rsidP="001738D7">
      <w:pPr>
        <w:autoSpaceDE w:val="0"/>
        <w:autoSpaceDN w:val="0"/>
        <w:adjustRightInd w:val="0"/>
        <w:spacing w:line="360" w:lineRule="auto"/>
        <w:ind w:firstLine="709"/>
        <w:jc w:val="both"/>
        <w:rPr>
          <w:sz w:val="28"/>
          <w:szCs w:val="28"/>
          <w:lang w:val="uk-UA"/>
        </w:rPr>
      </w:pPr>
      <w:r w:rsidRPr="0048574F">
        <w:rPr>
          <w:sz w:val="28"/>
          <w:szCs w:val="28"/>
          <w:lang w:val="uk-UA"/>
        </w:rPr>
        <w:t>В університеті створен</w:t>
      </w:r>
      <w:r w:rsidR="00364C7B" w:rsidRPr="0048574F">
        <w:rPr>
          <w:sz w:val="28"/>
          <w:szCs w:val="28"/>
          <w:lang w:val="uk-UA"/>
        </w:rPr>
        <w:t>о нормативно-правову</w:t>
      </w:r>
      <w:r w:rsidRPr="0048574F">
        <w:rPr>
          <w:sz w:val="28"/>
          <w:szCs w:val="28"/>
          <w:lang w:val="uk-UA"/>
        </w:rPr>
        <w:t xml:space="preserve"> основ</w:t>
      </w:r>
      <w:r w:rsidR="00364C7B" w:rsidRPr="0048574F">
        <w:rPr>
          <w:sz w:val="28"/>
          <w:szCs w:val="28"/>
          <w:lang w:val="uk-UA"/>
        </w:rPr>
        <w:t>у</w:t>
      </w:r>
      <w:r w:rsidRPr="0048574F">
        <w:rPr>
          <w:sz w:val="28"/>
          <w:szCs w:val="28"/>
          <w:lang w:val="uk-UA"/>
        </w:rPr>
        <w:t xml:space="preserve"> впровадження дистанційних технологій навчання в освітній процес. Дистанційне навчання у </w:t>
      </w:r>
      <w:r w:rsidRPr="0048574F">
        <w:rPr>
          <w:sz w:val="28"/>
          <w:szCs w:val="28"/>
          <w:lang w:val="uk-UA"/>
        </w:rPr>
        <w:lastRenderedPageBreak/>
        <w:t xml:space="preserve">ДВНЗ ДДПУ </w:t>
      </w:r>
      <w:r w:rsidR="00364C7B" w:rsidRPr="0048574F">
        <w:rPr>
          <w:sz w:val="28"/>
          <w:szCs w:val="28"/>
          <w:lang w:val="uk-UA"/>
        </w:rPr>
        <w:t>ґрунтується</w:t>
      </w:r>
      <w:r w:rsidRPr="0048574F">
        <w:rPr>
          <w:sz w:val="28"/>
          <w:szCs w:val="28"/>
          <w:lang w:val="uk-UA"/>
        </w:rPr>
        <w:t xml:space="preserve"> на «Положенні про Центр дистанційного навчання Державного вищого навчального закладу «Донбаський державний педагогічний університет» та «Положенні про дистанційне навчання у Державному вищому навчальному закладі «Донбаський державний педагогічний університет».</w:t>
      </w:r>
    </w:p>
    <w:p w:rsidR="001738D7" w:rsidRPr="0048574F" w:rsidRDefault="001738D7" w:rsidP="001738D7">
      <w:pPr>
        <w:autoSpaceDE w:val="0"/>
        <w:autoSpaceDN w:val="0"/>
        <w:adjustRightInd w:val="0"/>
        <w:spacing w:line="360" w:lineRule="auto"/>
        <w:ind w:firstLine="709"/>
        <w:jc w:val="both"/>
        <w:rPr>
          <w:sz w:val="28"/>
          <w:szCs w:val="28"/>
          <w:lang w:val="uk-UA"/>
        </w:rPr>
      </w:pPr>
      <w:r w:rsidRPr="0048574F">
        <w:rPr>
          <w:sz w:val="28"/>
          <w:szCs w:val="28"/>
          <w:lang w:val="uk-UA"/>
        </w:rPr>
        <w:t xml:space="preserve">Згідно з наказами на період пандемії COVID-19 навчальний процес в університеті здійснювався в дистанційній формі з використанням засобів платформи MOODLE. </w:t>
      </w:r>
      <w:r w:rsidR="00162004" w:rsidRPr="0048574F">
        <w:rPr>
          <w:sz w:val="28"/>
          <w:szCs w:val="28"/>
          <w:lang w:val="uk-UA"/>
        </w:rPr>
        <w:t>У</w:t>
      </w:r>
      <w:r w:rsidRPr="0048574F">
        <w:rPr>
          <w:sz w:val="28"/>
          <w:szCs w:val="28"/>
          <w:lang w:val="uk-UA"/>
        </w:rPr>
        <w:t xml:space="preserve"> повному обсязі перейшли на відповідну технологію дистанційного навчання всі кафедри університету.</w:t>
      </w:r>
    </w:p>
    <w:p w:rsidR="001738D7" w:rsidRPr="0048574F" w:rsidRDefault="001738D7" w:rsidP="001738D7">
      <w:pPr>
        <w:autoSpaceDE w:val="0"/>
        <w:autoSpaceDN w:val="0"/>
        <w:adjustRightInd w:val="0"/>
        <w:spacing w:line="360" w:lineRule="auto"/>
        <w:ind w:firstLine="709"/>
        <w:jc w:val="both"/>
        <w:rPr>
          <w:sz w:val="28"/>
          <w:szCs w:val="28"/>
          <w:lang w:val="uk-UA"/>
        </w:rPr>
      </w:pPr>
      <w:r w:rsidRPr="0048574F">
        <w:rPr>
          <w:sz w:val="28"/>
          <w:szCs w:val="28"/>
          <w:lang w:val="uk-UA"/>
        </w:rPr>
        <w:t xml:space="preserve">Продовження карантину поставило перед колективом університету нові завдання. І, </w:t>
      </w:r>
      <w:r w:rsidR="00162004" w:rsidRPr="0048574F">
        <w:rPr>
          <w:sz w:val="28"/>
          <w:szCs w:val="28"/>
          <w:lang w:val="uk-UA"/>
        </w:rPr>
        <w:t>насамперед</w:t>
      </w:r>
      <w:r w:rsidRPr="0048574F">
        <w:rPr>
          <w:sz w:val="28"/>
          <w:szCs w:val="28"/>
          <w:lang w:val="uk-UA"/>
        </w:rPr>
        <w:t>, це проведення екзаменаційних сесій у дистанційному режимі.</w:t>
      </w:r>
    </w:p>
    <w:p w:rsidR="001738D7" w:rsidRPr="0048574F" w:rsidRDefault="001738D7" w:rsidP="001738D7">
      <w:pPr>
        <w:tabs>
          <w:tab w:val="left" w:pos="426"/>
          <w:tab w:val="left" w:pos="851"/>
          <w:tab w:val="left" w:pos="993"/>
        </w:tabs>
        <w:spacing w:line="360" w:lineRule="auto"/>
        <w:ind w:firstLine="709"/>
        <w:jc w:val="both"/>
        <w:rPr>
          <w:sz w:val="28"/>
          <w:szCs w:val="28"/>
          <w:lang w:val="uk-UA" w:eastAsia="uk-UA"/>
        </w:rPr>
      </w:pPr>
      <w:r w:rsidRPr="0048574F">
        <w:rPr>
          <w:bCs/>
          <w:sz w:val="28"/>
          <w:szCs w:val="28"/>
          <w:lang w:val="uk-UA" w:eastAsia="uk-UA"/>
        </w:rPr>
        <w:t xml:space="preserve">Викладачі, які мають дистанційні курси на базі LMS Moodle, </w:t>
      </w:r>
      <w:r w:rsidRPr="0048574F">
        <w:rPr>
          <w:sz w:val="28"/>
          <w:szCs w:val="28"/>
          <w:lang w:val="uk-UA" w:eastAsia="uk-UA"/>
        </w:rPr>
        <w:t>створили підсумковий розділ у дистанційному курсі, що містив такі склад</w:t>
      </w:r>
      <w:r w:rsidR="00162004" w:rsidRPr="0048574F">
        <w:rPr>
          <w:sz w:val="28"/>
          <w:szCs w:val="28"/>
          <w:lang w:val="uk-UA" w:eastAsia="uk-UA"/>
        </w:rPr>
        <w:t>ники</w:t>
      </w:r>
      <w:r w:rsidRPr="0048574F">
        <w:rPr>
          <w:sz w:val="28"/>
          <w:szCs w:val="28"/>
          <w:lang w:val="uk-UA" w:eastAsia="uk-UA"/>
        </w:rPr>
        <w:t>:</w:t>
      </w:r>
    </w:p>
    <w:p w:rsidR="001738D7" w:rsidRPr="0048574F" w:rsidRDefault="001738D7" w:rsidP="001738D7">
      <w:pPr>
        <w:widowControl/>
        <w:numPr>
          <w:ilvl w:val="0"/>
          <w:numId w:val="16"/>
        </w:numPr>
        <w:shd w:val="clear" w:color="auto" w:fill="FFFFFF"/>
        <w:tabs>
          <w:tab w:val="left" w:pos="426"/>
          <w:tab w:val="left" w:pos="851"/>
          <w:tab w:val="left" w:pos="993"/>
        </w:tabs>
        <w:suppressAutoHyphens w:val="0"/>
        <w:spacing w:line="360" w:lineRule="auto"/>
        <w:ind w:left="0" w:firstLine="709"/>
        <w:jc w:val="both"/>
        <w:rPr>
          <w:sz w:val="28"/>
          <w:szCs w:val="28"/>
          <w:lang w:val="uk-UA" w:eastAsia="uk-UA"/>
        </w:rPr>
      </w:pPr>
      <w:r w:rsidRPr="0048574F">
        <w:rPr>
          <w:sz w:val="28"/>
          <w:szCs w:val="28"/>
          <w:lang w:val="uk-UA" w:eastAsia="uk-UA"/>
        </w:rPr>
        <w:t>методичні рекомендації щодо проведення підсумкового контролю (</w:t>
      </w:r>
      <w:r w:rsidRPr="0048574F">
        <w:rPr>
          <w:bCs/>
          <w:sz w:val="28"/>
          <w:szCs w:val="28"/>
          <w:lang w:val="uk-UA" w:eastAsia="uk-UA"/>
        </w:rPr>
        <w:t>екзамену, заліку</w:t>
      </w:r>
      <w:r w:rsidRPr="0048574F">
        <w:rPr>
          <w:sz w:val="28"/>
          <w:szCs w:val="28"/>
          <w:lang w:val="uk-UA" w:eastAsia="uk-UA"/>
        </w:rPr>
        <w:t>);</w:t>
      </w:r>
    </w:p>
    <w:p w:rsidR="001738D7" w:rsidRPr="0048574F" w:rsidRDefault="001738D7" w:rsidP="001738D7">
      <w:pPr>
        <w:widowControl/>
        <w:numPr>
          <w:ilvl w:val="0"/>
          <w:numId w:val="16"/>
        </w:numPr>
        <w:shd w:val="clear" w:color="auto" w:fill="FFFFFF"/>
        <w:tabs>
          <w:tab w:val="left" w:pos="426"/>
          <w:tab w:val="left" w:pos="851"/>
          <w:tab w:val="left" w:pos="993"/>
        </w:tabs>
        <w:suppressAutoHyphens w:val="0"/>
        <w:spacing w:line="360" w:lineRule="auto"/>
        <w:ind w:left="0" w:firstLine="709"/>
        <w:jc w:val="both"/>
        <w:rPr>
          <w:sz w:val="28"/>
          <w:szCs w:val="28"/>
          <w:lang w:val="uk-UA" w:eastAsia="uk-UA"/>
        </w:rPr>
      </w:pPr>
      <w:r w:rsidRPr="0048574F">
        <w:rPr>
          <w:sz w:val="28"/>
          <w:szCs w:val="28"/>
          <w:lang w:val="uk-UA" w:eastAsia="uk-UA"/>
        </w:rPr>
        <w:t>питання для підготовки до підсумкового контролю;</w:t>
      </w:r>
    </w:p>
    <w:p w:rsidR="001738D7" w:rsidRPr="0048574F" w:rsidRDefault="001738D7" w:rsidP="001738D7">
      <w:pPr>
        <w:widowControl/>
        <w:numPr>
          <w:ilvl w:val="0"/>
          <w:numId w:val="16"/>
        </w:numPr>
        <w:shd w:val="clear" w:color="auto" w:fill="FFFFFF"/>
        <w:tabs>
          <w:tab w:val="left" w:pos="426"/>
          <w:tab w:val="left" w:pos="851"/>
          <w:tab w:val="left" w:pos="993"/>
        </w:tabs>
        <w:suppressAutoHyphens w:val="0"/>
        <w:spacing w:line="360" w:lineRule="auto"/>
        <w:ind w:left="0" w:firstLine="709"/>
        <w:jc w:val="both"/>
        <w:rPr>
          <w:sz w:val="28"/>
          <w:szCs w:val="28"/>
          <w:lang w:val="uk-UA" w:eastAsia="uk-UA"/>
        </w:rPr>
      </w:pPr>
      <w:r w:rsidRPr="0048574F">
        <w:rPr>
          <w:sz w:val="28"/>
          <w:szCs w:val="28"/>
          <w:lang w:val="uk-UA" w:eastAsia="uk-UA"/>
        </w:rPr>
        <w:t>зразок екзаменаційного або залікового завдання;</w:t>
      </w:r>
    </w:p>
    <w:p w:rsidR="001738D7" w:rsidRPr="0048574F" w:rsidRDefault="001738D7" w:rsidP="001738D7">
      <w:pPr>
        <w:widowControl/>
        <w:numPr>
          <w:ilvl w:val="0"/>
          <w:numId w:val="16"/>
        </w:numPr>
        <w:shd w:val="clear" w:color="auto" w:fill="FFFFFF"/>
        <w:tabs>
          <w:tab w:val="left" w:pos="426"/>
          <w:tab w:val="left" w:pos="851"/>
          <w:tab w:val="left" w:pos="993"/>
        </w:tabs>
        <w:suppressAutoHyphens w:val="0"/>
        <w:spacing w:line="360" w:lineRule="auto"/>
        <w:ind w:left="0" w:firstLine="709"/>
        <w:jc w:val="both"/>
        <w:rPr>
          <w:sz w:val="28"/>
          <w:szCs w:val="28"/>
          <w:lang w:val="uk-UA" w:eastAsia="uk-UA"/>
        </w:rPr>
      </w:pPr>
      <w:r w:rsidRPr="0048574F">
        <w:rPr>
          <w:sz w:val="28"/>
          <w:szCs w:val="28"/>
          <w:lang w:val="uk-UA" w:eastAsia="uk-UA"/>
        </w:rPr>
        <w:t xml:space="preserve">елемент «Форум» або елемент «Чат» для проведення консультацій перед підсумковим контролем </w:t>
      </w:r>
      <w:r w:rsidRPr="0048574F">
        <w:rPr>
          <w:bCs/>
          <w:sz w:val="28"/>
          <w:szCs w:val="28"/>
          <w:lang w:val="uk-UA" w:eastAsia="uk-UA"/>
        </w:rPr>
        <w:t>із зазначенням часу</w:t>
      </w:r>
      <w:r w:rsidR="00162004" w:rsidRPr="0048574F">
        <w:rPr>
          <w:bCs/>
          <w:sz w:val="28"/>
          <w:szCs w:val="28"/>
          <w:lang w:val="uk-UA" w:eastAsia="uk-UA"/>
        </w:rPr>
        <w:t xml:space="preserve"> й дати його роботи на основній </w:t>
      </w:r>
      <w:r w:rsidRPr="0048574F">
        <w:rPr>
          <w:bCs/>
          <w:sz w:val="28"/>
          <w:szCs w:val="28"/>
          <w:lang w:val="uk-UA" w:eastAsia="uk-UA"/>
        </w:rPr>
        <w:t>сторінці опису та налаштуваннями його на необхідний час</w:t>
      </w:r>
      <w:r w:rsidRPr="0048574F">
        <w:rPr>
          <w:sz w:val="28"/>
          <w:szCs w:val="28"/>
          <w:lang w:val="uk-UA" w:eastAsia="uk-UA"/>
        </w:rPr>
        <w:t>;</w:t>
      </w:r>
    </w:p>
    <w:p w:rsidR="001738D7" w:rsidRPr="0048574F" w:rsidRDefault="001738D7" w:rsidP="001738D7">
      <w:pPr>
        <w:widowControl/>
        <w:numPr>
          <w:ilvl w:val="0"/>
          <w:numId w:val="16"/>
        </w:numPr>
        <w:shd w:val="clear" w:color="auto" w:fill="FFFFFF"/>
        <w:tabs>
          <w:tab w:val="left" w:pos="426"/>
          <w:tab w:val="left" w:pos="851"/>
          <w:tab w:val="left" w:pos="993"/>
        </w:tabs>
        <w:suppressAutoHyphens w:val="0"/>
        <w:spacing w:line="360" w:lineRule="auto"/>
        <w:ind w:left="0" w:firstLine="709"/>
        <w:jc w:val="both"/>
        <w:rPr>
          <w:sz w:val="28"/>
          <w:szCs w:val="28"/>
          <w:lang w:val="uk-UA" w:eastAsia="uk-UA"/>
        </w:rPr>
      </w:pPr>
      <w:r w:rsidRPr="0048574F">
        <w:rPr>
          <w:sz w:val="28"/>
          <w:szCs w:val="28"/>
          <w:lang w:val="uk-UA" w:eastAsia="uk-UA"/>
        </w:rPr>
        <w:t xml:space="preserve">власне </w:t>
      </w:r>
      <w:r w:rsidR="00162004" w:rsidRPr="0048574F">
        <w:rPr>
          <w:sz w:val="28"/>
          <w:szCs w:val="28"/>
          <w:lang w:val="uk-UA" w:eastAsia="uk-UA"/>
        </w:rPr>
        <w:t>екзаменаційні завдання, які було представлено</w:t>
      </w:r>
      <w:r w:rsidRPr="0048574F">
        <w:rPr>
          <w:sz w:val="28"/>
          <w:szCs w:val="28"/>
          <w:lang w:val="uk-UA" w:eastAsia="uk-UA"/>
        </w:rPr>
        <w:t xml:space="preserve"> в різних формах проведення екзамені.</w:t>
      </w:r>
    </w:p>
    <w:p w:rsidR="001738D7" w:rsidRPr="0048574F" w:rsidRDefault="001738D7" w:rsidP="001738D7">
      <w:pPr>
        <w:shd w:val="clear" w:color="auto" w:fill="FFFFFF"/>
        <w:tabs>
          <w:tab w:val="left" w:pos="426"/>
          <w:tab w:val="left" w:pos="851"/>
          <w:tab w:val="left" w:pos="993"/>
        </w:tabs>
        <w:spacing w:line="360" w:lineRule="auto"/>
        <w:ind w:firstLine="709"/>
        <w:jc w:val="both"/>
        <w:rPr>
          <w:sz w:val="28"/>
          <w:szCs w:val="28"/>
          <w:lang w:val="uk-UA" w:eastAsia="uk-UA"/>
        </w:rPr>
      </w:pPr>
      <w:r w:rsidRPr="0048574F">
        <w:rPr>
          <w:sz w:val="28"/>
          <w:szCs w:val="28"/>
          <w:lang w:val="uk-UA" w:eastAsia="uk-UA"/>
        </w:rPr>
        <w:t xml:space="preserve">У разі необхідності спілкування </w:t>
      </w:r>
      <w:r w:rsidR="00162004" w:rsidRPr="0048574F">
        <w:rPr>
          <w:sz w:val="28"/>
          <w:szCs w:val="28"/>
          <w:lang w:val="uk-UA" w:eastAsia="uk-UA"/>
        </w:rPr>
        <w:t>в</w:t>
      </w:r>
      <w:r w:rsidRPr="0048574F">
        <w:rPr>
          <w:sz w:val="28"/>
          <w:szCs w:val="28"/>
          <w:lang w:val="uk-UA" w:eastAsia="uk-UA"/>
        </w:rPr>
        <w:t xml:space="preserve"> синхронному режимі бул</w:t>
      </w:r>
      <w:r w:rsidR="00162004" w:rsidRPr="0048574F">
        <w:rPr>
          <w:sz w:val="28"/>
          <w:szCs w:val="28"/>
          <w:lang w:val="uk-UA" w:eastAsia="uk-UA"/>
        </w:rPr>
        <w:t>о</w:t>
      </w:r>
      <w:r w:rsidRPr="0048574F">
        <w:rPr>
          <w:sz w:val="28"/>
          <w:szCs w:val="28"/>
          <w:lang w:val="uk-UA" w:eastAsia="uk-UA"/>
        </w:rPr>
        <w:t xml:space="preserve"> розмішен</w:t>
      </w:r>
      <w:r w:rsidR="00162004" w:rsidRPr="0048574F">
        <w:rPr>
          <w:sz w:val="28"/>
          <w:szCs w:val="28"/>
          <w:lang w:val="uk-UA" w:eastAsia="uk-UA"/>
        </w:rPr>
        <w:t>о</w:t>
      </w:r>
      <w:r w:rsidRPr="0048574F">
        <w:rPr>
          <w:sz w:val="28"/>
          <w:szCs w:val="28"/>
          <w:lang w:val="uk-UA" w:eastAsia="uk-UA"/>
        </w:rPr>
        <w:t xml:space="preserve"> посилання на сервіси </w:t>
      </w:r>
      <w:r w:rsidRPr="0048574F">
        <w:rPr>
          <w:bCs/>
          <w:sz w:val="28"/>
          <w:szCs w:val="28"/>
          <w:lang w:val="uk-UA" w:eastAsia="uk-UA"/>
        </w:rPr>
        <w:t>відеозв’язку та відеоконференцій</w:t>
      </w:r>
      <w:r w:rsidRPr="0048574F">
        <w:rPr>
          <w:sz w:val="28"/>
          <w:szCs w:val="28"/>
          <w:lang w:val="uk-UA" w:eastAsia="uk-UA"/>
        </w:rPr>
        <w:t>, наприклад: Skype, Zoom, BigBlueBotton тощо.</w:t>
      </w:r>
    </w:p>
    <w:p w:rsidR="001738D7" w:rsidRPr="0048574F" w:rsidRDefault="001738D7" w:rsidP="001738D7">
      <w:pPr>
        <w:pStyle w:val="10"/>
        <w:spacing w:after="0" w:line="360" w:lineRule="auto"/>
        <w:ind w:left="0" w:firstLine="709"/>
        <w:jc w:val="both"/>
        <w:rPr>
          <w:rFonts w:ascii="Times New Roman" w:hAnsi="Times New Roman"/>
          <w:sz w:val="28"/>
          <w:szCs w:val="28"/>
        </w:rPr>
      </w:pPr>
      <w:r w:rsidRPr="0048574F">
        <w:rPr>
          <w:rFonts w:ascii="Times New Roman" w:hAnsi="Times New Roman"/>
          <w:sz w:val="28"/>
          <w:szCs w:val="28"/>
        </w:rPr>
        <w:t xml:space="preserve">Динаміка роботи </w:t>
      </w:r>
      <w:r w:rsidR="00162004" w:rsidRPr="0048574F">
        <w:rPr>
          <w:rFonts w:ascii="Times New Roman" w:hAnsi="Times New Roman"/>
          <w:sz w:val="28"/>
          <w:szCs w:val="28"/>
        </w:rPr>
        <w:t>в</w:t>
      </w:r>
      <w:r w:rsidRPr="0048574F">
        <w:rPr>
          <w:rFonts w:ascii="Times New Roman" w:hAnsi="Times New Roman"/>
          <w:sz w:val="28"/>
          <w:szCs w:val="28"/>
        </w:rPr>
        <w:t xml:space="preserve"> системі дистанційного навчання ДВНЗ ДДПУ</w:t>
      </w:r>
    </w:p>
    <w:p w:rsidR="001738D7" w:rsidRPr="0048574F" w:rsidRDefault="001738D7" w:rsidP="001738D7">
      <w:pPr>
        <w:pStyle w:val="10"/>
        <w:spacing w:after="0" w:line="240" w:lineRule="auto"/>
        <w:ind w:left="0" w:firstLine="851"/>
        <w:jc w:val="both"/>
        <w:rPr>
          <w:rFonts w:ascii="Times New Roman" w:hAnsi="Times New Roman"/>
          <w:sz w:val="28"/>
          <w:szCs w:val="28"/>
        </w:rPr>
      </w:pPr>
      <w:r w:rsidRPr="0048574F">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281"/>
        <w:gridCol w:w="1568"/>
        <w:gridCol w:w="1910"/>
        <w:gridCol w:w="1606"/>
      </w:tblGrid>
      <w:tr w:rsidR="001738D7" w:rsidRPr="0048574F" w:rsidTr="001738D7">
        <w:trPr>
          <w:trHeight w:val="1028"/>
        </w:trPr>
        <w:tc>
          <w:tcPr>
            <w:tcW w:w="1980" w:type="dxa"/>
            <w:vMerge w:val="restart"/>
          </w:tcPr>
          <w:p w:rsidR="001738D7" w:rsidRPr="0048574F" w:rsidRDefault="001738D7" w:rsidP="001738D7">
            <w:pPr>
              <w:jc w:val="center"/>
              <w:rPr>
                <w:lang w:val="uk-UA"/>
              </w:rPr>
            </w:pPr>
          </w:p>
        </w:tc>
        <w:tc>
          <w:tcPr>
            <w:tcW w:w="2281" w:type="dxa"/>
            <w:vMerge w:val="restart"/>
          </w:tcPr>
          <w:p w:rsidR="001738D7" w:rsidRPr="0048574F" w:rsidRDefault="00162004" w:rsidP="001738D7">
            <w:pPr>
              <w:jc w:val="center"/>
              <w:rPr>
                <w:lang w:val="uk-UA"/>
              </w:rPr>
            </w:pPr>
            <w:r w:rsidRPr="0048574F">
              <w:rPr>
                <w:lang w:val="uk-UA"/>
              </w:rPr>
              <w:t>У</w:t>
            </w:r>
            <w:r w:rsidR="001738D7" w:rsidRPr="0048574F">
              <w:rPr>
                <w:lang w:val="uk-UA"/>
              </w:rPr>
              <w:t>сього в системі дистанційного навчання ДДПУ зареєстровано користувачів</w:t>
            </w:r>
          </w:p>
        </w:tc>
        <w:tc>
          <w:tcPr>
            <w:tcW w:w="3478" w:type="dxa"/>
            <w:gridSpan w:val="2"/>
          </w:tcPr>
          <w:p w:rsidR="001738D7" w:rsidRPr="0048574F" w:rsidRDefault="001738D7" w:rsidP="001738D7">
            <w:pPr>
              <w:jc w:val="center"/>
              <w:rPr>
                <w:lang w:val="uk-UA"/>
              </w:rPr>
            </w:pPr>
            <w:r w:rsidRPr="0048574F">
              <w:rPr>
                <w:lang w:val="uk-UA"/>
              </w:rPr>
              <w:t>З них</w:t>
            </w:r>
          </w:p>
        </w:tc>
        <w:tc>
          <w:tcPr>
            <w:tcW w:w="1606" w:type="dxa"/>
            <w:vMerge w:val="restart"/>
          </w:tcPr>
          <w:p w:rsidR="001738D7" w:rsidRPr="0048574F" w:rsidRDefault="001738D7" w:rsidP="001738D7">
            <w:pPr>
              <w:jc w:val="center"/>
              <w:rPr>
                <w:lang w:val="uk-UA"/>
              </w:rPr>
            </w:pPr>
            <w:r w:rsidRPr="0048574F">
              <w:rPr>
                <w:lang w:val="uk-UA"/>
              </w:rPr>
              <w:t>Розроблено курсів</w:t>
            </w:r>
          </w:p>
        </w:tc>
      </w:tr>
      <w:tr w:rsidR="001738D7" w:rsidRPr="0048574F" w:rsidTr="001738D7">
        <w:trPr>
          <w:trHeight w:val="679"/>
        </w:trPr>
        <w:tc>
          <w:tcPr>
            <w:tcW w:w="1980" w:type="dxa"/>
            <w:vMerge/>
          </w:tcPr>
          <w:p w:rsidR="001738D7" w:rsidRPr="0048574F" w:rsidRDefault="001738D7" w:rsidP="001738D7">
            <w:pPr>
              <w:jc w:val="center"/>
              <w:rPr>
                <w:lang w:val="uk-UA"/>
              </w:rPr>
            </w:pPr>
          </w:p>
        </w:tc>
        <w:tc>
          <w:tcPr>
            <w:tcW w:w="2281" w:type="dxa"/>
            <w:vMerge/>
          </w:tcPr>
          <w:p w:rsidR="001738D7" w:rsidRPr="0048574F" w:rsidRDefault="001738D7" w:rsidP="001738D7">
            <w:pPr>
              <w:jc w:val="center"/>
              <w:rPr>
                <w:lang w:val="uk-UA"/>
              </w:rPr>
            </w:pPr>
          </w:p>
        </w:tc>
        <w:tc>
          <w:tcPr>
            <w:tcW w:w="1568" w:type="dxa"/>
          </w:tcPr>
          <w:p w:rsidR="001738D7" w:rsidRPr="0048574F" w:rsidRDefault="001738D7" w:rsidP="001738D7">
            <w:pPr>
              <w:jc w:val="center"/>
              <w:rPr>
                <w:lang w:val="uk-UA"/>
              </w:rPr>
            </w:pPr>
            <w:r w:rsidRPr="0048574F">
              <w:rPr>
                <w:lang w:val="uk-UA"/>
              </w:rPr>
              <w:t>викладачів</w:t>
            </w:r>
          </w:p>
        </w:tc>
        <w:tc>
          <w:tcPr>
            <w:tcW w:w="1910" w:type="dxa"/>
          </w:tcPr>
          <w:p w:rsidR="001738D7" w:rsidRPr="0048574F" w:rsidRDefault="001738D7" w:rsidP="001738D7">
            <w:pPr>
              <w:jc w:val="center"/>
              <w:rPr>
                <w:lang w:val="uk-UA"/>
              </w:rPr>
            </w:pPr>
            <w:r w:rsidRPr="0048574F">
              <w:rPr>
                <w:lang w:val="uk-UA"/>
              </w:rPr>
              <w:t>студентів</w:t>
            </w:r>
          </w:p>
        </w:tc>
        <w:tc>
          <w:tcPr>
            <w:tcW w:w="1606" w:type="dxa"/>
            <w:vMerge/>
          </w:tcPr>
          <w:p w:rsidR="001738D7" w:rsidRPr="0048574F" w:rsidRDefault="001738D7" w:rsidP="001738D7">
            <w:pPr>
              <w:jc w:val="center"/>
              <w:rPr>
                <w:lang w:val="uk-UA"/>
              </w:rPr>
            </w:pPr>
          </w:p>
        </w:tc>
      </w:tr>
      <w:tr w:rsidR="001738D7" w:rsidRPr="0048574F" w:rsidTr="001738D7">
        <w:tc>
          <w:tcPr>
            <w:tcW w:w="1980" w:type="dxa"/>
          </w:tcPr>
          <w:p w:rsidR="001738D7" w:rsidRPr="0048574F" w:rsidRDefault="001738D7" w:rsidP="001738D7">
            <w:pPr>
              <w:rPr>
                <w:lang w:val="uk-UA"/>
              </w:rPr>
            </w:pPr>
            <w:r w:rsidRPr="0048574F">
              <w:rPr>
                <w:lang w:val="uk-UA"/>
              </w:rPr>
              <w:t>вересень 2020 р.</w:t>
            </w:r>
          </w:p>
        </w:tc>
        <w:tc>
          <w:tcPr>
            <w:tcW w:w="2281" w:type="dxa"/>
          </w:tcPr>
          <w:p w:rsidR="001738D7" w:rsidRPr="0048574F" w:rsidRDefault="001738D7" w:rsidP="001738D7">
            <w:pPr>
              <w:jc w:val="center"/>
              <w:outlineLvl w:val="1"/>
              <w:rPr>
                <w:lang w:val="uk-UA"/>
              </w:rPr>
            </w:pPr>
            <w:r w:rsidRPr="0048574F">
              <w:rPr>
                <w:bCs/>
                <w:lang w:val="uk-UA"/>
              </w:rPr>
              <w:t>3169</w:t>
            </w:r>
          </w:p>
        </w:tc>
        <w:tc>
          <w:tcPr>
            <w:tcW w:w="1568" w:type="dxa"/>
          </w:tcPr>
          <w:p w:rsidR="001738D7" w:rsidRPr="0048574F" w:rsidRDefault="001738D7" w:rsidP="001738D7">
            <w:pPr>
              <w:jc w:val="center"/>
              <w:rPr>
                <w:lang w:val="uk-UA"/>
              </w:rPr>
            </w:pPr>
            <w:r w:rsidRPr="0048574F">
              <w:rPr>
                <w:lang w:val="uk-UA"/>
              </w:rPr>
              <w:t>289</w:t>
            </w:r>
          </w:p>
        </w:tc>
        <w:tc>
          <w:tcPr>
            <w:tcW w:w="1910" w:type="dxa"/>
          </w:tcPr>
          <w:p w:rsidR="001738D7" w:rsidRPr="0048574F" w:rsidRDefault="001738D7" w:rsidP="001738D7">
            <w:pPr>
              <w:jc w:val="center"/>
              <w:rPr>
                <w:lang w:val="uk-UA"/>
              </w:rPr>
            </w:pPr>
            <w:r w:rsidRPr="0048574F">
              <w:rPr>
                <w:lang w:val="uk-UA"/>
              </w:rPr>
              <w:t>2880</w:t>
            </w:r>
          </w:p>
        </w:tc>
        <w:tc>
          <w:tcPr>
            <w:tcW w:w="1606" w:type="dxa"/>
          </w:tcPr>
          <w:p w:rsidR="001738D7" w:rsidRPr="0048574F" w:rsidRDefault="001738D7" w:rsidP="001738D7">
            <w:pPr>
              <w:jc w:val="center"/>
              <w:rPr>
                <w:lang w:val="uk-UA"/>
              </w:rPr>
            </w:pPr>
            <w:r w:rsidRPr="0048574F">
              <w:rPr>
                <w:lang w:val="uk-UA"/>
              </w:rPr>
              <w:t>1652</w:t>
            </w:r>
          </w:p>
        </w:tc>
      </w:tr>
      <w:tr w:rsidR="001738D7" w:rsidRPr="0048574F" w:rsidTr="001738D7">
        <w:tc>
          <w:tcPr>
            <w:tcW w:w="1980" w:type="dxa"/>
          </w:tcPr>
          <w:p w:rsidR="001738D7" w:rsidRPr="0048574F" w:rsidRDefault="001738D7" w:rsidP="001738D7">
            <w:pPr>
              <w:rPr>
                <w:lang w:val="uk-UA"/>
              </w:rPr>
            </w:pPr>
            <w:r w:rsidRPr="0048574F">
              <w:rPr>
                <w:lang w:val="uk-UA"/>
              </w:rPr>
              <w:t xml:space="preserve">червень 2021 р. </w:t>
            </w:r>
          </w:p>
        </w:tc>
        <w:tc>
          <w:tcPr>
            <w:tcW w:w="2281" w:type="dxa"/>
          </w:tcPr>
          <w:p w:rsidR="001738D7" w:rsidRPr="0048574F" w:rsidRDefault="001738D7" w:rsidP="001738D7">
            <w:pPr>
              <w:jc w:val="center"/>
              <w:outlineLvl w:val="2"/>
              <w:rPr>
                <w:bCs/>
                <w:lang w:val="uk-UA"/>
              </w:rPr>
            </w:pPr>
            <w:r w:rsidRPr="0048574F">
              <w:rPr>
                <w:bCs/>
                <w:lang w:val="uk-UA"/>
              </w:rPr>
              <w:t>3993</w:t>
            </w:r>
          </w:p>
          <w:p w:rsidR="001738D7" w:rsidRPr="0048574F" w:rsidRDefault="001738D7" w:rsidP="001738D7">
            <w:pPr>
              <w:jc w:val="center"/>
              <w:outlineLvl w:val="1"/>
              <w:rPr>
                <w:lang w:val="uk-UA"/>
              </w:rPr>
            </w:pPr>
          </w:p>
        </w:tc>
        <w:tc>
          <w:tcPr>
            <w:tcW w:w="1568" w:type="dxa"/>
          </w:tcPr>
          <w:p w:rsidR="001738D7" w:rsidRPr="0048574F" w:rsidRDefault="001738D7" w:rsidP="001738D7">
            <w:pPr>
              <w:jc w:val="center"/>
              <w:rPr>
                <w:lang w:val="uk-UA"/>
              </w:rPr>
            </w:pPr>
            <w:r w:rsidRPr="0048574F">
              <w:rPr>
                <w:lang w:val="uk-UA"/>
              </w:rPr>
              <w:t>305</w:t>
            </w:r>
          </w:p>
        </w:tc>
        <w:tc>
          <w:tcPr>
            <w:tcW w:w="1910" w:type="dxa"/>
          </w:tcPr>
          <w:p w:rsidR="001738D7" w:rsidRPr="0048574F" w:rsidRDefault="001738D7" w:rsidP="001738D7">
            <w:pPr>
              <w:jc w:val="center"/>
              <w:rPr>
                <w:lang w:val="uk-UA"/>
              </w:rPr>
            </w:pPr>
            <w:r w:rsidRPr="0048574F">
              <w:rPr>
                <w:lang w:val="uk-UA"/>
              </w:rPr>
              <w:t>3688</w:t>
            </w:r>
          </w:p>
        </w:tc>
        <w:tc>
          <w:tcPr>
            <w:tcW w:w="1606" w:type="dxa"/>
          </w:tcPr>
          <w:p w:rsidR="001738D7" w:rsidRPr="0048574F" w:rsidRDefault="001738D7" w:rsidP="001738D7">
            <w:pPr>
              <w:jc w:val="center"/>
              <w:rPr>
                <w:lang w:val="uk-UA"/>
              </w:rPr>
            </w:pPr>
            <w:r w:rsidRPr="0048574F">
              <w:rPr>
                <w:lang w:val="uk-UA"/>
              </w:rPr>
              <w:t>2121</w:t>
            </w:r>
          </w:p>
        </w:tc>
      </w:tr>
    </w:tbl>
    <w:p w:rsidR="001738D7" w:rsidRPr="0048574F" w:rsidRDefault="001738D7" w:rsidP="001738D7">
      <w:pPr>
        <w:spacing w:line="360" w:lineRule="auto"/>
        <w:ind w:firstLine="709"/>
        <w:jc w:val="both"/>
        <w:rPr>
          <w:b/>
          <w:lang w:val="uk-UA"/>
        </w:rPr>
      </w:pPr>
    </w:p>
    <w:p w:rsidR="001738D7" w:rsidRPr="0048574F" w:rsidRDefault="001738D7" w:rsidP="001738D7">
      <w:pPr>
        <w:pStyle w:val="western"/>
        <w:numPr>
          <w:ilvl w:val="0"/>
          <w:numId w:val="14"/>
        </w:numPr>
        <w:shd w:val="clear" w:color="auto" w:fill="auto"/>
        <w:spacing w:before="0" w:beforeAutospacing="0" w:line="360" w:lineRule="auto"/>
        <w:jc w:val="center"/>
        <w:rPr>
          <w:b/>
          <w:bCs/>
          <w:sz w:val="28"/>
          <w:szCs w:val="28"/>
          <w:lang w:val="uk-UA"/>
        </w:rPr>
      </w:pPr>
      <w:r w:rsidRPr="0048574F">
        <w:rPr>
          <w:b/>
          <w:bCs/>
          <w:sz w:val="28"/>
          <w:szCs w:val="28"/>
          <w:lang w:val="uk-UA"/>
        </w:rPr>
        <w:t xml:space="preserve">Діяльність </w:t>
      </w:r>
      <w:r w:rsidR="000A0155" w:rsidRPr="0048574F">
        <w:rPr>
          <w:b/>
          <w:bCs/>
          <w:sz w:val="28"/>
          <w:szCs w:val="28"/>
          <w:lang w:val="uk-UA"/>
        </w:rPr>
        <w:t>і</w:t>
      </w:r>
      <w:r w:rsidRPr="0048574F">
        <w:rPr>
          <w:b/>
          <w:bCs/>
          <w:sz w:val="28"/>
          <w:szCs w:val="28"/>
          <w:lang w:val="uk-UA"/>
        </w:rPr>
        <w:t>з напряму сприяння працевлаштування студентів та випускників і профорієнтаційної роботи</w:t>
      </w:r>
    </w:p>
    <w:p w:rsidR="001738D7" w:rsidRPr="0048574F" w:rsidRDefault="001738D7" w:rsidP="001738D7">
      <w:pPr>
        <w:spacing w:line="360" w:lineRule="auto"/>
        <w:ind w:firstLine="709"/>
        <w:jc w:val="both"/>
        <w:rPr>
          <w:sz w:val="28"/>
          <w:szCs w:val="28"/>
          <w:lang w:val="uk-UA"/>
        </w:rPr>
      </w:pPr>
      <w:r w:rsidRPr="0048574F">
        <w:rPr>
          <w:sz w:val="28"/>
          <w:szCs w:val="28"/>
          <w:lang w:val="uk-UA"/>
        </w:rPr>
        <w:t>У ДДПУ функціонує Центр кар’єри та соціально-психологічної підтримки. Діяльність Центру спрямован</w:t>
      </w:r>
      <w:r w:rsidR="000A0155" w:rsidRPr="0048574F">
        <w:rPr>
          <w:sz w:val="28"/>
          <w:szCs w:val="28"/>
          <w:lang w:val="uk-UA"/>
        </w:rPr>
        <w:t>о</w:t>
      </w:r>
      <w:r w:rsidRPr="0048574F">
        <w:rPr>
          <w:sz w:val="28"/>
          <w:szCs w:val="28"/>
          <w:lang w:val="uk-UA"/>
        </w:rPr>
        <w:t xml:space="preserve"> на популяризацію вищої освіти, сприяння працевлаштуванню здобувачів вищої освіти, забезпечення реалізації права випускників ДДПУ на працю, перше робоче місце, відстеження їх трудового шляху та кар’єрного зростання, сприяння </w:t>
      </w:r>
      <w:r w:rsidR="000A0155" w:rsidRPr="0048574F">
        <w:rPr>
          <w:sz w:val="28"/>
          <w:szCs w:val="28"/>
          <w:lang w:val="uk-UA"/>
        </w:rPr>
        <w:t>в</w:t>
      </w:r>
      <w:r w:rsidRPr="0048574F">
        <w:rPr>
          <w:sz w:val="28"/>
          <w:szCs w:val="28"/>
          <w:lang w:val="uk-UA"/>
        </w:rPr>
        <w:t xml:space="preserve"> підвищенні кваліфікації та/або перепідготовці </w:t>
      </w:r>
      <w:r w:rsidR="000A0155" w:rsidRPr="0048574F">
        <w:rPr>
          <w:sz w:val="28"/>
          <w:szCs w:val="28"/>
          <w:lang w:val="uk-UA"/>
        </w:rPr>
        <w:t>в</w:t>
      </w:r>
      <w:r w:rsidRPr="0048574F">
        <w:rPr>
          <w:sz w:val="28"/>
          <w:szCs w:val="28"/>
          <w:lang w:val="uk-UA"/>
        </w:rPr>
        <w:t xml:space="preserve"> разі потреби, надання здобувачам вищої освіти та випускникам ДДПУ консультацій та соціально-психологічної підтримки, а також координацію роботи ДДПУ з цих питань. Центр концентрує та обробляє запити на працевлаштування, пропонуючи випускникам ДДПУ та здобувачам вищої освіти старших курсів інформацію про вакантні місця, ярмарки вакансій тощо. Працівники Центру </w:t>
      </w:r>
      <w:r w:rsidR="000A0155" w:rsidRPr="0048574F">
        <w:rPr>
          <w:sz w:val="28"/>
          <w:szCs w:val="28"/>
          <w:lang w:val="uk-UA"/>
        </w:rPr>
        <w:t>беруть</w:t>
      </w:r>
      <w:r w:rsidRPr="0048574F">
        <w:rPr>
          <w:sz w:val="28"/>
          <w:szCs w:val="28"/>
          <w:lang w:val="uk-UA"/>
        </w:rPr>
        <w:t xml:space="preserve"> активну участь у публічних заходах, що проводять</w:t>
      </w:r>
      <w:r w:rsidR="000A0155" w:rsidRPr="0048574F">
        <w:rPr>
          <w:sz w:val="28"/>
          <w:szCs w:val="28"/>
          <w:lang w:val="uk-UA"/>
        </w:rPr>
        <w:t xml:space="preserve"> у</w:t>
      </w:r>
      <w:r w:rsidRPr="0048574F">
        <w:rPr>
          <w:sz w:val="28"/>
          <w:szCs w:val="28"/>
          <w:lang w:val="uk-UA"/>
        </w:rPr>
        <w:t xml:space="preserve"> регіоні для популяризації випускників ДДПУ та налагодження прямих контактів </w:t>
      </w:r>
      <w:r w:rsidR="000A0155" w:rsidRPr="0048574F">
        <w:rPr>
          <w:sz w:val="28"/>
          <w:szCs w:val="28"/>
          <w:lang w:val="uk-UA"/>
        </w:rPr>
        <w:t>і</w:t>
      </w:r>
      <w:r w:rsidRPr="0048574F">
        <w:rPr>
          <w:sz w:val="28"/>
          <w:szCs w:val="28"/>
          <w:lang w:val="uk-UA"/>
        </w:rPr>
        <w:t>з потенційним роботодавцями. Ведеться робота з підтримки випускників, їх</w:t>
      </w:r>
      <w:r w:rsidR="000A0155" w:rsidRPr="0048574F">
        <w:rPr>
          <w:sz w:val="28"/>
          <w:szCs w:val="28"/>
          <w:lang w:val="uk-UA"/>
        </w:rPr>
        <w:t>нього</w:t>
      </w:r>
      <w:r w:rsidRPr="0048574F">
        <w:rPr>
          <w:sz w:val="28"/>
          <w:szCs w:val="28"/>
          <w:lang w:val="uk-UA"/>
        </w:rPr>
        <w:t xml:space="preserve"> працевлаштування та надання одноразової грошової допомоги випускникам спеціальностей галузі знань «01 Освіта/Педагогіка» відповідно до Постанови КМ № 597 в редакції від 10.07.2019 року. У 2019 році адресну грошову допомогу випускникам ДДПУ було виплачено в сумі 144075 (сто сорок чотири тисяч</w:t>
      </w:r>
      <w:r w:rsidR="000A0155" w:rsidRPr="0048574F">
        <w:rPr>
          <w:sz w:val="28"/>
          <w:szCs w:val="28"/>
          <w:lang w:val="uk-UA"/>
        </w:rPr>
        <w:t>і</w:t>
      </w:r>
      <w:r w:rsidRPr="0048574F">
        <w:rPr>
          <w:sz w:val="28"/>
          <w:szCs w:val="28"/>
          <w:lang w:val="uk-UA"/>
        </w:rPr>
        <w:t xml:space="preserve"> сімдесят п’ять) гривен, а у 2020 році 157650 (сто п’ятдесят сім тисяч шістсот п’ятдесят) гривен.</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Центр надає психолого-педагогічну підтримку випускникам ДДПУ та здобувачам вищої освіти. Організовуються зустрічі з провідними вченими </w:t>
      </w:r>
      <w:r w:rsidRPr="0048574F">
        <w:rPr>
          <w:sz w:val="28"/>
          <w:szCs w:val="28"/>
          <w:lang w:val="uk-UA"/>
        </w:rPr>
        <w:lastRenderedPageBreak/>
        <w:t>університету для відповіді на питання. Також відповіді на питання можна отримати онлайн через сайт Центру (https://ddpu.edu.ua/cc/). Важливим моментом роботи центру є налагодження зв’язків з випускниками ДДПУ минулих років для співпраці.</w:t>
      </w:r>
    </w:p>
    <w:p w:rsidR="001738D7" w:rsidRPr="0048574F" w:rsidRDefault="001738D7" w:rsidP="001738D7">
      <w:pPr>
        <w:spacing w:line="360" w:lineRule="auto"/>
        <w:ind w:firstLine="709"/>
        <w:jc w:val="both"/>
        <w:rPr>
          <w:sz w:val="28"/>
          <w:szCs w:val="28"/>
          <w:lang w:val="uk-UA"/>
        </w:rPr>
      </w:pPr>
      <w:r w:rsidRPr="0048574F">
        <w:rPr>
          <w:sz w:val="28"/>
          <w:szCs w:val="28"/>
          <w:lang w:val="uk-UA"/>
        </w:rPr>
        <w:t>Метою такої співпраці є моніторинг кар’єрного росту випускників, підвищення їх</w:t>
      </w:r>
      <w:r w:rsidR="00C97D96" w:rsidRPr="0048574F">
        <w:rPr>
          <w:sz w:val="28"/>
          <w:szCs w:val="28"/>
          <w:lang w:val="uk-UA"/>
        </w:rPr>
        <w:t>ньої</w:t>
      </w:r>
      <w:r w:rsidRPr="0048574F">
        <w:rPr>
          <w:sz w:val="28"/>
          <w:szCs w:val="28"/>
          <w:lang w:val="uk-UA"/>
        </w:rPr>
        <w:t xml:space="preserve"> кваліфікації через сертифікатні програми університету та надання консультативної допомоги. Результати діяльності Центру відображ</w:t>
      </w:r>
      <w:r w:rsidR="00C97D96" w:rsidRPr="0048574F">
        <w:rPr>
          <w:sz w:val="28"/>
          <w:szCs w:val="28"/>
          <w:lang w:val="uk-UA"/>
        </w:rPr>
        <w:t>ено</w:t>
      </w:r>
      <w:r w:rsidRPr="0048574F">
        <w:rPr>
          <w:sz w:val="28"/>
          <w:szCs w:val="28"/>
          <w:lang w:val="uk-UA"/>
        </w:rPr>
        <w:t xml:space="preserve"> в оперативному режимі на сайті Центру.</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На офіційному сайті Центру постійно оновлюють оголошення </w:t>
      </w:r>
      <w:r w:rsidR="00C97D96" w:rsidRPr="0048574F">
        <w:rPr>
          <w:sz w:val="28"/>
          <w:szCs w:val="28"/>
          <w:lang w:val="uk-UA"/>
        </w:rPr>
        <w:t>щодо</w:t>
      </w:r>
      <w:r w:rsidRPr="0048574F">
        <w:rPr>
          <w:sz w:val="28"/>
          <w:szCs w:val="28"/>
          <w:lang w:val="uk-UA"/>
        </w:rPr>
        <w:t xml:space="preserve"> наявн</w:t>
      </w:r>
      <w:r w:rsidR="00C97D96" w:rsidRPr="0048574F">
        <w:rPr>
          <w:sz w:val="28"/>
          <w:szCs w:val="28"/>
          <w:lang w:val="uk-UA"/>
        </w:rPr>
        <w:t>их вакансій</w:t>
      </w:r>
      <w:r w:rsidRPr="0048574F">
        <w:rPr>
          <w:sz w:val="28"/>
          <w:szCs w:val="28"/>
          <w:lang w:val="uk-UA"/>
        </w:rPr>
        <w:t xml:space="preserve"> </w:t>
      </w:r>
      <w:r w:rsidR="00C97D96" w:rsidRPr="0048574F">
        <w:rPr>
          <w:sz w:val="28"/>
          <w:szCs w:val="28"/>
          <w:lang w:val="uk-UA"/>
        </w:rPr>
        <w:t>і</w:t>
      </w:r>
      <w:r w:rsidRPr="0048574F">
        <w:rPr>
          <w:sz w:val="28"/>
          <w:szCs w:val="28"/>
          <w:lang w:val="uk-UA"/>
        </w:rPr>
        <w:t>з різних прилеглих міських та приміських закладів освіти таких, як</w:t>
      </w:r>
      <w:r w:rsidR="00C97D96" w:rsidRPr="0048574F">
        <w:rPr>
          <w:sz w:val="28"/>
          <w:szCs w:val="28"/>
          <w:lang w:val="uk-UA"/>
        </w:rPr>
        <w:t>:</w:t>
      </w:r>
      <w:r w:rsidRPr="0048574F">
        <w:rPr>
          <w:sz w:val="28"/>
          <w:szCs w:val="28"/>
          <w:lang w:val="uk-UA"/>
        </w:rPr>
        <w:t xml:space="preserve"> Слов’янськ, Констянтинівка, Краматорськ, Бахмут, Добропілля, Мирноград, Святогірськ, Соледар та інших, а також місцевих та районних центрів зайнятості регіону. Інформаці</w:t>
      </w:r>
      <w:r w:rsidR="00C97D96" w:rsidRPr="0048574F">
        <w:rPr>
          <w:sz w:val="28"/>
          <w:szCs w:val="28"/>
          <w:lang w:val="uk-UA"/>
        </w:rPr>
        <w:t>ю</w:t>
      </w:r>
      <w:r w:rsidRPr="0048574F">
        <w:rPr>
          <w:sz w:val="28"/>
          <w:szCs w:val="28"/>
          <w:lang w:val="uk-UA"/>
        </w:rPr>
        <w:t xml:space="preserve"> дублю</w:t>
      </w:r>
      <w:r w:rsidR="00C97D96" w:rsidRPr="0048574F">
        <w:rPr>
          <w:sz w:val="28"/>
          <w:szCs w:val="28"/>
          <w:lang w:val="uk-UA"/>
        </w:rPr>
        <w:t>ють</w:t>
      </w:r>
      <w:r w:rsidRPr="0048574F">
        <w:rPr>
          <w:sz w:val="28"/>
          <w:szCs w:val="28"/>
          <w:lang w:val="uk-UA"/>
        </w:rPr>
        <w:t xml:space="preserve"> на інформаційних дошках деканатів та Web</w:t>
      </w:r>
      <w:r w:rsidR="00C97D96" w:rsidRPr="0048574F">
        <w:rPr>
          <w:sz w:val="28"/>
          <w:szCs w:val="28"/>
          <w:lang w:val="uk-UA"/>
        </w:rPr>
        <w:t>-</w:t>
      </w:r>
      <w:r w:rsidRPr="0048574F">
        <w:rPr>
          <w:sz w:val="28"/>
          <w:szCs w:val="28"/>
          <w:lang w:val="uk-UA"/>
        </w:rPr>
        <w:t>сторінках факультетів.</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Ведеться профорієнтаційна робота. Так, наприклад: </w:t>
      </w:r>
      <w:r w:rsidR="00C97D96" w:rsidRPr="0048574F">
        <w:rPr>
          <w:sz w:val="28"/>
          <w:szCs w:val="28"/>
          <w:lang w:val="uk-UA"/>
        </w:rPr>
        <w:t>в</w:t>
      </w:r>
      <w:r w:rsidRPr="0048574F">
        <w:rPr>
          <w:sz w:val="28"/>
          <w:szCs w:val="28"/>
          <w:lang w:val="uk-UA"/>
        </w:rPr>
        <w:t>ересень 2020 р. – участь у «Ярмарку професій», організованому Слов’янським місцевим центром зайнятості, долуч</w:t>
      </w:r>
      <w:r w:rsidR="00C97D96" w:rsidRPr="0048574F">
        <w:rPr>
          <w:sz w:val="28"/>
          <w:szCs w:val="28"/>
          <w:lang w:val="uk-UA"/>
        </w:rPr>
        <w:t>ені</w:t>
      </w:r>
      <w:r w:rsidRPr="0048574F">
        <w:rPr>
          <w:sz w:val="28"/>
          <w:szCs w:val="28"/>
          <w:lang w:val="uk-UA"/>
        </w:rPr>
        <w:t xml:space="preserve"> відповідальні за профорієнтаційну роботу на факультетах; квітень 2021 р. – участь (онлайн, платформа Classroom) у „Ярмарку професій”, організованому Лиманським місцевим центром зайнятості.</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Cпівпраця ДДПУ з громадськими організаціями «Людина в біді», «Промир» (Мелоян А.Е., Асланян Т.С.) та участь викладачів та співробітників ДДПУ (Скорописова Л.І., Артюхіна М.В., Скорописов М.Г.) у проєкті «Підвищення конкурентоспроможності бізнесу і можливостей працевлаштування вразливого населення Донецької і Луганської областей», наданий через Агенство США з міжнародного розвитку (USAID) </w:t>
      </w:r>
      <w:r w:rsidR="00AD7AA1" w:rsidRPr="0048574F">
        <w:rPr>
          <w:sz w:val="28"/>
          <w:szCs w:val="28"/>
          <w:lang w:val="uk-UA"/>
        </w:rPr>
        <w:t>у межах</w:t>
      </w:r>
      <w:r w:rsidRPr="0048574F">
        <w:rPr>
          <w:sz w:val="28"/>
          <w:szCs w:val="28"/>
          <w:lang w:val="uk-UA"/>
        </w:rPr>
        <w:t xml:space="preserve"> Проєкту «Економічна підтримка Східної України» згідно з умовами гранту для ГО «Покровська Ліга ділових та професійних жінок» дозволила провести профорієнтаційну роботу в закладах освіти, які розташовані </w:t>
      </w:r>
      <w:r w:rsidR="00AD7AA1" w:rsidRPr="0048574F">
        <w:rPr>
          <w:sz w:val="28"/>
          <w:szCs w:val="28"/>
          <w:lang w:val="uk-UA"/>
        </w:rPr>
        <w:t>в</w:t>
      </w:r>
      <w:r w:rsidRPr="0048574F">
        <w:rPr>
          <w:sz w:val="28"/>
          <w:szCs w:val="28"/>
          <w:lang w:val="uk-UA"/>
        </w:rPr>
        <w:t xml:space="preserve"> сірій зоні (</w:t>
      </w:r>
      <w:r w:rsidR="00AD7AA1" w:rsidRPr="0048574F">
        <w:rPr>
          <w:sz w:val="28"/>
          <w:szCs w:val="28"/>
          <w:lang w:val="uk-UA"/>
        </w:rPr>
        <w:t>поширення</w:t>
      </w:r>
      <w:r w:rsidRPr="0048574F">
        <w:rPr>
          <w:sz w:val="28"/>
          <w:szCs w:val="28"/>
          <w:lang w:val="uk-UA"/>
        </w:rPr>
        <w:t xml:space="preserve"> загальноуніверситетських буклетів, роз’яснення умов вступу-2021, </w:t>
      </w:r>
      <w:r w:rsidRPr="0048574F">
        <w:rPr>
          <w:sz w:val="28"/>
          <w:szCs w:val="28"/>
          <w:lang w:val="uk-UA"/>
        </w:rPr>
        <w:lastRenderedPageBreak/>
        <w:t>переваг навчання в ДДПУ (</w:t>
      </w:r>
      <w:r w:rsidR="00AD7AA1" w:rsidRPr="0048574F">
        <w:rPr>
          <w:sz w:val="28"/>
          <w:szCs w:val="28"/>
          <w:lang w:val="uk-UA"/>
        </w:rPr>
        <w:t>у</w:t>
      </w:r>
      <w:r w:rsidRPr="0048574F">
        <w:rPr>
          <w:sz w:val="28"/>
          <w:szCs w:val="28"/>
          <w:lang w:val="uk-UA"/>
        </w:rPr>
        <w:t xml:space="preserve"> міських цент</w:t>
      </w:r>
      <w:r w:rsidR="00AD7AA1" w:rsidRPr="0048574F">
        <w:rPr>
          <w:sz w:val="28"/>
          <w:szCs w:val="28"/>
          <w:lang w:val="uk-UA"/>
        </w:rPr>
        <w:t>рах зайнятості м. Покровськ, м. </w:t>
      </w:r>
      <w:r w:rsidRPr="0048574F">
        <w:rPr>
          <w:sz w:val="28"/>
          <w:szCs w:val="28"/>
          <w:lang w:val="uk-UA"/>
        </w:rPr>
        <w:t>Мирноград, м. Селидове, м. Новогродівка; загальноосвітніх та професійно-технічних закладах біля лінії розмежування в Донецькій та Луганській областях та Покровському районі, зокрема в м. Золоте, смт. Комишуваха, м. Лисичанськ, м. Торецьк, с. Дружба, с. Удачне, м. Селидове).</w:t>
      </w:r>
    </w:p>
    <w:p w:rsidR="001738D7" w:rsidRPr="0048574F" w:rsidRDefault="001738D7" w:rsidP="001738D7">
      <w:pPr>
        <w:spacing w:line="360" w:lineRule="auto"/>
        <w:ind w:firstLine="709"/>
        <w:jc w:val="both"/>
        <w:rPr>
          <w:sz w:val="28"/>
          <w:szCs w:val="28"/>
          <w:lang w:val="uk-UA"/>
        </w:rPr>
      </w:pPr>
      <w:r w:rsidRPr="0048574F">
        <w:rPr>
          <w:sz w:val="28"/>
          <w:szCs w:val="28"/>
          <w:lang w:val="uk-UA"/>
        </w:rPr>
        <w:t>Задля досягнення випускниками кар’єрного зростання організовуються Форуми кар’єри, дні кар’єри, семінари, тренінги, круглі столи, зустрічі з працедавцями.</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У зазначених заходах також </w:t>
      </w:r>
      <w:r w:rsidR="00AD7AA1" w:rsidRPr="0048574F">
        <w:rPr>
          <w:sz w:val="28"/>
          <w:szCs w:val="28"/>
          <w:lang w:val="uk-UA"/>
        </w:rPr>
        <w:t>беруть</w:t>
      </w:r>
      <w:r w:rsidRPr="0048574F">
        <w:rPr>
          <w:sz w:val="28"/>
          <w:szCs w:val="28"/>
          <w:lang w:val="uk-UA"/>
        </w:rPr>
        <w:t xml:space="preserve"> участь і студенти ДДПУ – майбутні випускники.</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Підтримуються зв’язки з випускниками ДДПУ. Моніторинг працевлаштування випускників першого (бакалаврського) та другого (магістерського) рівнів вищої освіти свідчить про те, що із загальної кількості випускників 2019 року працевлаштовано майже 82 %, тобто 587 осіб із 717 осіб, а із загальної кількості випускників 2020 року, на </w:t>
      </w:r>
      <w:r w:rsidR="00AD7AA1" w:rsidRPr="0048574F">
        <w:rPr>
          <w:sz w:val="28"/>
          <w:szCs w:val="28"/>
          <w:lang w:val="uk-UA"/>
        </w:rPr>
        <w:t>цей</w:t>
      </w:r>
      <w:r w:rsidRPr="0048574F">
        <w:rPr>
          <w:sz w:val="28"/>
          <w:szCs w:val="28"/>
          <w:lang w:val="uk-UA"/>
        </w:rPr>
        <w:t xml:space="preserve"> час, працевлаштовано 520 осіб із 658 осіб, тобто 79 %.</w:t>
      </w:r>
    </w:p>
    <w:p w:rsidR="001738D7" w:rsidRPr="0048574F" w:rsidRDefault="001738D7" w:rsidP="001738D7">
      <w:pPr>
        <w:spacing w:line="360" w:lineRule="auto"/>
        <w:ind w:firstLine="709"/>
        <w:jc w:val="both"/>
        <w:rPr>
          <w:sz w:val="28"/>
          <w:szCs w:val="28"/>
          <w:lang w:val="uk-UA"/>
        </w:rPr>
      </w:pPr>
      <w:r w:rsidRPr="0048574F">
        <w:rPr>
          <w:sz w:val="28"/>
          <w:szCs w:val="28"/>
          <w:lang w:val="uk-UA"/>
        </w:rPr>
        <w:t>Випускники ДДПУ працюють у державних установах, на приватних підприємствах, у громадських організаціях, за кордоном.</w:t>
      </w:r>
    </w:p>
    <w:p w:rsidR="001738D7" w:rsidRPr="0048574F" w:rsidRDefault="001738D7" w:rsidP="001738D7">
      <w:pPr>
        <w:spacing w:line="360" w:lineRule="auto"/>
        <w:ind w:firstLine="709"/>
        <w:jc w:val="both"/>
        <w:rPr>
          <w:sz w:val="28"/>
          <w:szCs w:val="28"/>
          <w:lang w:val="uk-UA"/>
        </w:rPr>
      </w:pPr>
      <w:r w:rsidRPr="0048574F">
        <w:rPr>
          <w:sz w:val="28"/>
          <w:szCs w:val="28"/>
          <w:lang w:val="uk-UA"/>
        </w:rPr>
        <w:t>Кількісний показник випускників, які закінчили ДДПУ у 2019 та 2020 році та працюють у державних установах</w:t>
      </w:r>
      <w:r w:rsidR="004C5E83" w:rsidRPr="0048574F">
        <w:rPr>
          <w:sz w:val="28"/>
          <w:szCs w:val="28"/>
          <w:lang w:val="uk-UA"/>
        </w:rPr>
        <w:t>,</w:t>
      </w:r>
      <w:r w:rsidRPr="0048574F">
        <w:rPr>
          <w:sz w:val="28"/>
          <w:szCs w:val="28"/>
          <w:lang w:val="uk-UA"/>
        </w:rPr>
        <w:t xml:space="preserve"> складає 548 (п’ятсот сорок вісім ) осіб.</w:t>
      </w:r>
    </w:p>
    <w:p w:rsidR="001738D7" w:rsidRPr="0048574F" w:rsidRDefault="001738D7" w:rsidP="001738D7">
      <w:pPr>
        <w:spacing w:line="360" w:lineRule="auto"/>
        <w:ind w:firstLine="709"/>
        <w:jc w:val="both"/>
        <w:rPr>
          <w:sz w:val="28"/>
          <w:szCs w:val="28"/>
          <w:lang w:val="uk-UA"/>
        </w:rPr>
      </w:pPr>
      <w:r w:rsidRPr="0048574F">
        <w:rPr>
          <w:sz w:val="28"/>
          <w:szCs w:val="28"/>
          <w:lang w:val="uk-UA"/>
        </w:rPr>
        <w:t xml:space="preserve">63% випускників першого (бакалаврського) рівня вищої освіти продовжили навчання </w:t>
      </w:r>
      <w:r w:rsidR="004C5E83" w:rsidRPr="0048574F">
        <w:rPr>
          <w:sz w:val="28"/>
          <w:szCs w:val="28"/>
          <w:lang w:val="uk-UA"/>
        </w:rPr>
        <w:t>в</w:t>
      </w:r>
      <w:r w:rsidRPr="0048574F">
        <w:rPr>
          <w:sz w:val="28"/>
          <w:szCs w:val="28"/>
          <w:lang w:val="uk-UA"/>
        </w:rPr>
        <w:t xml:space="preserve"> ДДПУ на другому (магістерському) рівні вищої освіти.</w:t>
      </w:r>
    </w:p>
    <w:p w:rsidR="001738D7" w:rsidRPr="0048574F" w:rsidRDefault="001738D7" w:rsidP="001738D7">
      <w:pPr>
        <w:pStyle w:val="western"/>
        <w:shd w:val="clear" w:color="auto" w:fill="auto"/>
        <w:spacing w:before="0" w:beforeAutospacing="0" w:line="360" w:lineRule="auto"/>
        <w:ind w:left="926"/>
        <w:jc w:val="both"/>
        <w:rPr>
          <w:b/>
          <w:bCs/>
          <w:sz w:val="28"/>
          <w:szCs w:val="28"/>
          <w:lang w:val="uk-UA"/>
        </w:rPr>
      </w:pPr>
    </w:p>
    <w:p w:rsidR="007A2DCA" w:rsidRPr="0048574F" w:rsidRDefault="007A2DCA" w:rsidP="007A2DCA">
      <w:pPr>
        <w:spacing w:line="360" w:lineRule="auto"/>
        <w:ind w:firstLine="709"/>
        <w:jc w:val="center"/>
        <w:rPr>
          <w:b/>
          <w:i/>
          <w:caps/>
          <w:kern w:val="28"/>
          <w:sz w:val="28"/>
          <w:szCs w:val="28"/>
          <w:lang w:val="uk-UA"/>
        </w:rPr>
      </w:pPr>
      <w:r w:rsidRPr="0048574F">
        <w:rPr>
          <w:b/>
          <w:i/>
          <w:caps/>
          <w:kern w:val="28"/>
          <w:sz w:val="28"/>
          <w:szCs w:val="28"/>
          <w:lang w:val="uk-UA"/>
        </w:rPr>
        <w:t xml:space="preserve">ІІ. Загальна характеристика наукової </w:t>
      </w:r>
    </w:p>
    <w:p w:rsidR="007A2DCA" w:rsidRPr="0048574F" w:rsidRDefault="007A2DCA" w:rsidP="007A2DCA">
      <w:pPr>
        <w:spacing w:line="360" w:lineRule="auto"/>
        <w:ind w:firstLine="709"/>
        <w:jc w:val="center"/>
        <w:rPr>
          <w:b/>
          <w:i/>
          <w:caps/>
          <w:kern w:val="28"/>
          <w:sz w:val="28"/>
          <w:szCs w:val="28"/>
          <w:lang w:val="uk-UA"/>
        </w:rPr>
      </w:pPr>
      <w:r w:rsidRPr="0048574F">
        <w:rPr>
          <w:b/>
          <w:i/>
          <w:caps/>
          <w:kern w:val="28"/>
          <w:sz w:val="28"/>
          <w:szCs w:val="28"/>
          <w:lang w:val="uk-UA"/>
        </w:rPr>
        <w:t>та науково-технічної діяльності</w:t>
      </w:r>
    </w:p>
    <w:p w:rsidR="005B2091" w:rsidRPr="0048574F" w:rsidRDefault="005B2091" w:rsidP="005B2091">
      <w:pPr>
        <w:pStyle w:val="a3"/>
        <w:jc w:val="center"/>
        <w:rPr>
          <w:rFonts w:ascii="Times New Roman" w:hAnsi="Times New Roman" w:cs="Times New Roman"/>
          <w:sz w:val="36"/>
          <w:szCs w:val="36"/>
          <w:lang w:val="uk-UA"/>
        </w:rPr>
      </w:pP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За даними інформаційного освітнього ресурсу про освіту в Україні та за кордоном «Освіта.ua» серед 242 закладів </w:t>
      </w:r>
      <w:r w:rsidR="004C5E83" w:rsidRPr="0048574F">
        <w:rPr>
          <w:sz w:val="28"/>
          <w:szCs w:val="28"/>
          <w:lang w:val="uk-UA"/>
        </w:rPr>
        <w:t xml:space="preserve">вищої освіти </w:t>
      </w:r>
      <w:r w:rsidRPr="0048574F">
        <w:rPr>
          <w:sz w:val="28"/>
          <w:szCs w:val="28"/>
          <w:lang w:val="uk-UA"/>
        </w:rPr>
        <w:t xml:space="preserve">України, представлених у </w:t>
      </w:r>
      <w:r w:rsidRPr="0048574F">
        <w:rPr>
          <w:sz w:val="28"/>
          <w:szCs w:val="28"/>
          <w:lang w:val="uk-UA"/>
        </w:rPr>
        <w:lastRenderedPageBreak/>
        <w:t xml:space="preserve">консолідованому рейтингу </w:t>
      </w:r>
      <w:r w:rsidR="004C5E83" w:rsidRPr="0048574F">
        <w:rPr>
          <w:sz w:val="28"/>
          <w:szCs w:val="28"/>
          <w:lang w:val="uk-UA"/>
        </w:rPr>
        <w:t>ЗВО</w:t>
      </w:r>
      <w:r w:rsidRPr="0048574F">
        <w:rPr>
          <w:sz w:val="28"/>
          <w:szCs w:val="28"/>
          <w:lang w:val="uk-UA"/>
        </w:rPr>
        <w:t xml:space="preserve"> України, ДДПУ посів 198 місце. Відповідно до рейтингового оцінювання </w:t>
      </w:r>
      <w:r w:rsidR="004C5E83" w:rsidRPr="0048574F">
        <w:rPr>
          <w:sz w:val="28"/>
          <w:szCs w:val="28"/>
          <w:lang w:val="uk-UA"/>
        </w:rPr>
        <w:t>ЗВО</w:t>
      </w:r>
      <w:r w:rsidRPr="0048574F">
        <w:rPr>
          <w:sz w:val="28"/>
          <w:szCs w:val="28"/>
          <w:lang w:val="uk-UA"/>
        </w:rPr>
        <w:t xml:space="preserve"> України «Топ-200 Україна» – 159 місце. За показниками бази даних SciVerse Scopus серед 190 закладів вищої освіти університет посів 138 місце.</w:t>
      </w:r>
    </w:p>
    <w:p w:rsidR="005B2091" w:rsidRPr="0048574F" w:rsidRDefault="005B2091" w:rsidP="005B2091">
      <w:pPr>
        <w:widowControl/>
        <w:suppressAutoHyphens w:val="0"/>
        <w:spacing w:line="360" w:lineRule="auto"/>
        <w:ind w:firstLine="709"/>
        <w:jc w:val="both"/>
        <w:rPr>
          <w:sz w:val="28"/>
          <w:szCs w:val="28"/>
          <w:lang w:val="uk-UA"/>
        </w:rPr>
      </w:pPr>
      <w:r w:rsidRPr="0048574F">
        <w:rPr>
          <w:sz w:val="28"/>
          <w:szCs w:val="28"/>
          <w:lang w:val="uk-UA"/>
        </w:rPr>
        <w:t>У 2020 році ДДПУ вперше було включено до міжнародного рейтингу UniRank: 2020 Ukrainian</w:t>
      </w:r>
      <w:r w:rsidR="004C5E83" w:rsidRPr="0048574F">
        <w:rPr>
          <w:sz w:val="28"/>
          <w:szCs w:val="28"/>
          <w:lang w:val="uk-UA"/>
        </w:rPr>
        <w:t xml:space="preserve"> </w:t>
      </w:r>
      <w:r w:rsidRPr="0048574F">
        <w:rPr>
          <w:sz w:val="28"/>
          <w:szCs w:val="28"/>
          <w:lang w:val="uk-UA"/>
        </w:rPr>
        <w:t>University</w:t>
      </w:r>
      <w:r w:rsidR="004C5E83" w:rsidRPr="0048574F">
        <w:rPr>
          <w:sz w:val="28"/>
          <w:szCs w:val="28"/>
          <w:lang w:val="uk-UA"/>
        </w:rPr>
        <w:t xml:space="preserve"> </w:t>
      </w:r>
      <w:r w:rsidRPr="0048574F">
        <w:rPr>
          <w:sz w:val="28"/>
          <w:szCs w:val="28"/>
          <w:lang w:val="uk-UA"/>
        </w:rPr>
        <w:t xml:space="preserve">Ranking. Мета рейтингу – відобразити приблизний рейтинг популярності університетів світу, який спирається на популярність їх веб-сайтів. Основними показниками для побудови рейтингу є відвідуваність сайту </w:t>
      </w:r>
      <w:r w:rsidR="004C5E83" w:rsidRPr="0048574F">
        <w:rPr>
          <w:sz w:val="28"/>
          <w:szCs w:val="28"/>
          <w:lang w:val="uk-UA"/>
        </w:rPr>
        <w:t>та</w:t>
      </w:r>
      <w:r w:rsidRPr="0048574F">
        <w:rPr>
          <w:sz w:val="28"/>
          <w:szCs w:val="28"/>
          <w:lang w:val="uk-UA"/>
        </w:rPr>
        <w:t xml:space="preserve"> її стабільність, кількість унікальних відвідувачів і переглядів сторінок сайту закладу вищої освіти з настільних ПК і з мобільних пристроїв тощо. За даними цього рейтингу ДДПУ посів 149 місце з</w:t>
      </w:r>
      <w:r w:rsidR="004C5E83" w:rsidRPr="0048574F">
        <w:rPr>
          <w:sz w:val="28"/>
          <w:szCs w:val="28"/>
          <w:lang w:val="uk-UA"/>
        </w:rPr>
        <w:t>і</w:t>
      </w:r>
      <w:r w:rsidRPr="0048574F">
        <w:rPr>
          <w:sz w:val="28"/>
          <w:szCs w:val="28"/>
          <w:lang w:val="uk-UA"/>
        </w:rPr>
        <w:t xml:space="preserve"> 186 можливих.</w:t>
      </w:r>
    </w:p>
    <w:p w:rsidR="005B2091" w:rsidRPr="0048574F" w:rsidRDefault="005B2091" w:rsidP="005B2091">
      <w:pPr>
        <w:widowControl/>
        <w:suppressAutoHyphens w:val="0"/>
        <w:spacing w:line="360" w:lineRule="auto"/>
        <w:ind w:firstLine="709"/>
        <w:jc w:val="both"/>
        <w:rPr>
          <w:sz w:val="28"/>
          <w:szCs w:val="28"/>
          <w:lang w:val="uk-UA"/>
        </w:rPr>
      </w:pPr>
      <w:r w:rsidRPr="0048574F">
        <w:rPr>
          <w:sz w:val="28"/>
          <w:szCs w:val="28"/>
          <w:lang w:val="uk-UA"/>
        </w:rPr>
        <w:t>За результатами системи рейтингу світових університетів Ranking</w:t>
      </w:r>
      <w:r w:rsidR="004C5E83" w:rsidRPr="0048574F">
        <w:rPr>
          <w:sz w:val="28"/>
          <w:szCs w:val="28"/>
          <w:lang w:val="uk-UA"/>
        </w:rPr>
        <w:t xml:space="preserve"> </w:t>
      </w:r>
      <w:r w:rsidRPr="0048574F">
        <w:rPr>
          <w:sz w:val="28"/>
          <w:szCs w:val="28"/>
          <w:lang w:val="uk-UA"/>
        </w:rPr>
        <w:t>Web</w:t>
      </w:r>
      <w:r w:rsidR="004C5E83" w:rsidRPr="0048574F">
        <w:rPr>
          <w:sz w:val="28"/>
          <w:szCs w:val="28"/>
          <w:lang w:val="uk-UA"/>
        </w:rPr>
        <w:t xml:space="preserve"> </w:t>
      </w:r>
      <w:r w:rsidRPr="0048574F">
        <w:rPr>
          <w:sz w:val="28"/>
          <w:szCs w:val="28"/>
          <w:lang w:val="uk-UA"/>
        </w:rPr>
        <w:t>of</w:t>
      </w:r>
      <w:r w:rsidR="004C5E83" w:rsidRPr="0048574F">
        <w:rPr>
          <w:sz w:val="28"/>
          <w:szCs w:val="28"/>
          <w:lang w:val="uk-UA"/>
        </w:rPr>
        <w:t xml:space="preserve"> </w:t>
      </w:r>
      <w:r w:rsidRPr="0048574F">
        <w:rPr>
          <w:sz w:val="28"/>
          <w:szCs w:val="28"/>
          <w:lang w:val="uk-UA"/>
        </w:rPr>
        <w:t>Universities у рейтингу українських вишів ДДПУ посів 205 місце серед 314; у рейтингу вишів Європи – 4014 місце з 5728. Ця система рейтингу спирається на комбінований показник, що враховує як обсяг веб-вмісту (кількість сторінок і файлів), так і видимий вплив цих публікацій за кількістю зовнішніх цитат. Метою рейтингу є підвищення присутності навчальних закладів та наукових у</w:t>
      </w:r>
      <w:r w:rsidR="003D5477" w:rsidRPr="0048574F">
        <w:rPr>
          <w:sz w:val="28"/>
          <w:szCs w:val="28"/>
          <w:lang w:val="uk-UA"/>
        </w:rPr>
        <w:t>станов в Інтернеті та</w:t>
      </w:r>
      <w:r w:rsidRPr="0048574F">
        <w:rPr>
          <w:sz w:val="28"/>
          <w:szCs w:val="28"/>
          <w:lang w:val="uk-UA"/>
        </w:rPr>
        <w:t xml:space="preserve"> сприяння відкритій публікації результатів наукової діяльності.</w:t>
      </w:r>
    </w:p>
    <w:p w:rsidR="005B2091" w:rsidRPr="0048574F" w:rsidRDefault="005B2091" w:rsidP="005B2091">
      <w:pPr>
        <w:widowControl/>
        <w:suppressAutoHyphens w:val="0"/>
        <w:spacing w:line="360" w:lineRule="auto"/>
        <w:ind w:firstLine="709"/>
        <w:jc w:val="both"/>
        <w:rPr>
          <w:sz w:val="28"/>
          <w:szCs w:val="28"/>
          <w:lang w:val="uk-UA"/>
        </w:rPr>
      </w:pPr>
      <w:r w:rsidRPr="0048574F">
        <w:rPr>
          <w:sz w:val="28"/>
          <w:szCs w:val="28"/>
          <w:lang w:val="uk-UA"/>
        </w:rPr>
        <w:t>У 2021 році Донбаський державний педагогічний університет вперше взяв участь в опитуванні рейтингу U-Multirank – незалежного рейтингового агентства, яке, використовуючи понад 100 індикаторів, аналізує якість викладання, дослідницьку роботу, міжнарод</w:t>
      </w:r>
      <w:r w:rsidR="003D5477" w:rsidRPr="0048574F">
        <w:rPr>
          <w:sz w:val="28"/>
          <w:szCs w:val="28"/>
          <w:lang w:val="uk-UA"/>
        </w:rPr>
        <w:t>ну та регіональну взаємодією ЗВО</w:t>
      </w:r>
      <w:r w:rsidRPr="0048574F">
        <w:rPr>
          <w:sz w:val="28"/>
          <w:szCs w:val="28"/>
          <w:lang w:val="uk-UA"/>
        </w:rPr>
        <w:t>. Сервіс дозволяє порівнювати університети в окремих сферах, а також розробляти власні персоналізовані рейтинги на основі показників, важливих для користувачів.</w:t>
      </w:r>
      <w:r w:rsidR="003D5477" w:rsidRPr="0048574F">
        <w:rPr>
          <w:sz w:val="28"/>
          <w:szCs w:val="28"/>
          <w:lang w:val="uk-UA"/>
        </w:rPr>
        <w:t xml:space="preserve"> </w:t>
      </w:r>
      <w:r w:rsidRPr="0048574F">
        <w:rPr>
          <w:sz w:val="28"/>
          <w:szCs w:val="28"/>
          <w:lang w:val="uk-UA"/>
        </w:rPr>
        <w:t>Видання  U-Multirank 2021 року буде оприлюднене наприкінці вересня.</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Групою науковців університету було розроблено та подано 2 проєкти на </w:t>
      </w:r>
      <w:r w:rsidRPr="0048574F">
        <w:rPr>
          <w:sz w:val="28"/>
          <w:szCs w:val="28"/>
          <w:lang w:val="uk-UA"/>
        </w:rPr>
        <w:lastRenderedPageBreak/>
        <w:t>щорічний конкурс проєктів фундаментальних досліджень, прикладних досліджень, науково-технічних (експериментальних) розробок, який проводить МОН:</w:t>
      </w:r>
    </w:p>
    <w:p w:rsidR="005B2091" w:rsidRPr="0048574F" w:rsidRDefault="005B2091" w:rsidP="005B2091">
      <w:pPr>
        <w:numPr>
          <w:ilvl w:val="0"/>
          <w:numId w:val="3"/>
        </w:numPr>
        <w:spacing w:line="360" w:lineRule="auto"/>
        <w:ind w:left="0" w:firstLine="709"/>
        <w:jc w:val="both"/>
        <w:rPr>
          <w:rFonts w:eastAsia="Times New Roman"/>
          <w:b/>
          <w:bCs/>
          <w:sz w:val="28"/>
          <w:szCs w:val="28"/>
          <w:lang w:val="uk-UA"/>
        </w:rPr>
      </w:pPr>
      <w:r w:rsidRPr="0048574F">
        <w:rPr>
          <w:rFonts w:eastAsia="MS Mincho"/>
          <w:sz w:val="28"/>
          <w:szCs w:val="28"/>
          <w:lang w:val="uk-UA"/>
        </w:rPr>
        <w:t xml:space="preserve">«Конструктивні методи аналізу нелінійних крайових задач математичної фізики, механіки та теорії наближень». </w:t>
      </w:r>
      <w:r w:rsidRPr="0048574F">
        <w:rPr>
          <w:sz w:val="28"/>
          <w:szCs w:val="28"/>
          <w:lang w:val="uk-UA"/>
        </w:rPr>
        <w:t>Науковий керівник – доктор фізико-математичних наук, професор, завідувач кафедри математики та інформатики Чуйко С.М.</w:t>
      </w:r>
    </w:p>
    <w:p w:rsidR="005B2091" w:rsidRPr="0048574F" w:rsidRDefault="005B2091" w:rsidP="005B2091">
      <w:pPr>
        <w:numPr>
          <w:ilvl w:val="0"/>
          <w:numId w:val="3"/>
        </w:numPr>
        <w:spacing w:line="360" w:lineRule="auto"/>
        <w:ind w:left="0" w:firstLine="709"/>
        <w:jc w:val="both"/>
        <w:rPr>
          <w:sz w:val="28"/>
          <w:szCs w:val="28"/>
          <w:lang w:val="uk-UA"/>
        </w:rPr>
      </w:pPr>
      <w:r w:rsidRPr="0048574F">
        <w:rPr>
          <w:sz w:val="28"/>
          <w:szCs w:val="28"/>
          <w:lang w:val="uk-UA"/>
        </w:rPr>
        <w:t>«</w:t>
      </w:r>
      <w:r w:rsidRPr="0048574F">
        <w:rPr>
          <w:rFonts w:eastAsia="MS Mincho"/>
          <w:sz w:val="28"/>
          <w:szCs w:val="28"/>
          <w:lang w:val="uk-UA"/>
        </w:rPr>
        <w:t>Цифрове освітнє середовище «Початкова школа: навчання впродовж життя</w:t>
      </w:r>
      <w:r w:rsidRPr="0048574F">
        <w:rPr>
          <w:sz w:val="28"/>
          <w:szCs w:val="28"/>
          <w:lang w:val="uk-UA"/>
        </w:rPr>
        <w:t>». Науковий керівник – доктор педагогічних наук, професор, завідувач кафедри теорії і практики початкової освіти Гаврілова Л.Г.</w:t>
      </w:r>
    </w:p>
    <w:p w:rsidR="005B2091" w:rsidRPr="0048574F" w:rsidRDefault="003D5477" w:rsidP="005B2091">
      <w:pPr>
        <w:spacing w:line="360" w:lineRule="auto"/>
        <w:ind w:firstLine="709"/>
        <w:jc w:val="both"/>
        <w:rPr>
          <w:sz w:val="28"/>
          <w:szCs w:val="28"/>
          <w:lang w:val="uk-UA"/>
        </w:rPr>
      </w:pPr>
      <w:r w:rsidRPr="0048574F">
        <w:rPr>
          <w:sz w:val="28"/>
          <w:szCs w:val="28"/>
          <w:lang w:val="uk-UA"/>
        </w:rPr>
        <w:t>Упродовж</w:t>
      </w:r>
      <w:r w:rsidR="005B2091" w:rsidRPr="0048574F">
        <w:rPr>
          <w:sz w:val="28"/>
          <w:szCs w:val="28"/>
          <w:lang w:val="uk-UA"/>
        </w:rPr>
        <w:t xml:space="preserve"> звітного року ректор університету, доктор педагогічних наук, професор Омельченко С.О. продовжувала працювати </w:t>
      </w:r>
      <w:r w:rsidRPr="0048574F">
        <w:rPr>
          <w:sz w:val="28"/>
          <w:szCs w:val="28"/>
          <w:lang w:val="uk-UA"/>
        </w:rPr>
        <w:t>в</w:t>
      </w:r>
      <w:r w:rsidR="005B2091" w:rsidRPr="0048574F">
        <w:rPr>
          <w:sz w:val="28"/>
          <w:szCs w:val="28"/>
          <w:lang w:val="uk-UA"/>
        </w:rPr>
        <w:t xml:space="preserve"> складі Атестаційної колегії МОН України; </w:t>
      </w:r>
      <w:r w:rsidR="005B2091" w:rsidRPr="0048574F">
        <w:rPr>
          <w:rStyle w:val="a8"/>
          <w:b w:val="0"/>
          <w:sz w:val="28"/>
          <w:szCs w:val="28"/>
          <w:lang w:val="uk-UA"/>
        </w:rPr>
        <w:t xml:space="preserve">проректор </w:t>
      </w:r>
      <w:r w:rsidRPr="0048574F">
        <w:rPr>
          <w:rStyle w:val="a8"/>
          <w:b w:val="0"/>
          <w:sz w:val="28"/>
          <w:szCs w:val="28"/>
          <w:lang w:val="uk-UA"/>
        </w:rPr>
        <w:t>і</w:t>
      </w:r>
      <w:r w:rsidR="005B2091" w:rsidRPr="0048574F">
        <w:rPr>
          <w:rStyle w:val="a8"/>
          <w:b w:val="0"/>
          <w:sz w:val="28"/>
          <w:szCs w:val="28"/>
          <w:lang w:val="uk-UA"/>
        </w:rPr>
        <w:t>з науково-педагогічної роботи, професор</w:t>
      </w:r>
      <w:r w:rsidRPr="0048574F">
        <w:rPr>
          <w:rStyle w:val="a8"/>
          <w:b w:val="0"/>
          <w:sz w:val="28"/>
          <w:szCs w:val="28"/>
          <w:lang w:val="uk-UA"/>
        </w:rPr>
        <w:t xml:space="preserve"> </w:t>
      </w:r>
      <w:r w:rsidR="005B2091" w:rsidRPr="0048574F">
        <w:rPr>
          <w:rStyle w:val="a8"/>
          <w:b w:val="0"/>
          <w:sz w:val="28"/>
          <w:szCs w:val="28"/>
          <w:lang w:val="uk-UA"/>
        </w:rPr>
        <w:t xml:space="preserve">Чайченко С.О. – у складі Президії Ради проректорів з наукової роботи закладів вищої освіти і директорів наукових установ, які відносять до сфери управління МОН України; </w:t>
      </w:r>
      <w:r w:rsidR="005B2091" w:rsidRPr="0048574F">
        <w:rPr>
          <w:sz w:val="28"/>
          <w:szCs w:val="28"/>
          <w:lang w:val="uk-UA"/>
        </w:rPr>
        <w:t>завідувач кафедри математики та інформатики, доктор фізико-математичних наук, професор Чуйко С.М. – у складі секції «Математика» за фаховими напрямами Наукової ради МОН (наказ МОН від 29.10.2015 р. №1123); у складі експертної групи для проведення оцінювання ефективності діяльності закладів вищої освіти в частині провадження ними наукової (науково-технічної) діяльності за науковим напрямом «Математичні науки та природничі науки» (наказ МОН від 29.10.2015 р. №1111); у складі експертної групи з математики МОН України з проведення експертизи об’єктів грифування (наказ МОН від 22.01.2021 р. №95);</w:t>
      </w:r>
      <w:r w:rsidR="00E940DE" w:rsidRPr="0048574F">
        <w:rPr>
          <w:sz w:val="28"/>
          <w:szCs w:val="28"/>
          <w:lang w:val="uk-UA"/>
        </w:rPr>
        <w:t xml:space="preserve"> </w:t>
      </w:r>
      <w:r w:rsidR="005B2091" w:rsidRPr="0048574F">
        <w:rPr>
          <w:sz w:val="28"/>
          <w:szCs w:val="28"/>
          <w:lang w:val="uk-UA"/>
        </w:rPr>
        <w:t>завідувач кафедри практичної психології, доктор педагогічних наук, професор Панасенко Е.А. – у складі секції 7 Експертної ради МОН України «</w:t>
      </w:r>
      <w:r w:rsidR="005B2091" w:rsidRPr="0048574F">
        <w:rPr>
          <w:sz w:val="28"/>
          <w:szCs w:val="28"/>
          <w:lang w:val="uk-UA" w:eastAsia="ru-RU"/>
        </w:rPr>
        <w:t xml:space="preserve">Актуальні проблеми педагогіки, психології та соціології; інтеграція до європейського науково-освітнього простору; соціально-психологічна реабілітація військовослужбовців з місць військових конфліктів, сімей поранених і загиблих; підтримка обдарованої молоді та формування у </w:t>
      </w:r>
      <w:r w:rsidR="005B2091" w:rsidRPr="0048574F">
        <w:rPr>
          <w:sz w:val="28"/>
          <w:szCs w:val="28"/>
          <w:lang w:val="uk-UA" w:eastAsia="ru-RU"/>
        </w:rPr>
        <w:lastRenderedPageBreak/>
        <w:t>дітей сучасного світогляду, моральної і громадянської позиції</w:t>
      </w:r>
      <w:r w:rsidR="005B2091" w:rsidRPr="0048574F">
        <w:rPr>
          <w:sz w:val="28"/>
          <w:szCs w:val="28"/>
          <w:lang w:val="uk-UA"/>
        </w:rPr>
        <w:t>» з експертизи проєктів наукових робіт, науково-технічних (експериментальних) розробок молодих учених (наказ МОН від 26.07.2016 р. №881), а також у складі Експертної ради МОН з експертизи проєктів наукових робіт, науково-технічних (експериментальних) розробок вчених (</w:t>
      </w:r>
      <w:r w:rsidR="005B2091" w:rsidRPr="0048574F">
        <w:rPr>
          <w:bCs/>
          <w:sz w:val="28"/>
          <w:szCs w:val="28"/>
          <w:lang w:val="uk-UA"/>
        </w:rPr>
        <w:t>Секція 19 «Педагогіка, психологія, проблеми молоді та спорту») (наказ МОН від 04.07.2019 р. №932)</w:t>
      </w:r>
      <w:r w:rsidR="005B2091" w:rsidRPr="0048574F">
        <w:rPr>
          <w:sz w:val="28"/>
          <w:szCs w:val="28"/>
          <w:lang w:val="uk-UA"/>
        </w:rPr>
        <w:t xml:space="preserve">; завідувач кафедри германської та слов’янської філології, доктор філологічних наук, професор Глущенко В.А. – у складі експертної групи для проведення оцінювання ефективності діяльності закладів вищої освіти в частині провадження ними наукової (науково-технічної) діяльності за науковим напрямом «Гуманітарні науки та мистецтво» (наказ МОН від 29.10.2015 р. №1111); завідувач кафедри теорії і практики початкової освіти, доктор педагогічних наук, професор Гаврілова Л.Г. – у складі експертної групи для проведення оцінювання ефективності діяльності закладів вищої освіти в частині провадження ними наукової (науково-технічної) діяльності за науковим напрямом «Суспільні науки» (наказ МОН від 29.10.2015 р. №1111). </w:t>
      </w:r>
    </w:p>
    <w:p w:rsidR="005B2091" w:rsidRPr="0048574F" w:rsidRDefault="005B2091" w:rsidP="005B2091">
      <w:pPr>
        <w:spacing w:line="360" w:lineRule="auto"/>
        <w:ind w:firstLine="709"/>
        <w:jc w:val="both"/>
        <w:rPr>
          <w:sz w:val="28"/>
          <w:szCs w:val="28"/>
          <w:lang w:val="uk-UA"/>
        </w:rPr>
      </w:pPr>
      <w:r w:rsidRPr="0048574F">
        <w:rPr>
          <w:sz w:val="28"/>
          <w:szCs w:val="28"/>
          <w:lang w:val="uk-UA"/>
        </w:rPr>
        <w:t>У звітний період завідувача кафедри педагогіки вищої школи Топольник Я.В. та доцента кафедри спеціальної педагогіки та інклюзії Омельченко М.С. було обрано до складу Експертної ради МОН з експертизи проєктів наукових робіт, науково-технічних (експериментальних) розробок молодих учених (</w:t>
      </w:r>
      <w:r w:rsidRPr="0048574F">
        <w:rPr>
          <w:bCs/>
          <w:sz w:val="28"/>
          <w:szCs w:val="28"/>
          <w:lang w:val="uk-UA"/>
        </w:rPr>
        <w:t>секція «</w:t>
      </w:r>
      <w:r w:rsidRPr="0048574F">
        <w:rPr>
          <w:sz w:val="28"/>
          <w:szCs w:val="28"/>
          <w:lang w:val="uk-UA"/>
        </w:rPr>
        <w:t>Україна в мінливому світі: інклюзивне, інноваційне, мисляче суспільство</w:t>
      </w:r>
      <w:r w:rsidRPr="0048574F">
        <w:rPr>
          <w:bCs/>
          <w:sz w:val="28"/>
          <w:szCs w:val="28"/>
          <w:lang w:val="uk-UA"/>
        </w:rPr>
        <w:t>»).</w:t>
      </w:r>
    </w:p>
    <w:p w:rsidR="005B2091" w:rsidRPr="0048574F" w:rsidRDefault="005B2091" w:rsidP="005B2091">
      <w:pPr>
        <w:spacing w:line="360" w:lineRule="auto"/>
        <w:ind w:firstLine="709"/>
        <w:jc w:val="both"/>
        <w:rPr>
          <w:rStyle w:val="a8"/>
          <w:b w:val="0"/>
          <w:bCs w:val="0"/>
          <w:sz w:val="28"/>
          <w:szCs w:val="28"/>
          <w:lang w:val="uk-UA"/>
        </w:rPr>
      </w:pPr>
      <w:r w:rsidRPr="0048574F">
        <w:rPr>
          <w:rStyle w:val="a8"/>
          <w:b w:val="0"/>
          <w:sz w:val="28"/>
          <w:szCs w:val="28"/>
          <w:lang w:val="uk-UA"/>
        </w:rPr>
        <w:t>У складі Науково-методичних комісій (підкомісій)</w:t>
      </w:r>
      <w:r w:rsidR="00E940DE" w:rsidRPr="0048574F">
        <w:rPr>
          <w:rStyle w:val="a8"/>
          <w:b w:val="0"/>
          <w:sz w:val="28"/>
          <w:szCs w:val="28"/>
          <w:lang w:val="uk-UA"/>
        </w:rPr>
        <w:t xml:space="preserve"> </w:t>
      </w:r>
      <w:r w:rsidRPr="0048574F">
        <w:rPr>
          <w:rStyle w:val="a8"/>
          <w:b w:val="0"/>
          <w:sz w:val="28"/>
          <w:szCs w:val="28"/>
          <w:lang w:val="uk-UA"/>
        </w:rPr>
        <w:t>сектору вищої освіти Науково-методичної ради</w:t>
      </w:r>
      <w:r w:rsidR="00E940DE" w:rsidRPr="0048574F">
        <w:rPr>
          <w:rStyle w:val="a8"/>
          <w:b w:val="0"/>
          <w:sz w:val="28"/>
          <w:szCs w:val="28"/>
          <w:lang w:val="uk-UA"/>
        </w:rPr>
        <w:t xml:space="preserve"> </w:t>
      </w:r>
      <w:r w:rsidRPr="0048574F">
        <w:rPr>
          <w:rStyle w:val="a8"/>
          <w:b w:val="0"/>
          <w:sz w:val="28"/>
          <w:szCs w:val="28"/>
          <w:lang w:val="uk-UA"/>
        </w:rPr>
        <w:t>Міністерства освіти і науки України продовжили працювати 3 науково-педагогічні працівники університету:</w:t>
      </w:r>
    </w:p>
    <w:p w:rsidR="005B2091" w:rsidRPr="0048574F" w:rsidRDefault="005B2091" w:rsidP="005B2091">
      <w:pPr>
        <w:spacing w:line="360" w:lineRule="auto"/>
        <w:ind w:firstLine="709"/>
        <w:jc w:val="both"/>
        <w:rPr>
          <w:sz w:val="28"/>
          <w:szCs w:val="28"/>
          <w:lang w:val="uk-UA"/>
        </w:rPr>
      </w:pPr>
      <w:r w:rsidRPr="0048574F">
        <w:rPr>
          <w:rStyle w:val="a8"/>
          <w:b w:val="0"/>
          <w:sz w:val="28"/>
          <w:szCs w:val="28"/>
          <w:lang w:val="uk-UA"/>
        </w:rPr>
        <w:t>1. Декан факультету гуманітарної та економічної освіти, доктор педагогічних наук, доцент Саяпіна С.А. (</w:t>
      </w:r>
      <w:r w:rsidRPr="0048574F">
        <w:rPr>
          <w:sz w:val="28"/>
          <w:szCs w:val="28"/>
          <w:lang w:val="uk-UA"/>
        </w:rPr>
        <w:t>спеціальність 011 Освітні, педагогічні науки, наказ МОН від 25.04.2019 р. №582).</w:t>
      </w:r>
    </w:p>
    <w:p w:rsidR="005B2091" w:rsidRPr="0048574F" w:rsidRDefault="005B2091" w:rsidP="005B2091">
      <w:pPr>
        <w:spacing w:line="360" w:lineRule="auto"/>
        <w:ind w:firstLine="709"/>
        <w:jc w:val="both"/>
        <w:rPr>
          <w:sz w:val="28"/>
          <w:szCs w:val="28"/>
          <w:lang w:val="uk-UA"/>
        </w:rPr>
      </w:pPr>
      <w:r w:rsidRPr="0048574F">
        <w:rPr>
          <w:rStyle w:val="a8"/>
          <w:b w:val="0"/>
          <w:sz w:val="28"/>
          <w:szCs w:val="28"/>
          <w:lang w:val="uk-UA"/>
        </w:rPr>
        <w:t xml:space="preserve">2. Декан факультету початкової, технологічної та професійної освіти, </w:t>
      </w:r>
      <w:r w:rsidRPr="0048574F">
        <w:rPr>
          <w:rStyle w:val="a8"/>
          <w:b w:val="0"/>
          <w:sz w:val="28"/>
          <w:szCs w:val="28"/>
          <w:lang w:val="uk-UA"/>
        </w:rPr>
        <w:lastRenderedPageBreak/>
        <w:t>доктор педагогічних наук, професор Хижняк І.А. (</w:t>
      </w:r>
      <w:r w:rsidRPr="0048574F">
        <w:rPr>
          <w:sz w:val="28"/>
          <w:szCs w:val="28"/>
          <w:lang w:val="uk-UA"/>
        </w:rPr>
        <w:t>спеціальність 013 Початкова освіта, наказ МОН від 25.04.2019 р. №582).</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3. </w:t>
      </w:r>
      <w:r w:rsidRPr="0048574F">
        <w:rPr>
          <w:rStyle w:val="a8"/>
          <w:b w:val="0"/>
          <w:sz w:val="28"/>
          <w:szCs w:val="28"/>
          <w:lang w:val="uk-UA"/>
        </w:rPr>
        <w:t>Завідувач кафедри технології спеціальної та інклюзивної освіти, доктор педагогічних наук, професор Дмитрієва І.В. (</w:t>
      </w:r>
      <w:r w:rsidRPr="0048574F">
        <w:rPr>
          <w:sz w:val="28"/>
          <w:szCs w:val="28"/>
          <w:lang w:val="uk-UA"/>
        </w:rPr>
        <w:t>спеціальність 016 Спеціальна освіта, наказ МОН від 25.04.2019 р. №582).</w:t>
      </w:r>
    </w:p>
    <w:p w:rsidR="005B2091" w:rsidRPr="0048574F" w:rsidRDefault="005B2091" w:rsidP="005B2091">
      <w:pPr>
        <w:tabs>
          <w:tab w:val="left" w:pos="2355"/>
        </w:tabs>
        <w:spacing w:line="360" w:lineRule="auto"/>
        <w:ind w:firstLine="709"/>
        <w:jc w:val="both"/>
        <w:rPr>
          <w:sz w:val="28"/>
          <w:szCs w:val="28"/>
          <w:lang w:val="uk-UA"/>
        </w:rPr>
      </w:pPr>
      <w:r w:rsidRPr="0048574F">
        <w:rPr>
          <w:sz w:val="28"/>
          <w:szCs w:val="28"/>
          <w:lang w:val="uk-UA"/>
        </w:rPr>
        <w:t xml:space="preserve">На виконання наказу Міністерства освіти і науки України від 31.07.2020 р. №994 «Про проведення державної атестації закладів вищої освіти в частині провадження ними наукової (науково-технічної) діяльності, які належать до сфери управління Міністерства освіти і науки України» університетом було подано </w:t>
      </w:r>
      <w:r w:rsidR="004D6769" w:rsidRPr="0048574F">
        <w:rPr>
          <w:sz w:val="28"/>
          <w:szCs w:val="28"/>
          <w:lang w:val="uk-UA"/>
        </w:rPr>
        <w:t>до</w:t>
      </w:r>
      <w:r w:rsidRPr="0048574F">
        <w:rPr>
          <w:sz w:val="28"/>
          <w:szCs w:val="28"/>
          <w:lang w:val="uk-UA"/>
        </w:rPr>
        <w:t xml:space="preserve"> Міністерств</w:t>
      </w:r>
      <w:r w:rsidR="004D6769" w:rsidRPr="0048574F">
        <w:rPr>
          <w:sz w:val="28"/>
          <w:szCs w:val="28"/>
          <w:lang w:val="uk-UA"/>
        </w:rPr>
        <w:t>а</w:t>
      </w:r>
      <w:r w:rsidRPr="0048574F">
        <w:rPr>
          <w:sz w:val="28"/>
          <w:szCs w:val="28"/>
          <w:lang w:val="uk-UA"/>
        </w:rPr>
        <w:t xml:space="preserve"> освіти і науки України заявку та інформаційні матеріали за чотирма науковими напрямами «Математичні науки та природничі науки» (науковий керівник – проф. Чуйко С.М.), «Гуманітарні науки та мистецтво»  (науковий керівник – проф. Глущенко В.А.), «Суспільні науки» (науковий керівник – доц. Саяпіна С.А.), «Біологія та охорона здоров’я» (науковий керівник – проф. Дичко В.В.).</w:t>
      </w:r>
    </w:p>
    <w:p w:rsidR="005B2091" w:rsidRPr="0048574F" w:rsidRDefault="005B2091" w:rsidP="005B2091">
      <w:pPr>
        <w:tabs>
          <w:tab w:val="left" w:pos="2355"/>
        </w:tabs>
        <w:spacing w:line="360" w:lineRule="auto"/>
        <w:ind w:firstLine="709"/>
        <w:jc w:val="both"/>
        <w:rPr>
          <w:sz w:val="28"/>
          <w:szCs w:val="28"/>
          <w:lang w:val="uk-UA"/>
        </w:rPr>
      </w:pPr>
      <w:r w:rsidRPr="0048574F">
        <w:rPr>
          <w:sz w:val="28"/>
          <w:szCs w:val="28"/>
          <w:lang w:val="uk-UA"/>
        </w:rPr>
        <w:t>Відповідно до наказу МОН від 25.03.2021 р. №372 «Про результати державної атестації закладів вищої освіти в частині провадження ними наукової (науково-технічної) діяльності» університет був атестований, та за науковим напрямом «Математичні науки та природничі науки» віднесений до групи В.</w:t>
      </w:r>
    </w:p>
    <w:p w:rsidR="005B2091" w:rsidRPr="0048574F" w:rsidRDefault="005B2091" w:rsidP="005B2091">
      <w:pPr>
        <w:spacing w:line="360" w:lineRule="auto"/>
        <w:ind w:firstLine="709"/>
        <w:jc w:val="both"/>
        <w:rPr>
          <w:sz w:val="28"/>
          <w:szCs w:val="28"/>
          <w:lang w:val="uk-UA"/>
        </w:rPr>
      </w:pPr>
      <w:r w:rsidRPr="0048574F">
        <w:rPr>
          <w:sz w:val="28"/>
          <w:szCs w:val="28"/>
          <w:lang w:val="uk-UA" w:eastAsia="ru-RU"/>
        </w:rPr>
        <w:t xml:space="preserve">У звітний період успішно продовжувала свою діяльність спеціалізована вчена рада </w:t>
      </w:r>
      <w:r w:rsidRPr="0048574F">
        <w:rPr>
          <w:rFonts w:eastAsia="Times New Roman"/>
          <w:kern w:val="0"/>
          <w:sz w:val="28"/>
          <w:szCs w:val="28"/>
          <w:lang w:val="uk-UA" w:eastAsia="ru-RU"/>
        </w:rPr>
        <w:t xml:space="preserve">Д 12.112.01 з правом приймати до розгляду та проводити захисти докторських (кандидатських) дисертацій за спеціальностями: </w:t>
      </w:r>
      <w:r w:rsidRPr="0048574F">
        <w:rPr>
          <w:kern w:val="28"/>
          <w:sz w:val="28"/>
          <w:szCs w:val="28"/>
          <w:lang w:val="uk-UA"/>
        </w:rPr>
        <w:t>13.00.01 «Загальна педагогіка та історія педагогіки»,</w:t>
      </w:r>
      <w:r w:rsidRPr="0048574F">
        <w:rPr>
          <w:rFonts w:eastAsia="Times New Roman"/>
          <w:kern w:val="0"/>
          <w:sz w:val="28"/>
          <w:szCs w:val="28"/>
          <w:lang w:val="uk-UA" w:eastAsia="ru-RU"/>
        </w:rPr>
        <w:t xml:space="preserve"> 13.00.04 «Теорія і методика професійної освіти» та 13.00.05 «Соціальна педагогіка»</w:t>
      </w:r>
      <w:r w:rsidRPr="0048574F">
        <w:rPr>
          <w:sz w:val="28"/>
          <w:szCs w:val="28"/>
          <w:lang w:val="uk-UA"/>
        </w:rPr>
        <w:t>. Спеціалізовану вчену раду очолює ректор університету, доктор педагогічних наук, професор Омельченко С.О.</w:t>
      </w:r>
    </w:p>
    <w:p w:rsidR="005B2091" w:rsidRPr="0048574F" w:rsidRDefault="00CF1855" w:rsidP="005B2091">
      <w:pPr>
        <w:spacing w:line="360" w:lineRule="auto"/>
        <w:ind w:firstLine="709"/>
        <w:jc w:val="both"/>
        <w:rPr>
          <w:sz w:val="28"/>
          <w:szCs w:val="28"/>
          <w:lang w:val="uk-UA"/>
        </w:rPr>
      </w:pPr>
      <w:r w:rsidRPr="0048574F">
        <w:rPr>
          <w:sz w:val="28"/>
          <w:szCs w:val="28"/>
          <w:lang w:val="uk-UA"/>
        </w:rPr>
        <w:t>Упродовж</w:t>
      </w:r>
      <w:r w:rsidR="005B2091" w:rsidRPr="0048574F">
        <w:rPr>
          <w:sz w:val="28"/>
          <w:szCs w:val="28"/>
          <w:lang w:val="uk-UA"/>
        </w:rPr>
        <w:t xml:space="preserve"> 2020 – 2021 навчального року на засіданні ради було захищено 2 докторські дисертації з двох спеціальностей </w:t>
      </w:r>
      <w:r w:rsidR="005B2091" w:rsidRPr="0048574F">
        <w:rPr>
          <w:kern w:val="28"/>
          <w:sz w:val="28"/>
          <w:szCs w:val="28"/>
          <w:lang w:val="uk-UA"/>
        </w:rPr>
        <w:t>13.00.01 «Загальна педагогіка та історія педагогіки»</w:t>
      </w:r>
      <w:r w:rsidR="005B2091" w:rsidRPr="0048574F">
        <w:rPr>
          <w:sz w:val="28"/>
          <w:szCs w:val="28"/>
          <w:lang w:val="uk-UA"/>
        </w:rPr>
        <w:t xml:space="preserve"> та </w:t>
      </w:r>
      <w:r w:rsidR="005B2091" w:rsidRPr="0048574F">
        <w:rPr>
          <w:rFonts w:eastAsia="Times New Roman"/>
          <w:kern w:val="0"/>
          <w:sz w:val="28"/>
          <w:szCs w:val="28"/>
          <w:lang w:val="uk-UA" w:eastAsia="ru-RU"/>
        </w:rPr>
        <w:t>13.00.05 «Соціальна педагогіка»</w:t>
      </w:r>
      <w:r w:rsidR="005B2091" w:rsidRPr="0048574F">
        <w:rPr>
          <w:sz w:val="28"/>
          <w:szCs w:val="28"/>
          <w:lang w:val="uk-UA"/>
        </w:rPr>
        <w:t xml:space="preserve">; 1 кандидатську </w:t>
      </w:r>
      <w:r w:rsidR="005B2091" w:rsidRPr="0048574F">
        <w:rPr>
          <w:sz w:val="28"/>
          <w:szCs w:val="28"/>
          <w:lang w:val="uk-UA"/>
        </w:rPr>
        <w:lastRenderedPageBreak/>
        <w:t xml:space="preserve">дисертацію зі спеціальності </w:t>
      </w:r>
      <w:r w:rsidR="005B2091" w:rsidRPr="0048574F">
        <w:rPr>
          <w:kern w:val="28"/>
          <w:sz w:val="28"/>
          <w:szCs w:val="28"/>
          <w:lang w:val="uk-UA"/>
        </w:rPr>
        <w:t>13.00.01 «Загальна педагогіка та історія педагогіки»;</w:t>
      </w:r>
      <w:r w:rsidR="005B2091" w:rsidRPr="0048574F">
        <w:rPr>
          <w:sz w:val="28"/>
          <w:szCs w:val="28"/>
          <w:lang w:val="uk-UA"/>
        </w:rPr>
        <w:t xml:space="preserve"> 7 докторських та 8 кандидатських дисертацій зі спеціальності 13.00.04 «Теорія і методика професійної освіти»; 1 докторську та 4 кандидатські дисертації зі спеціальності 13.00.05 «Соціальна педагогіка».</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Продовжувала працювати спеціалізована вчена рада К 12.112.02 з правом прийняття до розгляду та проведення захисту дисертацій на здобуття наукового ступеня кандидата філософських наук за спеціальностями 09.00.03 «Соціальна філософія та філософія історії» та 09.00.05 «Історія філософії». Спеціалізовану вчену раду очолює доктор філософських наук, професор кафедри філософії, історії та соціально-гуманітарних дисциплін Мозговий Л.І. </w:t>
      </w:r>
      <w:r w:rsidR="00CF1855" w:rsidRPr="0048574F">
        <w:rPr>
          <w:sz w:val="28"/>
          <w:szCs w:val="28"/>
          <w:lang w:val="uk-UA"/>
        </w:rPr>
        <w:t>У</w:t>
      </w:r>
      <w:r w:rsidRPr="0048574F">
        <w:rPr>
          <w:sz w:val="28"/>
          <w:szCs w:val="28"/>
          <w:lang w:val="uk-UA"/>
        </w:rPr>
        <w:t xml:space="preserve"> звітн</w:t>
      </w:r>
      <w:r w:rsidR="00CF1855" w:rsidRPr="0048574F">
        <w:rPr>
          <w:sz w:val="28"/>
          <w:szCs w:val="28"/>
          <w:lang w:val="uk-UA"/>
        </w:rPr>
        <w:t xml:space="preserve">ий період </w:t>
      </w:r>
      <w:r w:rsidRPr="0048574F">
        <w:rPr>
          <w:sz w:val="28"/>
          <w:szCs w:val="28"/>
          <w:lang w:val="uk-UA"/>
        </w:rPr>
        <w:t>на засіданні ради захистів не відбулося.</w:t>
      </w:r>
    </w:p>
    <w:p w:rsidR="005B2091" w:rsidRPr="0048574F" w:rsidRDefault="00A4522B" w:rsidP="005B2091">
      <w:pPr>
        <w:spacing w:line="360" w:lineRule="auto"/>
        <w:ind w:firstLine="709"/>
        <w:jc w:val="both"/>
        <w:rPr>
          <w:sz w:val="28"/>
          <w:szCs w:val="28"/>
          <w:lang w:val="uk-UA"/>
        </w:rPr>
      </w:pPr>
      <w:r w:rsidRPr="0048574F">
        <w:rPr>
          <w:sz w:val="28"/>
          <w:szCs w:val="28"/>
          <w:lang w:val="uk-UA"/>
        </w:rPr>
        <w:t>Упродовж року</w:t>
      </w:r>
      <w:r w:rsidR="005B2091" w:rsidRPr="0048574F">
        <w:rPr>
          <w:sz w:val="28"/>
          <w:szCs w:val="28"/>
          <w:lang w:val="uk-UA"/>
        </w:rPr>
        <w:t xml:space="preserve"> вперше відбулися захисти здобувачів ступеня доктора філософії за новими вимогами Порядку проведення експерименту з присудження ступеня доктора філософії. Відповідно до наказу МОН від 28.09.2020 № 1198 «Про утворення спеціалізованих вчених рад для присудження ступеня доктора філософії, внесення змін до наказів МОН від 18.06.2020 № 822 та від 22.07.2020 № 947» та наказу МОН від 19.02.2021 № 237 «Про утворення спеціалізованих вчених рад для присудження ступеня доктора філософії, внесення змін до наказів Міністерства освіти і науки України» на базі ДВНЗ «Донбаський державний педагогічний університет» було створено 9 разових спеціалізованих вчених рад </w:t>
      </w:r>
      <w:r w:rsidRPr="0048574F">
        <w:rPr>
          <w:sz w:val="28"/>
          <w:szCs w:val="28"/>
          <w:lang w:val="uk-UA"/>
        </w:rPr>
        <w:t>і</w:t>
      </w:r>
      <w:r w:rsidR="005B2091" w:rsidRPr="0048574F">
        <w:rPr>
          <w:sz w:val="28"/>
          <w:szCs w:val="28"/>
          <w:lang w:val="uk-UA"/>
        </w:rPr>
        <w:t>з правом захисту та присудження ступеня доктора філософії. Було успішно захищено 8 дисертацій на здобуття ступеня доктора філософії, з них 7 – зі спеціальності 015 Професійна освіта, 1 – зі спеціальності 013 Початкова освіта та 1 – зі спеціальності 231 Соціальна робота.</w:t>
      </w:r>
    </w:p>
    <w:p w:rsidR="005B2091" w:rsidRPr="0048574F" w:rsidRDefault="005B2091" w:rsidP="005B2091">
      <w:pPr>
        <w:spacing w:line="360" w:lineRule="auto"/>
        <w:ind w:firstLine="709"/>
        <w:jc w:val="both"/>
        <w:rPr>
          <w:sz w:val="28"/>
          <w:szCs w:val="28"/>
          <w:lang w:val="uk-UA"/>
        </w:rPr>
      </w:pPr>
      <w:r w:rsidRPr="0048574F">
        <w:rPr>
          <w:sz w:val="28"/>
          <w:szCs w:val="28"/>
          <w:lang w:val="uk-UA"/>
        </w:rPr>
        <w:t>З числа науково-педагогічних працівників університету 20 є членами спеціалізованих учених рад із захисту кандидатських і докторських дисертацій у закладах вищої освіти України.</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Станом на 01.09.2021 р. в університеті діє докторантура за </w:t>
      </w:r>
      <w:r w:rsidRPr="0048574F">
        <w:rPr>
          <w:sz w:val="28"/>
          <w:szCs w:val="28"/>
          <w:lang w:val="uk-UA"/>
        </w:rPr>
        <w:lastRenderedPageBreak/>
        <w:t>спеціальностями 033 Філо</w:t>
      </w:r>
      <w:r w:rsidR="00A4522B" w:rsidRPr="0048574F">
        <w:rPr>
          <w:sz w:val="28"/>
          <w:szCs w:val="28"/>
          <w:lang w:val="uk-UA"/>
        </w:rPr>
        <w:t>софія та 231 Соціальна робота, де</w:t>
      </w:r>
      <w:r w:rsidRPr="0048574F">
        <w:rPr>
          <w:sz w:val="28"/>
          <w:szCs w:val="28"/>
          <w:lang w:val="uk-UA"/>
        </w:rPr>
        <w:t xml:space="preserve"> навча</w:t>
      </w:r>
      <w:r w:rsidR="00A4522B" w:rsidRPr="0048574F">
        <w:rPr>
          <w:sz w:val="28"/>
          <w:szCs w:val="28"/>
          <w:lang w:val="uk-UA"/>
        </w:rPr>
        <w:t>є</w:t>
      </w:r>
      <w:r w:rsidRPr="0048574F">
        <w:rPr>
          <w:sz w:val="28"/>
          <w:szCs w:val="28"/>
          <w:lang w:val="uk-UA"/>
        </w:rPr>
        <w:t>ться три докторанти: 1 – зі спеціальності 033 Філософія та 2 – зі спеціальності 231 Соціальна робота.</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В університеті продовжує свою діяльність </w:t>
      </w:r>
      <w:r w:rsidRPr="0048574F">
        <w:rPr>
          <w:b/>
          <w:sz w:val="28"/>
          <w:szCs w:val="28"/>
          <w:lang w:val="uk-UA"/>
        </w:rPr>
        <w:t>аспірантура</w:t>
      </w:r>
      <w:r w:rsidRPr="0048574F">
        <w:rPr>
          <w:sz w:val="28"/>
          <w:szCs w:val="28"/>
          <w:lang w:val="uk-UA"/>
        </w:rPr>
        <w:t>. Станом на 01.09.2021 р. кількість аспірантів денної та заочної форм навчання складає 51 особ</w:t>
      </w:r>
      <w:r w:rsidR="00A4522B" w:rsidRPr="0048574F">
        <w:rPr>
          <w:sz w:val="28"/>
          <w:szCs w:val="28"/>
          <w:lang w:val="uk-UA"/>
        </w:rPr>
        <w:t>у</w:t>
      </w:r>
      <w:r w:rsidRPr="0048574F">
        <w:rPr>
          <w:sz w:val="28"/>
          <w:szCs w:val="28"/>
          <w:lang w:val="uk-UA"/>
        </w:rPr>
        <w:t xml:space="preserve"> (з них 3 – ГІІМ), а також 1 – здобувач; планований випуск аспірантів </w:t>
      </w:r>
      <w:r w:rsidRPr="0048574F">
        <w:rPr>
          <w:bCs/>
          <w:sz w:val="28"/>
          <w:szCs w:val="28"/>
          <w:lang w:val="uk-UA"/>
        </w:rPr>
        <w:t>– 3</w:t>
      </w:r>
      <w:r w:rsidRPr="0048574F">
        <w:rPr>
          <w:sz w:val="28"/>
          <w:szCs w:val="28"/>
          <w:lang w:val="uk-UA"/>
        </w:rPr>
        <w:t>. Задля підвищення ефективності діяльності аспірантури в університеті постійно застосовують заходи з підвищення відповідальності наукових керівників аспірантів і здобувачів за своєчасну підготовку дисертацій на здобуття наукового ступеня доктора філософії до захисту.</w:t>
      </w:r>
    </w:p>
    <w:p w:rsidR="005B2091" w:rsidRPr="0048574F" w:rsidRDefault="005B2091" w:rsidP="005B2091">
      <w:pPr>
        <w:spacing w:line="360" w:lineRule="auto"/>
        <w:ind w:firstLine="709"/>
        <w:jc w:val="both"/>
        <w:rPr>
          <w:sz w:val="28"/>
          <w:szCs w:val="28"/>
          <w:lang w:val="uk-UA"/>
        </w:rPr>
      </w:pPr>
      <w:r w:rsidRPr="0048574F">
        <w:rPr>
          <w:sz w:val="28"/>
          <w:szCs w:val="28"/>
          <w:lang w:val="uk-UA"/>
        </w:rPr>
        <w:t>Продовжилось навчання в аспірантурі за такими спеціальностями:</w:t>
      </w:r>
    </w:p>
    <w:p w:rsidR="005B2091" w:rsidRPr="0048574F" w:rsidRDefault="005B2091" w:rsidP="005B2091">
      <w:pPr>
        <w:spacing w:line="360" w:lineRule="auto"/>
        <w:ind w:firstLine="709"/>
        <w:jc w:val="both"/>
        <w:rPr>
          <w:sz w:val="28"/>
          <w:szCs w:val="28"/>
          <w:lang w:val="uk-UA"/>
        </w:rPr>
      </w:pPr>
      <w:r w:rsidRPr="0048574F">
        <w:rPr>
          <w:sz w:val="28"/>
          <w:szCs w:val="28"/>
          <w:lang w:val="uk-UA"/>
        </w:rPr>
        <w:t>011 Освітні, педагогічні науки; 013 Початкова освіта;</w:t>
      </w:r>
      <w:r w:rsidR="0068328A" w:rsidRPr="0048574F">
        <w:rPr>
          <w:sz w:val="28"/>
          <w:szCs w:val="28"/>
          <w:lang w:val="uk-UA"/>
        </w:rPr>
        <w:t xml:space="preserve"> </w:t>
      </w:r>
      <w:r w:rsidRPr="0048574F">
        <w:rPr>
          <w:sz w:val="28"/>
          <w:szCs w:val="28"/>
          <w:lang w:val="uk-UA"/>
        </w:rPr>
        <w:t>015 Професійна освіта; 016 Спеціальна освіта; 032 Історія та археологія; 033 Філософія; 035 Філологія;</w:t>
      </w:r>
      <w:r w:rsidR="0068328A" w:rsidRPr="0048574F">
        <w:rPr>
          <w:sz w:val="28"/>
          <w:szCs w:val="28"/>
          <w:lang w:val="uk-UA"/>
        </w:rPr>
        <w:t xml:space="preserve"> </w:t>
      </w:r>
      <w:r w:rsidRPr="0048574F">
        <w:rPr>
          <w:sz w:val="28"/>
          <w:szCs w:val="28"/>
          <w:lang w:val="uk-UA"/>
        </w:rPr>
        <w:t>053 Психологія; 071 Облік і оподаткування;111 Математика;</w:t>
      </w:r>
      <w:r w:rsidR="0068328A" w:rsidRPr="0048574F">
        <w:rPr>
          <w:sz w:val="28"/>
          <w:szCs w:val="28"/>
          <w:lang w:val="uk-UA"/>
        </w:rPr>
        <w:t xml:space="preserve"> </w:t>
      </w:r>
      <w:r w:rsidRPr="0048574F">
        <w:rPr>
          <w:sz w:val="28"/>
          <w:szCs w:val="28"/>
          <w:lang w:val="uk-UA"/>
        </w:rPr>
        <w:t>231 Соціальна робота.</w:t>
      </w:r>
    </w:p>
    <w:p w:rsidR="005B2091" w:rsidRPr="0048574F" w:rsidRDefault="0068328A" w:rsidP="005B2091">
      <w:pPr>
        <w:spacing w:line="360" w:lineRule="auto"/>
        <w:ind w:firstLine="709"/>
        <w:jc w:val="both"/>
        <w:rPr>
          <w:sz w:val="28"/>
          <w:szCs w:val="28"/>
          <w:lang w:val="uk-UA"/>
        </w:rPr>
      </w:pPr>
      <w:r w:rsidRPr="0048574F">
        <w:rPr>
          <w:sz w:val="28"/>
          <w:szCs w:val="28"/>
          <w:lang w:val="uk-UA"/>
        </w:rPr>
        <w:t>Упродовж</w:t>
      </w:r>
      <w:r w:rsidR="005B2091" w:rsidRPr="0048574F">
        <w:rPr>
          <w:sz w:val="28"/>
          <w:szCs w:val="28"/>
          <w:lang w:val="uk-UA"/>
        </w:rPr>
        <w:t xml:space="preserve"> навчального року активно велася робота з підготовки та участі здобувачів вищої освіти у факультетських, університетських, всеукраїнських та міжнародних турах студентських олімпіад та конкурсів студентських наукових робіт, підтвердженням чому є дипломи та грамоти здобувачів нашого університету.</w:t>
      </w:r>
    </w:p>
    <w:p w:rsidR="005B2091" w:rsidRPr="0048574F" w:rsidRDefault="005B2091" w:rsidP="005B2091">
      <w:pPr>
        <w:tabs>
          <w:tab w:val="left" w:pos="567"/>
          <w:tab w:val="left" w:pos="1276"/>
        </w:tabs>
        <w:spacing w:line="360" w:lineRule="auto"/>
        <w:ind w:firstLine="709"/>
        <w:jc w:val="both"/>
        <w:rPr>
          <w:sz w:val="28"/>
          <w:szCs w:val="28"/>
          <w:lang w:val="uk-UA" w:eastAsia="ru-RU"/>
        </w:rPr>
      </w:pPr>
      <w:r w:rsidRPr="0048574F">
        <w:rPr>
          <w:sz w:val="28"/>
          <w:szCs w:val="28"/>
          <w:lang w:val="uk-UA" w:eastAsia="ru-RU"/>
        </w:rPr>
        <w:t>Дипломами І-ІІІ ступенів на Всеукраїнських конкурсах студентських наукових робіт нагороджені:</w:t>
      </w:r>
    </w:p>
    <w:p w:rsidR="005B2091" w:rsidRPr="0048574F" w:rsidRDefault="005B2091" w:rsidP="005B2091">
      <w:pPr>
        <w:numPr>
          <w:ilvl w:val="0"/>
          <w:numId w:val="2"/>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shd w:val="clear" w:color="auto" w:fill="FFFFFF"/>
          <w:lang w:val="uk-UA"/>
        </w:rPr>
        <w:t xml:space="preserve">Івкова Ольга, здобувач факультету спеціальної освіти – ІІ місце у </w:t>
      </w:r>
      <w:r w:rsidRPr="0048574F">
        <w:rPr>
          <w:sz w:val="28"/>
          <w:szCs w:val="28"/>
          <w:lang w:val="uk-UA"/>
        </w:rPr>
        <w:t xml:space="preserve">Всеукраїнському конкурсі студентських наукових робіт зі спеціальності 016 Спеціальна освіта; І місце у Всеукраїнському конкурсі методичних робіт Української асоціації корекційних педагогів з галузі знань 016 Спеціальна освіта (за нозологіями). Науковий керівник </w:t>
      </w:r>
      <w:r w:rsidRPr="0048574F">
        <w:rPr>
          <w:sz w:val="28"/>
          <w:szCs w:val="28"/>
          <w:shd w:val="clear" w:color="auto" w:fill="FFFFFF"/>
          <w:lang w:val="uk-UA"/>
        </w:rPr>
        <w:t>– д.пед.н., проф. Дмитрієва І.В.</w:t>
      </w:r>
    </w:p>
    <w:p w:rsidR="005B2091" w:rsidRPr="0048574F" w:rsidRDefault="005B2091" w:rsidP="005B2091">
      <w:pPr>
        <w:numPr>
          <w:ilvl w:val="0"/>
          <w:numId w:val="2"/>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lang w:val="uk-UA"/>
        </w:rPr>
        <w:t>Мацокіна Юлія, здобувач філологічного факультету – ІІІ місце у Всеукраїнському конкурсі студентських</w:t>
      </w:r>
      <w:r w:rsidR="0068328A" w:rsidRPr="0048574F">
        <w:rPr>
          <w:sz w:val="28"/>
          <w:szCs w:val="28"/>
          <w:lang w:val="uk-UA"/>
        </w:rPr>
        <w:t xml:space="preserve"> </w:t>
      </w:r>
      <w:r w:rsidRPr="0048574F">
        <w:rPr>
          <w:sz w:val="28"/>
          <w:szCs w:val="28"/>
          <w:lang w:val="uk-UA"/>
        </w:rPr>
        <w:t xml:space="preserve">наукових робіт з української мови, </w:t>
      </w:r>
      <w:r w:rsidRPr="0048574F">
        <w:rPr>
          <w:sz w:val="28"/>
          <w:szCs w:val="28"/>
          <w:lang w:val="uk-UA"/>
        </w:rPr>
        <w:lastRenderedPageBreak/>
        <w:t>літератури (з методиками їх викладання). Науковий керівник – к.філол.н., доц. Колган О.В.</w:t>
      </w:r>
    </w:p>
    <w:p w:rsidR="005B2091" w:rsidRPr="0048574F" w:rsidRDefault="005B2091" w:rsidP="005B2091">
      <w:pPr>
        <w:numPr>
          <w:ilvl w:val="0"/>
          <w:numId w:val="2"/>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Давидова Дар’я, здобувач педагогічного факультету – ІІІ місце у Всеукраїнському конкурсі студентських наукових робіт зі спеціальності «Дошкільна освіта». Науковий керівник – д.пед.н., проф. Курінна С.М.</w:t>
      </w:r>
    </w:p>
    <w:p w:rsidR="005B2091" w:rsidRPr="0048574F" w:rsidRDefault="005B2091" w:rsidP="005B2091">
      <w:pPr>
        <w:numPr>
          <w:ilvl w:val="0"/>
          <w:numId w:val="2"/>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Куліш Варвара, здобувач факультету гуманітарної та економічної освіти – ІІ місце у Всеукраїнському конкурсі студентських наукових робіт у галузі «Педагогічна та вікова психологія». Науковий керівник: к.психол.н., доц. Сергєєва І.В.</w:t>
      </w:r>
    </w:p>
    <w:p w:rsidR="005B2091" w:rsidRPr="0048574F" w:rsidRDefault="005B2091" w:rsidP="005B2091">
      <w:pPr>
        <w:numPr>
          <w:ilvl w:val="0"/>
          <w:numId w:val="2"/>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lang w:val="uk-UA"/>
        </w:rPr>
        <w:t>Самойлова Єлизавета, здобувач факультету соціальної та мовної комунікації ГІІМ– ІІІ місце у Всеукраїнському конкурсі студентських наукових робіт зі спеціальності «Переклад».</w:t>
      </w:r>
      <w:r w:rsidR="0068328A" w:rsidRPr="0048574F">
        <w:rPr>
          <w:sz w:val="28"/>
          <w:szCs w:val="28"/>
          <w:lang w:val="uk-UA"/>
        </w:rPr>
        <w:t xml:space="preserve"> </w:t>
      </w:r>
      <w:r w:rsidRPr="0048574F">
        <w:rPr>
          <w:sz w:val="28"/>
          <w:szCs w:val="28"/>
          <w:lang w:val="uk-UA"/>
        </w:rPr>
        <w:t>Науковий керівник – ст. викладач Корольова О.Ю.</w:t>
      </w:r>
    </w:p>
    <w:p w:rsidR="005B2091" w:rsidRPr="0048574F" w:rsidRDefault="005B2091" w:rsidP="005B2091">
      <w:pPr>
        <w:tabs>
          <w:tab w:val="left" w:pos="567"/>
          <w:tab w:val="left" w:pos="1134"/>
          <w:tab w:val="left" w:pos="1276"/>
        </w:tabs>
        <w:spacing w:line="360" w:lineRule="auto"/>
        <w:ind w:firstLine="709"/>
        <w:jc w:val="both"/>
        <w:rPr>
          <w:sz w:val="28"/>
          <w:szCs w:val="28"/>
          <w:shd w:val="clear" w:color="auto" w:fill="FFFFFF"/>
          <w:lang w:val="uk-UA"/>
        </w:rPr>
      </w:pPr>
      <w:r w:rsidRPr="0048574F">
        <w:rPr>
          <w:sz w:val="28"/>
          <w:szCs w:val="28"/>
          <w:shd w:val="clear" w:color="auto" w:fill="FFFFFF"/>
          <w:lang w:val="uk-UA"/>
        </w:rPr>
        <w:t>Студентка філологічного факультету Боженко Юлія посіла ІІ місце у Всеукраїнському конкурсі перекладу «Художнє сло</w:t>
      </w:r>
      <w:r w:rsidR="0068328A" w:rsidRPr="0048574F">
        <w:rPr>
          <w:sz w:val="28"/>
          <w:szCs w:val="28"/>
          <w:shd w:val="clear" w:color="auto" w:fill="FFFFFF"/>
          <w:lang w:val="uk-UA"/>
        </w:rPr>
        <w:t>во в світовій культурі – 2021» у</w:t>
      </w:r>
      <w:r w:rsidRPr="0048574F">
        <w:rPr>
          <w:sz w:val="28"/>
          <w:szCs w:val="28"/>
          <w:shd w:val="clear" w:color="auto" w:fill="FFFFFF"/>
          <w:lang w:val="uk-UA"/>
        </w:rPr>
        <w:t xml:space="preserve"> номінації «Переклад поетичного твору з української мови на англійську мову».</w:t>
      </w:r>
    </w:p>
    <w:p w:rsidR="005B2091" w:rsidRPr="0048574F" w:rsidRDefault="0068328A" w:rsidP="005B2091">
      <w:pPr>
        <w:tabs>
          <w:tab w:val="left" w:pos="567"/>
          <w:tab w:val="left" w:pos="1134"/>
          <w:tab w:val="left" w:pos="1276"/>
        </w:tabs>
        <w:spacing w:line="360" w:lineRule="auto"/>
        <w:ind w:firstLine="709"/>
        <w:jc w:val="both"/>
        <w:rPr>
          <w:sz w:val="28"/>
          <w:szCs w:val="28"/>
          <w:shd w:val="clear" w:color="auto" w:fill="FFFFFF"/>
          <w:lang w:val="uk-UA"/>
        </w:rPr>
      </w:pPr>
      <w:r w:rsidRPr="0048574F">
        <w:rPr>
          <w:sz w:val="28"/>
          <w:szCs w:val="28"/>
          <w:shd w:val="clear" w:color="auto" w:fill="FFFFFF"/>
          <w:lang w:val="uk-UA"/>
        </w:rPr>
        <w:t>Упродовж</w:t>
      </w:r>
      <w:r w:rsidR="005B2091" w:rsidRPr="0048574F">
        <w:rPr>
          <w:sz w:val="28"/>
          <w:szCs w:val="28"/>
          <w:shd w:val="clear" w:color="auto" w:fill="FFFFFF"/>
          <w:lang w:val="uk-UA"/>
        </w:rPr>
        <w:t xml:space="preserve"> звітного періоду студенти університету взяли участь у Міжнародних творчих конкурсах:</w:t>
      </w:r>
    </w:p>
    <w:p w:rsidR="005B2091" w:rsidRPr="0048574F" w:rsidRDefault="005B2091" w:rsidP="005B2091">
      <w:pPr>
        <w:numPr>
          <w:ilvl w:val="0"/>
          <w:numId w:val="8"/>
        </w:numPr>
        <w:tabs>
          <w:tab w:val="left" w:pos="567"/>
          <w:tab w:val="left" w:pos="1134"/>
          <w:tab w:val="left" w:pos="1276"/>
        </w:tabs>
        <w:spacing w:line="360" w:lineRule="auto"/>
        <w:ind w:left="0" w:firstLine="709"/>
        <w:jc w:val="both"/>
        <w:rPr>
          <w:sz w:val="28"/>
          <w:szCs w:val="28"/>
          <w:shd w:val="clear" w:color="auto" w:fill="FFFFFF"/>
          <w:lang w:val="uk-UA"/>
        </w:rPr>
      </w:pPr>
      <w:r w:rsidRPr="0048574F">
        <w:rPr>
          <w:bCs/>
          <w:noProof/>
          <w:sz w:val="28"/>
          <w:szCs w:val="28"/>
          <w:lang w:val="uk-UA"/>
        </w:rPr>
        <w:t>«</w:t>
      </w:r>
      <w:r w:rsidRPr="0048574F">
        <w:rPr>
          <w:bCs/>
          <w:caps/>
          <w:noProof/>
          <w:kern w:val="28"/>
          <w:sz w:val="28"/>
          <w:szCs w:val="28"/>
          <w:lang w:val="uk-UA"/>
        </w:rPr>
        <w:t>Youth Art</w:t>
      </w:r>
      <w:r w:rsidRPr="0048574F">
        <w:rPr>
          <w:bCs/>
          <w:noProof/>
          <w:sz w:val="28"/>
          <w:szCs w:val="28"/>
          <w:lang w:val="uk-UA"/>
        </w:rPr>
        <w:t>» у межах реалізації Міжнародного наукового проєкту «Євроінтеграція в освіті, науці і культурі» (Вища технічна школа управління та адміністрації в Ополє, Польща).</w:t>
      </w:r>
    </w:p>
    <w:p w:rsidR="005B2091" w:rsidRPr="0048574F" w:rsidRDefault="005B2091" w:rsidP="005B2091">
      <w:pPr>
        <w:numPr>
          <w:ilvl w:val="0"/>
          <w:numId w:val="8"/>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shd w:val="clear" w:color="auto" w:fill="FFFFFF"/>
          <w:lang w:val="uk-UA"/>
        </w:rPr>
        <w:t xml:space="preserve">«PRIMEART» </w:t>
      </w:r>
      <w:r w:rsidRPr="0048574F">
        <w:rPr>
          <w:bCs/>
          <w:noProof/>
          <w:sz w:val="28"/>
          <w:szCs w:val="28"/>
          <w:lang w:val="uk-UA"/>
        </w:rPr>
        <w:t>у межах реалізації Міжнародного наукового проєкту «Євроінтеграція в освіті, науці і культурі»</w:t>
      </w:r>
      <w:r w:rsidRPr="0048574F">
        <w:rPr>
          <w:sz w:val="28"/>
          <w:szCs w:val="28"/>
          <w:shd w:val="clear" w:color="auto" w:fill="FFFFFF"/>
          <w:lang w:val="uk-UA"/>
        </w:rPr>
        <w:t xml:space="preserve"> (Техні</w:t>
      </w:r>
      <w:r w:rsidR="00CB6795" w:rsidRPr="0048574F">
        <w:rPr>
          <w:sz w:val="28"/>
          <w:szCs w:val="28"/>
          <w:shd w:val="clear" w:color="auto" w:fill="FFFFFF"/>
          <w:lang w:val="uk-UA"/>
        </w:rPr>
        <w:t>чний університет у</w:t>
      </w:r>
      <w:r w:rsidRPr="0048574F">
        <w:rPr>
          <w:sz w:val="28"/>
          <w:szCs w:val="28"/>
          <w:shd w:val="clear" w:color="auto" w:fill="FFFFFF"/>
          <w:lang w:val="uk-UA"/>
        </w:rPr>
        <w:t xml:space="preserve"> м. Катовіце, Польща).</w:t>
      </w:r>
    </w:p>
    <w:p w:rsidR="005B2091" w:rsidRPr="0048574F" w:rsidRDefault="005B2091" w:rsidP="005B2091">
      <w:pPr>
        <w:numPr>
          <w:ilvl w:val="0"/>
          <w:numId w:val="8"/>
        </w:numPr>
        <w:tabs>
          <w:tab w:val="left" w:pos="567"/>
          <w:tab w:val="left" w:pos="1134"/>
          <w:tab w:val="left" w:pos="1276"/>
        </w:tabs>
        <w:spacing w:line="360" w:lineRule="auto"/>
        <w:ind w:left="0" w:firstLine="709"/>
        <w:jc w:val="both"/>
        <w:rPr>
          <w:sz w:val="28"/>
          <w:szCs w:val="28"/>
          <w:shd w:val="clear" w:color="auto" w:fill="FFFFFF"/>
          <w:lang w:val="uk-UA"/>
        </w:rPr>
      </w:pPr>
      <w:r w:rsidRPr="0048574F">
        <w:rPr>
          <w:sz w:val="28"/>
          <w:szCs w:val="28"/>
          <w:shd w:val="clear" w:color="auto" w:fill="FFFFFF"/>
          <w:lang w:val="uk-UA"/>
        </w:rPr>
        <w:t>«SMARTinART 2020» (International Association folk artists, Китай, Франція).</w:t>
      </w:r>
    </w:p>
    <w:p w:rsidR="005B2091" w:rsidRPr="0048574F" w:rsidRDefault="005B2091" w:rsidP="005B2091">
      <w:pPr>
        <w:tabs>
          <w:tab w:val="left" w:pos="567"/>
          <w:tab w:val="left" w:pos="1134"/>
          <w:tab w:val="left" w:pos="1276"/>
        </w:tabs>
        <w:spacing w:line="360" w:lineRule="auto"/>
        <w:ind w:firstLine="709"/>
        <w:jc w:val="both"/>
        <w:rPr>
          <w:sz w:val="28"/>
          <w:szCs w:val="28"/>
          <w:shd w:val="clear" w:color="auto" w:fill="FFFFFF"/>
          <w:lang w:val="uk-UA"/>
        </w:rPr>
      </w:pPr>
      <w:r w:rsidRPr="0048574F">
        <w:rPr>
          <w:sz w:val="28"/>
          <w:szCs w:val="28"/>
          <w:lang w:val="uk-UA"/>
        </w:rPr>
        <w:t xml:space="preserve">Конкурсна робота студентки факультету романо-германських мов ГІІМ Бамбулі Софії «Роль Святогірського Успенського чоловічого монастиря в </w:t>
      </w:r>
      <w:r w:rsidRPr="0048574F">
        <w:rPr>
          <w:sz w:val="28"/>
          <w:szCs w:val="28"/>
          <w:lang w:val="uk-UA"/>
        </w:rPr>
        <w:lastRenderedPageBreak/>
        <w:t xml:space="preserve">культурно-просвітницькій діяльності Слобідської України ХІХ – ХХ ст.» </w:t>
      </w:r>
      <w:r w:rsidR="00CB6795" w:rsidRPr="0048574F">
        <w:rPr>
          <w:sz w:val="28"/>
          <w:szCs w:val="28"/>
          <w:lang w:val="uk-UA"/>
        </w:rPr>
        <w:t>у</w:t>
      </w:r>
      <w:r w:rsidRPr="0048574F">
        <w:rPr>
          <w:sz w:val="28"/>
          <w:szCs w:val="28"/>
          <w:lang w:val="uk-UA"/>
        </w:rPr>
        <w:t xml:space="preserve">зяла участь у  І турі щорічного відкритого загальноукраїнського  конкурсу </w:t>
      </w:r>
      <w:r w:rsidR="00CB6795" w:rsidRPr="0048574F">
        <w:rPr>
          <w:sz w:val="28"/>
          <w:szCs w:val="28"/>
          <w:lang w:val="uk-UA"/>
        </w:rPr>
        <w:t>в межах</w:t>
      </w:r>
      <w:r w:rsidRPr="0048574F">
        <w:rPr>
          <w:sz w:val="28"/>
          <w:szCs w:val="28"/>
          <w:lang w:val="uk-UA"/>
        </w:rPr>
        <w:t xml:space="preserve"> Стипендіальної  програми «Завтра.UA» – приватної загальнонаціональної програми з підтримки талановитої молоді в Україні, яка є частиною комплексу проєктів Фонду Віктора Пінчука в галузі освіти та науки (грудень 2020 р. – лютий 2021 р.). Науковий керівник роботи – доц. Стуканова Ю.Р.</w:t>
      </w:r>
    </w:p>
    <w:p w:rsidR="005B2091" w:rsidRPr="0048574F" w:rsidRDefault="005B2091" w:rsidP="005B2091">
      <w:pPr>
        <w:tabs>
          <w:tab w:val="left" w:pos="567"/>
          <w:tab w:val="left" w:pos="1134"/>
          <w:tab w:val="left" w:pos="1276"/>
        </w:tabs>
        <w:spacing w:line="360" w:lineRule="auto"/>
        <w:ind w:firstLine="709"/>
        <w:jc w:val="both"/>
        <w:rPr>
          <w:sz w:val="28"/>
          <w:szCs w:val="28"/>
          <w:shd w:val="clear" w:color="auto" w:fill="FFFFFF"/>
          <w:lang w:val="uk-UA"/>
        </w:rPr>
      </w:pPr>
      <w:r w:rsidRPr="0048574F">
        <w:rPr>
          <w:sz w:val="28"/>
          <w:szCs w:val="28"/>
          <w:lang w:val="uk-UA"/>
        </w:rPr>
        <w:t>Учасники проблемної групи «</w:t>
      </w:r>
      <w:r w:rsidRPr="0048574F">
        <w:rPr>
          <w:rFonts w:eastAsia="Times New Roman"/>
          <w:noProof/>
          <w:color w:val="000000"/>
          <w:sz w:val="28"/>
          <w:szCs w:val="28"/>
          <w:lang w:val="uk-UA"/>
        </w:rPr>
        <w:t>Гібридні загрози сучасності: причини, сутність, наслідки» ГІІМ</w:t>
      </w:r>
      <w:r w:rsidRPr="0048574F">
        <w:rPr>
          <w:sz w:val="28"/>
          <w:szCs w:val="28"/>
          <w:lang w:val="uk-UA"/>
        </w:rPr>
        <w:t xml:space="preserve"> (науковий керівник – проф. Докашенко В.М.) </w:t>
      </w:r>
      <w:r w:rsidR="00CB6795" w:rsidRPr="0048574F">
        <w:rPr>
          <w:sz w:val="28"/>
          <w:szCs w:val="28"/>
          <w:lang w:val="uk-UA"/>
        </w:rPr>
        <w:t>у</w:t>
      </w:r>
      <w:r w:rsidRPr="0048574F">
        <w:rPr>
          <w:sz w:val="28"/>
          <w:szCs w:val="28"/>
          <w:lang w:val="uk-UA"/>
        </w:rPr>
        <w:t xml:space="preserve">зяли участь в грантовій програмі </w:t>
      </w:r>
      <w:r w:rsidRPr="0048574F">
        <w:rPr>
          <w:b/>
          <w:sz w:val="28"/>
          <w:szCs w:val="28"/>
          <w:lang w:val="uk-UA"/>
        </w:rPr>
        <w:t>«</w:t>
      </w:r>
      <w:r w:rsidRPr="0048574F">
        <w:rPr>
          <w:sz w:val="28"/>
          <w:szCs w:val="28"/>
          <w:lang w:val="uk-UA"/>
        </w:rPr>
        <w:t>Вивчай та розрізняй: інфо-медійна грамотність», а також в грантовій програмі Еразмус+«Академічна протидія гібридним загрозам».</w:t>
      </w:r>
    </w:p>
    <w:p w:rsidR="005B2091" w:rsidRPr="0048574F" w:rsidRDefault="005B2091" w:rsidP="005B2091">
      <w:pPr>
        <w:spacing w:line="360" w:lineRule="auto"/>
        <w:ind w:firstLine="709"/>
        <w:jc w:val="both"/>
        <w:rPr>
          <w:sz w:val="28"/>
          <w:szCs w:val="28"/>
          <w:lang w:val="uk-UA"/>
        </w:rPr>
      </w:pPr>
      <w:r w:rsidRPr="0048574F">
        <w:rPr>
          <w:sz w:val="28"/>
          <w:szCs w:val="28"/>
          <w:shd w:val="clear" w:color="auto" w:fill="FFFFFF"/>
          <w:lang w:val="uk-UA"/>
        </w:rPr>
        <w:t xml:space="preserve">У звітний період університет став одним із переможців першого раунду програми «Студентська Академічна Мобільність (САМ) Україна», яка реалізується Британською Радою спільно з Міністерством освіти і науки України. </w:t>
      </w:r>
      <w:r w:rsidRPr="0048574F">
        <w:rPr>
          <w:sz w:val="28"/>
          <w:szCs w:val="28"/>
          <w:lang w:val="uk-UA"/>
        </w:rPr>
        <w:t xml:space="preserve">Ця програма є одним із компонентів програми ЄС «Дім Європи» та здійснюватиметься </w:t>
      </w:r>
      <w:r w:rsidR="00CB6795" w:rsidRPr="0048574F">
        <w:rPr>
          <w:sz w:val="28"/>
          <w:szCs w:val="28"/>
          <w:lang w:val="uk-UA"/>
        </w:rPr>
        <w:t>впродовж</w:t>
      </w:r>
      <w:r w:rsidRPr="0048574F">
        <w:rPr>
          <w:sz w:val="28"/>
          <w:szCs w:val="28"/>
          <w:lang w:val="uk-UA"/>
        </w:rPr>
        <w:t xml:space="preserve"> 2020-2022 років. У межах проєкту відбувся обмін студентами ДДПУ (12 осіб) та Переяслав-Хмельницького державного педагогічного університету ім. Григорія Сковороди (12 осіб) спеціальностей 012 Дошкільна освіта, 013 Початкова освіта, 231 Соціальна робота.</w:t>
      </w:r>
    </w:p>
    <w:p w:rsidR="005B2091" w:rsidRPr="0048574F" w:rsidRDefault="005B2091" w:rsidP="005B2091">
      <w:pPr>
        <w:tabs>
          <w:tab w:val="left" w:pos="709"/>
        </w:tabs>
        <w:spacing w:line="360" w:lineRule="auto"/>
        <w:ind w:firstLine="709"/>
        <w:jc w:val="both"/>
        <w:rPr>
          <w:sz w:val="28"/>
          <w:szCs w:val="28"/>
          <w:lang w:val="uk-UA"/>
        </w:rPr>
      </w:pPr>
      <w:r w:rsidRPr="0048574F">
        <w:rPr>
          <w:sz w:val="28"/>
          <w:szCs w:val="28"/>
          <w:lang w:val="uk-UA"/>
        </w:rPr>
        <w:t xml:space="preserve">За результатами наукових досліджень науково-педагогічні працівники університету у 2020 – 2021 навчальному році взяли участь у написанні 28 колективних монографій (16 – видані за кордоном), опублікували 9 монографій (2 – видані за кордоном), 94 навчальні посібники, 185 методичних рекомендації, 341 статей у фахових наукових журналах і збірниках України, 54 статті у журналах, включених до </w:t>
      </w:r>
      <w:r w:rsidRPr="0048574F">
        <w:rPr>
          <w:rStyle w:val="hps"/>
          <w:sz w:val="28"/>
          <w:szCs w:val="28"/>
          <w:lang w:val="uk-UA"/>
        </w:rPr>
        <w:t>наукометричних</w:t>
      </w:r>
      <w:r w:rsidR="00CB6795" w:rsidRPr="0048574F">
        <w:rPr>
          <w:rStyle w:val="hps"/>
          <w:sz w:val="28"/>
          <w:szCs w:val="28"/>
          <w:lang w:val="uk-UA"/>
        </w:rPr>
        <w:t xml:space="preserve"> </w:t>
      </w:r>
      <w:r w:rsidRPr="0048574F">
        <w:rPr>
          <w:sz w:val="28"/>
          <w:szCs w:val="28"/>
          <w:lang w:val="uk-UA"/>
        </w:rPr>
        <w:t>баз даних Scopus і Web</w:t>
      </w:r>
      <w:r w:rsidR="00CB6795" w:rsidRPr="0048574F">
        <w:rPr>
          <w:sz w:val="28"/>
          <w:szCs w:val="28"/>
          <w:lang w:val="uk-UA"/>
        </w:rPr>
        <w:t xml:space="preserve"> </w:t>
      </w:r>
      <w:r w:rsidRPr="0048574F">
        <w:rPr>
          <w:sz w:val="28"/>
          <w:szCs w:val="28"/>
          <w:lang w:val="uk-UA"/>
        </w:rPr>
        <w:t>of</w:t>
      </w:r>
      <w:r w:rsidR="00CB6795" w:rsidRPr="0048574F">
        <w:rPr>
          <w:sz w:val="28"/>
          <w:szCs w:val="28"/>
          <w:lang w:val="uk-UA"/>
        </w:rPr>
        <w:t xml:space="preserve"> </w:t>
      </w:r>
      <w:r w:rsidRPr="0048574F">
        <w:rPr>
          <w:sz w:val="28"/>
          <w:szCs w:val="28"/>
          <w:lang w:val="uk-UA"/>
        </w:rPr>
        <w:t xml:space="preserve">Sciеnce та 195 публікацій у журналах, включених до </w:t>
      </w:r>
      <w:r w:rsidRPr="0048574F">
        <w:rPr>
          <w:rStyle w:val="hps"/>
          <w:sz w:val="28"/>
          <w:szCs w:val="28"/>
          <w:lang w:val="uk-UA"/>
        </w:rPr>
        <w:t>наукометричної</w:t>
      </w:r>
      <w:r w:rsidR="008A15C9" w:rsidRPr="0048574F">
        <w:rPr>
          <w:rStyle w:val="hps"/>
          <w:sz w:val="28"/>
          <w:szCs w:val="28"/>
          <w:lang w:val="uk-UA"/>
        </w:rPr>
        <w:t xml:space="preserve"> </w:t>
      </w:r>
      <w:r w:rsidRPr="0048574F">
        <w:rPr>
          <w:sz w:val="28"/>
          <w:szCs w:val="28"/>
          <w:lang w:val="uk-UA"/>
        </w:rPr>
        <w:t xml:space="preserve">бази даних </w:t>
      </w:r>
      <w:r w:rsidRPr="0048574F">
        <w:rPr>
          <w:rStyle w:val="tgc"/>
          <w:bCs/>
          <w:sz w:val="28"/>
          <w:szCs w:val="28"/>
          <w:lang w:val="uk-UA"/>
        </w:rPr>
        <w:t>Index</w:t>
      </w:r>
      <w:r w:rsidR="008A15C9" w:rsidRPr="0048574F">
        <w:rPr>
          <w:rStyle w:val="tgc"/>
          <w:bCs/>
          <w:sz w:val="28"/>
          <w:szCs w:val="28"/>
          <w:lang w:val="uk-UA"/>
        </w:rPr>
        <w:t xml:space="preserve"> </w:t>
      </w:r>
      <w:r w:rsidRPr="0048574F">
        <w:rPr>
          <w:rStyle w:val="tgc"/>
          <w:bCs/>
          <w:sz w:val="28"/>
          <w:szCs w:val="28"/>
          <w:lang w:val="uk-UA"/>
        </w:rPr>
        <w:t xml:space="preserve">Copernicus. </w:t>
      </w:r>
      <w:r w:rsidRPr="0048574F">
        <w:rPr>
          <w:sz w:val="28"/>
          <w:szCs w:val="28"/>
          <w:lang w:val="uk-UA"/>
        </w:rPr>
        <w:t>На міжнародних і всеукраїнських конференціях викладачі університету зробили 576 доповідей.</w:t>
      </w:r>
    </w:p>
    <w:p w:rsidR="005B2091" w:rsidRPr="0048574F" w:rsidRDefault="005B2091" w:rsidP="005B2091">
      <w:pPr>
        <w:pStyle w:val="2"/>
        <w:tabs>
          <w:tab w:val="left" w:pos="142"/>
          <w:tab w:val="left" w:pos="993"/>
          <w:tab w:val="left" w:pos="1418"/>
        </w:tabs>
        <w:spacing w:line="360" w:lineRule="auto"/>
        <w:ind w:left="0" w:firstLine="709"/>
        <w:rPr>
          <w:color w:val="auto"/>
          <w:szCs w:val="28"/>
          <w:shd w:val="clear" w:color="auto" w:fill="FFFFFF"/>
        </w:rPr>
      </w:pPr>
      <w:r w:rsidRPr="0048574F">
        <w:rPr>
          <w:color w:val="auto"/>
          <w:szCs w:val="28"/>
          <w:shd w:val="clear" w:color="auto" w:fill="FFFFFF"/>
        </w:rPr>
        <w:lastRenderedPageBreak/>
        <w:t>Професором кафедри технологій спеціальної та інклюзивної освіти Дмитрієвою І.В. розроблено типові освітні програми для закладів спеціальної освіти, яким надано Гриф Міністерства освіти і науки України:</w:t>
      </w:r>
    </w:p>
    <w:p w:rsidR="005B2091" w:rsidRPr="0048574F" w:rsidRDefault="005B2091" w:rsidP="005B2091">
      <w:pPr>
        <w:pStyle w:val="a9"/>
        <w:numPr>
          <w:ilvl w:val="0"/>
          <w:numId w:val="6"/>
        </w:numPr>
        <w:spacing w:after="0" w:line="360" w:lineRule="auto"/>
        <w:ind w:left="0" w:firstLine="709"/>
        <w:jc w:val="both"/>
        <w:rPr>
          <w:rFonts w:ascii="Times New Roman" w:hAnsi="Times New Roman"/>
          <w:sz w:val="28"/>
          <w:szCs w:val="28"/>
          <w:lang w:val="uk-UA"/>
        </w:rPr>
      </w:pPr>
      <w:r w:rsidRPr="0048574F">
        <w:rPr>
          <w:rFonts w:ascii="Times New Roman" w:hAnsi="Times New Roman"/>
          <w:sz w:val="28"/>
          <w:szCs w:val="28"/>
          <w:lang w:val="uk-UA"/>
        </w:rPr>
        <w:t>Образотворче мистецтво. Мистецька галузь / Типова освітня програма для учнів 3-го класу з порушеннями інтелектуального розвитку (наказ МОН  від 01.04.2020 р. № 467).</w:t>
      </w:r>
    </w:p>
    <w:p w:rsidR="005B2091" w:rsidRPr="0048574F" w:rsidRDefault="005B2091" w:rsidP="005B2091">
      <w:pPr>
        <w:pStyle w:val="a9"/>
        <w:numPr>
          <w:ilvl w:val="0"/>
          <w:numId w:val="6"/>
        </w:numPr>
        <w:spacing w:after="0" w:line="360" w:lineRule="auto"/>
        <w:ind w:left="0" w:firstLine="709"/>
        <w:jc w:val="both"/>
        <w:rPr>
          <w:rFonts w:ascii="Times New Roman" w:hAnsi="Times New Roman"/>
          <w:sz w:val="28"/>
          <w:szCs w:val="28"/>
          <w:lang w:val="uk-UA"/>
        </w:rPr>
      </w:pPr>
      <w:r w:rsidRPr="0048574F">
        <w:rPr>
          <w:rFonts w:ascii="Times New Roman" w:hAnsi="Times New Roman"/>
          <w:sz w:val="28"/>
          <w:szCs w:val="28"/>
          <w:lang w:val="uk-UA"/>
        </w:rPr>
        <w:t>Образотворче мистецтво. Мистецька галузь / Типова освітня програма для учнів 4-го класу з порушеннями інтелектуального розвитку (наказ МОН від 29.01.2021 р.  №121).</w:t>
      </w:r>
    </w:p>
    <w:p w:rsidR="005B2091" w:rsidRPr="0048574F" w:rsidRDefault="005B2091" w:rsidP="005B2091">
      <w:pPr>
        <w:pStyle w:val="a9"/>
        <w:spacing w:after="0" w:line="360" w:lineRule="auto"/>
        <w:ind w:left="0" w:firstLine="709"/>
        <w:jc w:val="both"/>
        <w:rPr>
          <w:rFonts w:ascii="Times New Roman" w:hAnsi="Times New Roman"/>
          <w:sz w:val="28"/>
          <w:szCs w:val="28"/>
          <w:lang w:val="uk-UA"/>
        </w:rPr>
      </w:pPr>
      <w:r w:rsidRPr="0048574F">
        <w:rPr>
          <w:rFonts w:ascii="Times New Roman" w:hAnsi="Times New Roman"/>
          <w:sz w:val="28"/>
          <w:szCs w:val="28"/>
          <w:lang w:val="uk-UA"/>
        </w:rPr>
        <w:t>Викладачі педагогічного факультету проф. Курінна С.М., доц. Курінний Я.В., доц. Кахіані Ю.В. є співавторами Комплексної освітньої програми для дітей раннього та передшкільного віку «Стежинки у Всесвіт» (</w:t>
      </w:r>
      <w:r w:rsidRPr="0048574F">
        <w:rPr>
          <w:rFonts w:ascii="Times New Roman" w:hAnsi="Times New Roman"/>
          <w:bCs/>
          <w:sz w:val="28"/>
          <w:szCs w:val="28"/>
          <w:lang w:val="uk-UA"/>
        </w:rPr>
        <w:t>лист МОН від 02 жовтня 2020 року № 22.1/12-Г-801</w:t>
      </w:r>
      <w:r w:rsidRPr="0048574F">
        <w:rPr>
          <w:rFonts w:ascii="Times New Roman" w:hAnsi="Times New Roman"/>
          <w:sz w:val="28"/>
          <w:szCs w:val="28"/>
          <w:lang w:val="uk-UA"/>
        </w:rPr>
        <w:t>).</w:t>
      </w:r>
    </w:p>
    <w:p w:rsidR="005B2091" w:rsidRPr="0048574F" w:rsidRDefault="005B2091" w:rsidP="005B2091">
      <w:pPr>
        <w:tabs>
          <w:tab w:val="left" w:pos="993"/>
        </w:tabs>
        <w:suppressAutoHyphens w:val="0"/>
        <w:spacing w:line="360" w:lineRule="auto"/>
        <w:ind w:firstLine="709"/>
        <w:jc w:val="both"/>
        <w:rPr>
          <w:rFonts w:eastAsia="Times New Roman"/>
          <w:sz w:val="28"/>
          <w:szCs w:val="28"/>
          <w:lang w:val="uk-UA"/>
        </w:rPr>
      </w:pPr>
      <w:r w:rsidRPr="0048574F">
        <w:rPr>
          <w:rFonts w:eastAsia="Times New Roman"/>
          <w:sz w:val="28"/>
          <w:szCs w:val="28"/>
          <w:lang w:val="uk-UA"/>
        </w:rPr>
        <w:t>У звітний період університет отримав свідоцтво про державну реєстрацію промислового зразка №42753 «ЛОТО НАВЧАЛЬНЕ ІНТЕАКТИВНЕ «INTERГРАЙКО»» (зареєстровано в Державному реєстрі України промислових зразків 25 листопада 2020 р., автори – проф. Хижняк І.А., проф. Гаврілова Л.Г.).</w:t>
      </w:r>
    </w:p>
    <w:p w:rsidR="005B2091" w:rsidRPr="0048574F" w:rsidRDefault="005B2091" w:rsidP="005B2091">
      <w:pPr>
        <w:tabs>
          <w:tab w:val="left" w:pos="993"/>
        </w:tabs>
        <w:suppressAutoHyphens w:val="0"/>
        <w:spacing w:line="360" w:lineRule="auto"/>
        <w:ind w:firstLine="709"/>
        <w:jc w:val="both"/>
        <w:rPr>
          <w:rFonts w:eastAsia="Times New Roman"/>
          <w:sz w:val="28"/>
          <w:szCs w:val="28"/>
          <w:lang w:val="uk-UA"/>
        </w:rPr>
      </w:pPr>
      <w:r w:rsidRPr="0048574F">
        <w:rPr>
          <w:rFonts w:eastAsia="Times New Roman"/>
          <w:sz w:val="28"/>
          <w:szCs w:val="28"/>
          <w:lang w:val="uk-UA"/>
        </w:rPr>
        <w:t>В.о. завідувача кафедри фізики, доц. Лимарєва Ю.М. є однією з винахідниць корисної моделі «Спосіб стерилізації медичної продукції та обладнання» (патент на корисну модель №146341, зареєстровано в Державному реєстрі патентів України на корисні моделі 10.02.2021 р.).</w:t>
      </w:r>
    </w:p>
    <w:p w:rsidR="005B2091" w:rsidRPr="0048574F" w:rsidRDefault="005B2091" w:rsidP="005B2091">
      <w:pPr>
        <w:tabs>
          <w:tab w:val="left" w:pos="993"/>
        </w:tabs>
        <w:suppressAutoHyphens w:val="0"/>
        <w:spacing w:line="360" w:lineRule="auto"/>
        <w:ind w:firstLine="709"/>
        <w:jc w:val="both"/>
        <w:rPr>
          <w:sz w:val="28"/>
          <w:szCs w:val="28"/>
          <w:lang w:val="uk-UA"/>
        </w:rPr>
      </w:pPr>
      <w:r w:rsidRPr="0048574F">
        <w:rPr>
          <w:sz w:val="28"/>
          <w:szCs w:val="28"/>
          <w:lang w:val="uk-UA"/>
        </w:rPr>
        <w:t>Доцентом кафедри технологій спеціальної та інклюзивної освіти доц. Одинченко Л.К. отримано свідоцтво про реєстрацію авторського права на твір: «Географія» підручник для осіб з особливими освітніми потребами (F 70) 8 клас – №99047 від 13.08.2020 р.</w:t>
      </w:r>
    </w:p>
    <w:p w:rsidR="005B2091" w:rsidRPr="0048574F" w:rsidRDefault="005B2091" w:rsidP="005B2091">
      <w:pPr>
        <w:pStyle w:val="22"/>
        <w:spacing w:line="360" w:lineRule="auto"/>
        <w:ind w:firstLine="709"/>
        <w:rPr>
          <w:sz w:val="28"/>
          <w:szCs w:val="28"/>
          <w:lang w:val="uk-UA"/>
        </w:rPr>
      </w:pPr>
      <w:r w:rsidRPr="0048574F">
        <w:rPr>
          <w:sz w:val="28"/>
          <w:szCs w:val="28"/>
          <w:lang w:val="uk-UA"/>
        </w:rPr>
        <w:t>Силами провідних кафедр університету видано 29 випусків збірників наукових праць (із них 7 – у ГІІМ), 5 з яких включені до переліку наукових фахових видань України категорії Б, 4 – до наукометричної бази Index</w:t>
      </w:r>
      <w:r w:rsidR="008A15C9" w:rsidRPr="0048574F">
        <w:rPr>
          <w:sz w:val="28"/>
          <w:szCs w:val="28"/>
          <w:lang w:val="uk-UA"/>
        </w:rPr>
        <w:t xml:space="preserve"> </w:t>
      </w:r>
      <w:r w:rsidRPr="0048574F">
        <w:rPr>
          <w:sz w:val="28"/>
          <w:szCs w:val="28"/>
          <w:lang w:val="uk-UA"/>
        </w:rPr>
        <w:t>Copernicus. Наукові праці викладачів активно використовують</w:t>
      </w:r>
      <w:r w:rsidR="008A15C9" w:rsidRPr="0048574F">
        <w:rPr>
          <w:sz w:val="28"/>
          <w:szCs w:val="28"/>
          <w:lang w:val="uk-UA"/>
        </w:rPr>
        <w:t xml:space="preserve"> </w:t>
      </w:r>
      <w:r w:rsidRPr="0048574F">
        <w:rPr>
          <w:sz w:val="28"/>
          <w:szCs w:val="28"/>
          <w:lang w:val="uk-UA"/>
        </w:rPr>
        <w:t xml:space="preserve">в освітньому </w:t>
      </w:r>
      <w:r w:rsidRPr="0048574F">
        <w:rPr>
          <w:sz w:val="28"/>
          <w:szCs w:val="28"/>
          <w:lang w:val="uk-UA"/>
        </w:rPr>
        <w:lastRenderedPageBreak/>
        <w:t>процесі.</w:t>
      </w:r>
    </w:p>
    <w:p w:rsidR="005B2091" w:rsidRPr="0048574F" w:rsidRDefault="005B2091" w:rsidP="005B2091">
      <w:pPr>
        <w:pStyle w:val="22"/>
        <w:tabs>
          <w:tab w:val="left" w:pos="6255"/>
        </w:tabs>
        <w:spacing w:line="360" w:lineRule="auto"/>
        <w:ind w:firstLine="709"/>
        <w:rPr>
          <w:sz w:val="28"/>
          <w:szCs w:val="28"/>
          <w:lang w:val="uk-UA"/>
        </w:rPr>
      </w:pPr>
      <w:r w:rsidRPr="0048574F">
        <w:rPr>
          <w:sz w:val="28"/>
          <w:szCs w:val="28"/>
          <w:lang w:val="uk-UA"/>
        </w:rPr>
        <w:t xml:space="preserve">Станом на 01.09.2021 року в університеті налічується 3 фахові видання категорії Б: </w:t>
      </w:r>
    </w:p>
    <w:p w:rsidR="005B2091" w:rsidRPr="0048574F" w:rsidRDefault="005B2091" w:rsidP="005B2091">
      <w:pPr>
        <w:pStyle w:val="22"/>
        <w:numPr>
          <w:ilvl w:val="0"/>
          <w:numId w:val="4"/>
        </w:numPr>
        <w:tabs>
          <w:tab w:val="left" w:pos="6255"/>
        </w:tabs>
        <w:spacing w:line="360" w:lineRule="auto"/>
        <w:rPr>
          <w:bCs/>
          <w:sz w:val="28"/>
          <w:szCs w:val="28"/>
          <w:lang w:val="uk-UA"/>
        </w:rPr>
      </w:pPr>
      <w:r w:rsidRPr="0048574F">
        <w:rPr>
          <w:bCs/>
          <w:sz w:val="28"/>
          <w:szCs w:val="28"/>
          <w:lang w:val="uk-UA"/>
        </w:rPr>
        <w:t>«Професіоналізм педагога: теоретичні й методичні аспекти».</w:t>
      </w:r>
    </w:p>
    <w:p w:rsidR="005B2091" w:rsidRPr="0048574F" w:rsidRDefault="005B2091" w:rsidP="005B2091">
      <w:pPr>
        <w:pStyle w:val="22"/>
        <w:numPr>
          <w:ilvl w:val="0"/>
          <w:numId w:val="4"/>
        </w:numPr>
        <w:tabs>
          <w:tab w:val="left" w:pos="6255"/>
        </w:tabs>
        <w:spacing w:line="360" w:lineRule="auto"/>
        <w:ind w:left="0" w:firstLine="709"/>
        <w:rPr>
          <w:sz w:val="28"/>
          <w:szCs w:val="28"/>
          <w:lang w:val="uk-UA"/>
        </w:rPr>
      </w:pPr>
      <w:r w:rsidRPr="0048574F">
        <w:rPr>
          <w:sz w:val="28"/>
          <w:szCs w:val="28"/>
          <w:lang w:val="uk-UA"/>
        </w:rPr>
        <w:t>«Вісник Донбаського державного педагогічного університету (серія: Соціально-філософські проблеми розвитку людини і суспільства)».</w:t>
      </w:r>
    </w:p>
    <w:p w:rsidR="005B2091" w:rsidRPr="0048574F" w:rsidRDefault="005B2091" w:rsidP="005B2091">
      <w:pPr>
        <w:pStyle w:val="22"/>
        <w:numPr>
          <w:ilvl w:val="0"/>
          <w:numId w:val="4"/>
        </w:numPr>
        <w:tabs>
          <w:tab w:val="left" w:pos="6255"/>
        </w:tabs>
        <w:spacing w:line="360" w:lineRule="auto"/>
        <w:ind w:left="0" w:firstLine="709"/>
        <w:rPr>
          <w:sz w:val="28"/>
          <w:szCs w:val="28"/>
          <w:lang w:val="uk-UA"/>
        </w:rPr>
      </w:pPr>
      <w:r w:rsidRPr="0048574F">
        <w:rPr>
          <w:sz w:val="28"/>
          <w:szCs w:val="28"/>
          <w:lang w:val="uk-UA"/>
        </w:rPr>
        <w:t>«Гуманізація навчально-виховного процесу».</w:t>
      </w:r>
    </w:p>
    <w:p w:rsidR="005B2091" w:rsidRPr="0048574F" w:rsidRDefault="005B2091" w:rsidP="005B2091">
      <w:pPr>
        <w:pStyle w:val="22"/>
        <w:tabs>
          <w:tab w:val="left" w:pos="2850"/>
        </w:tabs>
        <w:spacing w:line="360" w:lineRule="auto"/>
        <w:ind w:firstLine="709"/>
        <w:rPr>
          <w:rFonts w:eastAsia="Andale Sans UI"/>
          <w:sz w:val="28"/>
          <w:szCs w:val="28"/>
          <w:lang w:val="uk-UA"/>
        </w:rPr>
      </w:pPr>
      <w:r w:rsidRPr="0048574F">
        <w:rPr>
          <w:rFonts w:eastAsia="Andale Sans UI"/>
          <w:sz w:val="28"/>
          <w:szCs w:val="28"/>
          <w:lang w:val="uk-UA"/>
        </w:rPr>
        <w:t>Журнали «Збірник наукових праць фізико-математичного факультету ДДПУ» та «Професіоналізм педагога: теоретичні й методичні аспекти» включено до наукометричної бази даних IndexCopernicus.</w:t>
      </w:r>
    </w:p>
    <w:p w:rsidR="005B2091" w:rsidRPr="0048574F" w:rsidRDefault="005B2091" w:rsidP="005B2091">
      <w:pPr>
        <w:pStyle w:val="22"/>
        <w:tabs>
          <w:tab w:val="left" w:pos="2850"/>
        </w:tabs>
        <w:spacing w:line="360" w:lineRule="auto"/>
        <w:ind w:firstLine="709"/>
        <w:rPr>
          <w:sz w:val="28"/>
          <w:szCs w:val="28"/>
          <w:shd w:val="clear" w:color="auto" w:fill="FFFFFF"/>
          <w:lang w:val="uk-UA"/>
        </w:rPr>
      </w:pPr>
      <w:r w:rsidRPr="0048574F">
        <w:rPr>
          <w:sz w:val="28"/>
          <w:szCs w:val="28"/>
          <w:shd w:val="clear" w:color="auto" w:fill="FFFFFF"/>
          <w:lang w:val="uk-UA"/>
        </w:rPr>
        <w:t xml:space="preserve">У звітний період оновлено договір про співпрацю з ТОВ «Антиплагіат», українськими розробниками сервісу перевірки академічних текстів на плагіат Unicheck. Метою співпраці є забезпечення високої якості професійної підготовки здобувачів вищої освіти, </w:t>
      </w:r>
      <w:r w:rsidR="00FE754E" w:rsidRPr="0048574F">
        <w:rPr>
          <w:sz w:val="28"/>
          <w:szCs w:val="28"/>
          <w:shd w:val="clear" w:color="auto" w:fill="FFFFFF"/>
          <w:lang w:val="uk-UA"/>
        </w:rPr>
        <w:t>у</w:t>
      </w:r>
      <w:r w:rsidRPr="0048574F">
        <w:rPr>
          <w:sz w:val="28"/>
          <w:szCs w:val="28"/>
          <w:shd w:val="clear" w:color="auto" w:fill="FFFFFF"/>
          <w:lang w:val="uk-UA"/>
        </w:rPr>
        <w:t xml:space="preserve">провадження сучасних програмних засобів в організацію освітнього процесу, сприяння академічній доброчесності та підвищення якості освіти </w:t>
      </w:r>
      <w:r w:rsidR="00FE754E" w:rsidRPr="0048574F">
        <w:rPr>
          <w:sz w:val="28"/>
          <w:szCs w:val="28"/>
          <w:shd w:val="clear" w:color="auto" w:fill="FFFFFF"/>
          <w:lang w:val="uk-UA"/>
        </w:rPr>
        <w:t>загалом через</w:t>
      </w:r>
      <w:r w:rsidRPr="0048574F">
        <w:rPr>
          <w:sz w:val="28"/>
          <w:szCs w:val="28"/>
          <w:shd w:val="clear" w:color="auto" w:fill="FFFFFF"/>
          <w:lang w:val="uk-UA"/>
        </w:rPr>
        <w:t xml:space="preserve"> виявлення ознак плагіату в наукових та інших роботах.</w:t>
      </w:r>
    </w:p>
    <w:p w:rsidR="005B2091" w:rsidRPr="0048574F" w:rsidRDefault="005B2091" w:rsidP="005B2091">
      <w:pPr>
        <w:pStyle w:val="22"/>
        <w:tabs>
          <w:tab w:val="left" w:pos="2850"/>
        </w:tabs>
        <w:spacing w:line="360" w:lineRule="auto"/>
        <w:ind w:firstLine="709"/>
        <w:rPr>
          <w:sz w:val="28"/>
          <w:szCs w:val="28"/>
          <w:shd w:val="clear" w:color="auto" w:fill="FFFFFF"/>
          <w:lang w:val="uk-UA"/>
        </w:rPr>
      </w:pPr>
      <w:r w:rsidRPr="0048574F">
        <w:rPr>
          <w:sz w:val="28"/>
          <w:szCs w:val="28"/>
          <w:shd w:val="clear" w:color="auto" w:fill="FFFFFF"/>
          <w:lang w:val="uk-UA"/>
        </w:rPr>
        <w:t>Продовжувалась діяльність університету щодо освоєння та підключення університету до міжнародних баз даних. Згідно з наказами МОН №721 від 29.05.2020 р. та №1426 від 17.11.2020 р. університету надано доступ до баз даних Scopus, Web</w:t>
      </w:r>
      <w:r w:rsidR="00FE754E" w:rsidRPr="0048574F">
        <w:rPr>
          <w:sz w:val="28"/>
          <w:szCs w:val="28"/>
          <w:shd w:val="clear" w:color="auto" w:fill="FFFFFF"/>
          <w:lang w:val="uk-UA"/>
        </w:rPr>
        <w:t xml:space="preserve"> </w:t>
      </w:r>
      <w:r w:rsidRPr="0048574F">
        <w:rPr>
          <w:sz w:val="28"/>
          <w:szCs w:val="28"/>
          <w:shd w:val="clear" w:color="auto" w:fill="FFFFFF"/>
          <w:lang w:val="uk-UA"/>
        </w:rPr>
        <w:t>of</w:t>
      </w:r>
      <w:r w:rsidR="00FE754E" w:rsidRPr="0048574F">
        <w:rPr>
          <w:sz w:val="28"/>
          <w:szCs w:val="28"/>
          <w:shd w:val="clear" w:color="auto" w:fill="FFFFFF"/>
          <w:lang w:val="uk-UA"/>
        </w:rPr>
        <w:t xml:space="preserve"> </w:t>
      </w:r>
      <w:r w:rsidRPr="0048574F">
        <w:rPr>
          <w:sz w:val="28"/>
          <w:szCs w:val="28"/>
          <w:shd w:val="clear" w:color="auto" w:fill="FFFFFF"/>
          <w:lang w:val="uk-UA"/>
        </w:rPr>
        <w:t>Science</w:t>
      </w:r>
      <w:r w:rsidR="00FE754E" w:rsidRPr="0048574F">
        <w:rPr>
          <w:sz w:val="28"/>
          <w:szCs w:val="28"/>
          <w:shd w:val="clear" w:color="auto" w:fill="FFFFFF"/>
          <w:lang w:val="uk-UA"/>
        </w:rPr>
        <w:t xml:space="preserve"> </w:t>
      </w:r>
      <w:r w:rsidRPr="0048574F">
        <w:rPr>
          <w:sz w:val="28"/>
          <w:szCs w:val="28"/>
          <w:shd w:val="clear" w:color="auto" w:fill="FFFFFF"/>
          <w:lang w:val="uk-UA"/>
        </w:rPr>
        <w:t>Core</w:t>
      </w:r>
      <w:r w:rsidR="00FE754E" w:rsidRPr="0048574F">
        <w:rPr>
          <w:sz w:val="28"/>
          <w:szCs w:val="28"/>
          <w:shd w:val="clear" w:color="auto" w:fill="FFFFFF"/>
          <w:lang w:val="uk-UA"/>
        </w:rPr>
        <w:t xml:space="preserve"> </w:t>
      </w:r>
      <w:r w:rsidRPr="0048574F">
        <w:rPr>
          <w:sz w:val="28"/>
          <w:szCs w:val="28"/>
          <w:shd w:val="clear" w:color="auto" w:fill="FFFFFF"/>
          <w:lang w:val="uk-UA"/>
        </w:rPr>
        <w:t>Collection та повнотекстових ресурсів (електронних книг) бази даних Science</w:t>
      </w:r>
      <w:r w:rsidR="00FE754E" w:rsidRPr="0048574F">
        <w:rPr>
          <w:sz w:val="28"/>
          <w:szCs w:val="28"/>
          <w:shd w:val="clear" w:color="auto" w:fill="FFFFFF"/>
          <w:lang w:val="uk-UA"/>
        </w:rPr>
        <w:t xml:space="preserve"> </w:t>
      </w:r>
      <w:r w:rsidRPr="0048574F">
        <w:rPr>
          <w:sz w:val="28"/>
          <w:szCs w:val="28"/>
          <w:shd w:val="clear" w:color="auto" w:fill="FFFFFF"/>
          <w:lang w:val="uk-UA"/>
        </w:rPr>
        <w:t>Direct.</w:t>
      </w:r>
    </w:p>
    <w:p w:rsidR="005B2091" w:rsidRPr="0048574F" w:rsidRDefault="005B2091" w:rsidP="005B2091">
      <w:pPr>
        <w:spacing w:line="360" w:lineRule="auto"/>
        <w:ind w:firstLine="709"/>
        <w:jc w:val="both"/>
        <w:rPr>
          <w:sz w:val="28"/>
          <w:szCs w:val="28"/>
          <w:lang w:val="uk-UA"/>
        </w:rPr>
      </w:pPr>
      <w:r w:rsidRPr="0048574F">
        <w:rPr>
          <w:rFonts w:eastAsia="Times New Roman"/>
          <w:color w:val="000000"/>
          <w:kern w:val="0"/>
          <w:sz w:val="28"/>
          <w:szCs w:val="28"/>
          <w:shd w:val="clear" w:color="auto" w:fill="FFFFFF"/>
          <w:lang w:val="uk-UA" w:eastAsia="ru-RU"/>
        </w:rPr>
        <w:t>У 2020 році було оновлено методику рейтингового оцінювання відповідно до показників рівня наукової та професійної активності науково-педагогічних працівників, визначених у Ліцензійних умовах провадження освітньої діяльності.</w:t>
      </w:r>
    </w:p>
    <w:p w:rsidR="005B2091" w:rsidRPr="0048574F" w:rsidRDefault="005B2091" w:rsidP="005B2091">
      <w:pPr>
        <w:spacing w:line="360" w:lineRule="auto"/>
        <w:ind w:firstLine="709"/>
        <w:jc w:val="both"/>
        <w:rPr>
          <w:sz w:val="28"/>
          <w:szCs w:val="28"/>
          <w:lang w:val="uk-UA"/>
        </w:rPr>
      </w:pPr>
      <w:r w:rsidRPr="0048574F">
        <w:rPr>
          <w:rFonts w:eastAsia="Times New Roman"/>
          <w:color w:val="000000"/>
          <w:kern w:val="0"/>
          <w:sz w:val="28"/>
          <w:szCs w:val="28"/>
          <w:lang w:val="uk-UA" w:eastAsia="ru-RU"/>
        </w:rPr>
        <w:t xml:space="preserve">За результатами рейтингового оцінювання в 2020 році </w:t>
      </w:r>
      <w:r w:rsidRPr="0048574F">
        <w:rPr>
          <w:rFonts w:eastAsia="Times New Roman"/>
          <w:color w:val="000000"/>
          <w:kern w:val="0"/>
          <w:sz w:val="28"/>
          <w:szCs w:val="28"/>
          <w:shd w:val="clear" w:color="auto" w:fill="FFFFFF"/>
          <w:lang w:val="uk-UA" w:eastAsia="ru-RU"/>
        </w:rPr>
        <w:t>89 % науково-педагогічних працівників мають достатній рівень, 11 % – незадовільний.</w:t>
      </w:r>
      <w:r w:rsidR="00FE754E" w:rsidRPr="0048574F">
        <w:rPr>
          <w:rFonts w:eastAsia="Times New Roman"/>
          <w:color w:val="000000"/>
          <w:kern w:val="0"/>
          <w:sz w:val="28"/>
          <w:szCs w:val="28"/>
          <w:shd w:val="clear" w:color="auto" w:fill="FFFFFF"/>
          <w:lang w:val="uk-UA" w:eastAsia="ru-RU"/>
        </w:rPr>
        <w:t xml:space="preserve"> Відповідно до рішення в</w:t>
      </w:r>
      <w:r w:rsidRPr="0048574F">
        <w:rPr>
          <w:rFonts w:eastAsia="Times New Roman"/>
          <w:color w:val="000000"/>
          <w:kern w:val="0"/>
          <w:sz w:val="28"/>
          <w:szCs w:val="28"/>
          <w:shd w:val="clear" w:color="auto" w:fill="FFFFFF"/>
          <w:lang w:val="uk-UA" w:eastAsia="ru-RU"/>
        </w:rPr>
        <w:t xml:space="preserve">ченої ради університету було оголошено подяку </w:t>
      </w:r>
      <w:r w:rsidRPr="0048574F">
        <w:rPr>
          <w:rFonts w:eastAsia="Times New Roman"/>
          <w:color w:val="000000"/>
          <w:kern w:val="0"/>
          <w:sz w:val="28"/>
          <w:szCs w:val="28"/>
          <w:shd w:val="clear" w:color="auto" w:fill="FFFFFF"/>
          <w:lang w:val="uk-UA" w:eastAsia="ru-RU"/>
        </w:rPr>
        <w:lastRenderedPageBreak/>
        <w:t>завідувачам кафедр, які посіли 1–3 місця в рейтинговому оцінюванні: </w:t>
      </w:r>
      <w:r w:rsidRPr="0048574F">
        <w:rPr>
          <w:rFonts w:eastAsia="Times New Roman"/>
          <w:color w:val="000000"/>
          <w:kern w:val="0"/>
          <w:sz w:val="28"/>
          <w:szCs w:val="28"/>
          <w:lang w:val="uk-UA" w:eastAsia="ru-RU"/>
        </w:rPr>
        <w:t>математики та інформатики (д.ф.-м.н., проф. Чуйко С.М.), методики навчання математики та методики навчання інформатики (д.пед.н., доц. Величко В.Є.), теорії і практики початкової освіти (д.пед.н., проф. Гаврілова Л.Г.)</w:t>
      </w:r>
      <w:r w:rsidRPr="0048574F">
        <w:rPr>
          <w:rFonts w:eastAsia="Times New Roman"/>
          <w:color w:val="000000"/>
          <w:kern w:val="0"/>
          <w:sz w:val="28"/>
          <w:szCs w:val="28"/>
          <w:shd w:val="clear" w:color="auto" w:fill="FFFFFF"/>
          <w:lang w:val="uk-UA" w:eastAsia="ru-RU"/>
        </w:rPr>
        <w:t>. Також відзначен</w:t>
      </w:r>
      <w:r w:rsidR="00FE754E" w:rsidRPr="0048574F">
        <w:rPr>
          <w:rFonts w:eastAsia="Times New Roman"/>
          <w:color w:val="000000"/>
          <w:kern w:val="0"/>
          <w:sz w:val="28"/>
          <w:szCs w:val="28"/>
          <w:shd w:val="clear" w:color="auto" w:fill="FFFFFF"/>
          <w:lang w:val="uk-UA" w:eastAsia="ru-RU"/>
        </w:rPr>
        <w:t>о</w:t>
      </w:r>
      <w:r w:rsidRPr="0048574F">
        <w:rPr>
          <w:rFonts w:eastAsia="Times New Roman"/>
          <w:color w:val="000000"/>
          <w:kern w:val="0"/>
          <w:sz w:val="28"/>
          <w:szCs w:val="28"/>
          <w:shd w:val="clear" w:color="auto" w:fill="FFFFFF"/>
          <w:lang w:val="uk-UA" w:eastAsia="ru-RU"/>
        </w:rPr>
        <w:t xml:space="preserve"> науково-педагогічн</w:t>
      </w:r>
      <w:r w:rsidR="00FE754E" w:rsidRPr="0048574F">
        <w:rPr>
          <w:rFonts w:eastAsia="Times New Roman"/>
          <w:color w:val="000000"/>
          <w:kern w:val="0"/>
          <w:sz w:val="28"/>
          <w:szCs w:val="28"/>
          <w:shd w:val="clear" w:color="auto" w:fill="FFFFFF"/>
          <w:lang w:val="uk-UA" w:eastAsia="ru-RU"/>
        </w:rPr>
        <w:t>их працівників</w:t>
      </w:r>
      <w:r w:rsidRPr="0048574F">
        <w:rPr>
          <w:rFonts w:eastAsia="Times New Roman"/>
          <w:color w:val="000000"/>
          <w:kern w:val="0"/>
          <w:sz w:val="28"/>
          <w:szCs w:val="28"/>
          <w:shd w:val="clear" w:color="auto" w:fill="FFFFFF"/>
          <w:lang w:val="uk-UA" w:eastAsia="ru-RU"/>
        </w:rPr>
        <w:t>, які здобули 1 місця в персональному рейтинговому оцінюванні: проф. </w:t>
      </w:r>
      <w:r w:rsidRPr="0048574F">
        <w:rPr>
          <w:rFonts w:eastAsia="Times New Roman"/>
          <w:color w:val="000000"/>
          <w:kern w:val="0"/>
          <w:sz w:val="28"/>
          <w:szCs w:val="28"/>
          <w:lang w:val="uk-UA" w:eastAsia="ru-RU"/>
        </w:rPr>
        <w:t>Чуйко С.М.</w:t>
      </w:r>
      <w:r w:rsidRPr="0048574F">
        <w:rPr>
          <w:rFonts w:eastAsia="Times New Roman"/>
          <w:color w:val="000000"/>
          <w:kern w:val="0"/>
          <w:sz w:val="28"/>
          <w:szCs w:val="28"/>
          <w:shd w:val="clear" w:color="auto" w:fill="FFFFFF"/>
          <w:lang w:val="uk-UA" w:eastAsia="ru-RU"/>
        </w:rPr>
        <w:t>, доц. </w:t>
      </w:r>
      <w:r w:rsidRPr="0048574F">
        <w:rPr>
          <w:rFonts w:eastAsia="Times New Roman"/>
          <w:color w:val="000000"/>
          <w:kern w:val="0"/>
          <w:sz w:val="28"/>
          <w:szCs w:val="28"/>
          <w:lang w:val="uk-UA" w:eastAsia="ru-RU"/>
        </w:rPr>
        <w:t>Величко В.Є.</w:t>
      </w:r>
      <w:r w:rsidRPr="0048574F">
        <w:rPr>
          <w:rFonts w:eastAsia="Times New Roman"/>
          <w:color w:val="000000"/>
          <w:kern w:val="0"/>
          <w:sz w:val="28"/>
          <w:szCs w:val="28"/>
          <w:shd w:val="clear" w:color="auto" w:fill="FFFFFF"/>
          <w:lang w:val="uk-UA" w:eastAsia="ru-RU"/>
        </w:rPr>
        <w:t xml:space="preserve">, ст. викл. Пристинська Т.М., </w:t>
      </w:r>
      <w:r w:rsidRPr="0048574F">
        <w:rPr>
          <w:rFonts w:eastAsia="Times New Roman"/>
          <w:color w:val="000000"/>
          <w:kern w:val="0"/>
          <w:sz w:val="28"/>
          <w:szCs w:val="28"/>
          <w:lang w:val="uk-UA" w:eastAsia="ru-RU"/>
        </w:rPr>
        <w:t>Руденко М.Ю.,</w:t>
      </w:r>
      <w:r w:rsidR="00FE754E" w:rsidRPr="0048574F">
        <w:rPr>
          <w:rFonts w:eastAsia="Times New Roman"/>
          <w:color w:val="000000"/>
          <w:kern w:val="0"/>
          <w:sz w:val="28"/>
          <w:szCs w:val="28"/>
          <w:lang w:val="uk-UA" w:eastAsia="ru-RU"/>
        </w:rPr>
        <w:t xml:space="preserve"> </w:t>
      </w:r>
      <w:r w:rsidRPr="0048574F">
        <w:rPr>
          <w:rFonts w:eastAsia="Times New Roman"/>
          <w:color w:val="000000"/>
          <w:kern w:val="0"/>
          <w:sz w:val="28"/>
          <w:szCs w:val="28"/>
          <w:shd w:val="clear" w:color="auto" w:fill="FFFFFF"/>
          <w:lang w:val="uk-UA" w:eastAsia="ru-RU"/>
        </w:rPr>
        <w:t xml:space="preserve">асис. </w:t>
      </w:r>
      <w:r w:rsidRPr="0048574F">
        <w:rPr>
          <w:rFonts w:eastAsia="Times New Roman"/>
          <w:color w:val="000000"/>
          <w:kern w:val="0"/>
          <w:sz w:val="28"/>
          <w:szCs w:val="28"/>
          <w:lang w:val="uk-UA" w:eastAsia="ru-RU"/>
        </w:rPr>
        <w:t>Вознюк А.А.</w:t>
      </w:r>
    </w:p>
    <w:p w:rsidR="005B2091" w:rsidRPr="0048574F" w:rsidRDefault="005B2091" w:rsidP="005B2091">
      <w:pPr>
        <w:pStyle w:val="a6"/>
        <w:spacing w:before="0" w:after="0" w:line="360" w:lineRule="auto"/>
        <w:ind w:firstLine="720"/>
        <w:jc w:val="both"/>
        <w:rPr>
          <w:sz w:val="28"/>
          <w:szCs w:val="28"/>
          <w:lang w:val="uk-UA"/>
        </w:rPr>
      </w:pPr>
      <w:r w:rsidRPr="0048574F">
        <w:rPr>
          <w:sz w:val="28"/>
          <w:szCs w:val="28"/>
          <w:lang w:val="uk-UA"/>
        </w:rPr>
        <w:t xml:space="preserve">Продовжувалась діяльність університету з організації та проведення </w:t>
      </w:r>
      <w:r w:rsidRPr="0048574F">
        <w:rPr>
          <w:b/>
          <w:sz w:val="28"/>
          <w:szCs w:val="28"/>
          <w:lang w:val="uk-UA"/>
        </w:rPr>
        <w:t>наукових заходів</w:t>
      </w:r>
      <w:r w:rsidRPr="0048574F">
        <w:rPr>
          <w:sz w:val="28"/>
          <w:szCs w:val="28"/>
          <w:lang w:val="uk-UA"/>
        </w:rPr>
        <w:t xml:space="preserve"> різного рівня. У 2020 – 2021 навчальному році проведено 39 наукових конференцій і семінарів, зокрема 5 – міжнародного рівня, 9 – всеукраїнського, 25 – міжрегіонального.</w:t>
      </w:r>
    </w:p>
    <w:p w:rsidR="005B2091" w:rsidRPr="0048574F" w:rsidRDefault="005B2091" w:rsidP="005B2091">
      <w:pPr>
        <w:pStyle w:val="a6"/>
        <w:spacing w:before="0" w:after="0" w:line="360" w:lineRule="auto"/>
        <w:ind w:firstLine="720"/>
        <w:jc w:val="both"/>
        <w:rPr>
          <w:sz w:val="28"/>
          <w:szCs w:val="28"/>
          <w:lang w:val="uk-UA"/>
        </w:rPr>
      </w:pPr>
      <w:r w:rsidRPr="0048574F">
        <w:rPr>
          <w:sz w:val="28"/>
          <w:szCs w:val="28"/>
          <w:lang w:val="uk-UA"/>
        </w:rPr>
        <w:t>Серед найбільш масштабних наукових заходів звітного періоду були такі: VІ міжнародна науково-практична інтернет</w:t>
      </w:r>
      <w:r w:rsidR="009B35DB" w:rsidRPr="0048574F">
        <w:rPr>
          <w:sz w:val="28"/>
          <w:szCs w:val="28"/>
          <w:lang w:val="uk-UA"/>
        </w:rPr>
        <w:t>-</w:t>
      </w:r>
      <w:r w:rsidRPr="0048574F">
        <w:rPr>
          <w:sz w:val="28"/>
          <w:szCs w:val="28"/>
          <w:lang w:val="uk-UA"/>
        </w:rPr>
        <w:t>конференція «Актуальні проблеми фізичного виховання та здоров’я людини» (2-3 грудня 2020 р.), VІIІ Міжнародна науково-практична онлайн</w:t>
      </w:r>
      <w:r w:rsidR="009B35DB" w:rsidRPr="0048574F">
        <w:rPr>
          <w:sz w:val="28"/>
          <w:szCs w:val="28"/>
          <w:lang w:val="uk-UA"/>
        </w:rPr>
        <w:t>-к</w:t>
      </w:r>
      <w:r w:rsidRPr="0048574F">
        <w:rPr>
          <w:sz w:val="28"/>
          <w:szCs w:val="28"/>
          <w:lang w:val="uk-UA"/>
        </w:rPr>
        <w:t>онференція «Взаємодія духовного й фізичного виховання в становленні гармонійно розвиненої особистості»</w:t>
      </w:r>
      <w:r w:rsidR="009B35DB" w:rsidRPr="0048574F">
        <w:rPr>
          <w:sz w:val="28"/>
          <w:szCs w:val="28"/>
          <w:lang w:val="uk-UA"/>
        </w:rPr>
        <w:t xml:space="preserve"> </w:t>
      </w:r>
      <w:r w:rsidRPr="0048574F">
        <w:rPr>
          <w:sz w:val="28"/>
          <w:szCs w:val="28"/>
          <w:lang w:val="uk-UA"/>
        </w:rPr>
        <w:t>(25-26 березня 2021 р.),</w:t>
      </w:r>
      <w:r w:rsidR="009B35DB" w:rsidRPr="0048574F">
        <w:rPr>
          <w:sz w:val="28"/>
          <w:szCs w:val="28"/>
          <w:lang w:val="uk-UA"/>
        </w:rPr>
        <w:t xml:space="preserve"> </w:t>
      </w:r>
      <w:r w:rsidRPr="0048574F">
        <w:rPr>
          <w:sz w:val="28"/>
          <w:szCs w:val="28"/>
          <w:lang w:val="uk-UA"/>
        </w:rPr>
        <w:t>ІХ Міжнародна науково-практична конференція «Сучасні лінгвістичні парадигми» (21 квітня 2021 р.), VІІ науково-практична Інтернет-конференція «Методологія та історіографія мовознавства» (21-22 жовтня 2020 р.), IV</w:t>
      </w:r>
      <w:r w:rsidR="009B35DB" w:rsidRPr="0048574F">
        <w:rPr>
          <w:sz w:val="28"/>
          <w:szCs w:val="28"/>
          <w:lang w:val="uk-UA"/>
        </w:rPr>
        <w:t xml:space="preserve"> </w:t>
      </w:r>
      <w:r w:rsidRPr="0048574F">
        <w:rPr>
          <w:sz w:val="28"/>
          <w:szCs w:val="28"/>
          <w:lang w:val="uk-UA"/>
        </w:rPr>
        <w:t>Всеукраїнська науково-практична конференція (з міжнародною участю)</w:t>
      </w:r>
      <w:r w:rsidR="009B35DB" w:rsidRPr="0048574F">
        <w:rPr>
          <w:sz w:val="28"/>
          <w:szCs w:val="28"/>
          <w:lang w:val="uk-UA"/>
        </w:rPr>
        <w:t xml:space="preserve"> </w:t>
      </w:r>
      <w:hyperlink r:id="rId7" w:history="1">
        <w:r w:rsidRPr="0048574F">
          <w:rPr>
            <w:bCs/>
            <w:sz w:val="28"/>
            <w:szCs w:val="28"/>
            <w:lang w:val="uk-UA"/>
          </w:rPr>
          <w:t>«Бахмутська старовина: краєзнавчі дослідження – 2020»</w:t>
        </w:r>
      </w:hyperlink>
      <w:r w:rsidRPr="0048574F">
        <w:rPr>
          <w:bCs/>
          <w:sz w:val="28"/>
          <w:szCs w:val="28"/>
          <w:lang w:val="uk-UA"/>
        </w:rPr>
        <w:t xml:space="preserve"> (23-24 жовтня 2020 р.), </w:t>
      </w:r>
      <w:r w:rsidRPr="0048574F">
        <w:rPr>
          <w:sz w:val="28"/>
          <w:szCs w:val="28"/>
          <w:lang w:val="uk-UA"/>
        </w:rPr>
        <w:t>V Всеукраїнська науково-практична конференція молодих учених «Мовна комунікація і сучасні технології у форматі різнорівневих систем» (27 листопада 2020 р.),</w:t>
      </w:r>
      <w:r w:rsidR="009B35DB" w:rsidRPr="0048574F">
        <w:rPr>
          <w:sz w:val="28"/>
          <w:szCs w:val="28"/>
          <w:lang w:val="uk-UA"/>
        </w:rPr>
        <w:t xml:space="preserve"> </w:t>
      </w:r>
      <w:r w:rsidRPr="0048574F">
        <w:rPr>
          <w:sz w:val="28"/>
          <w:szCs w:val="28"/>
          <w:lang w:val="uk-UA"/>
        </w:rPr>
        <w:t xml:space="preserve">Всеукраїнська науково-практична конференція «Перспективні напрями сучасної науки та освіти» (19-20 травня 2021 р.), семінар «Освітній простір: від сучасного </w:t>
      </w:r>
      <w:r w:rsidR="009B35DB" w:rsidRPr="0048574F">
        <w:rPr>
          <w:sz w:val="28"/>
          <w:szCs w:val="28"/>
          <w:lang w:val="uk-UA"/>
        </w:rPr>
        <w:t xml:space="preserve">– </w:t>
      </w:r>
      <w:r w:rsidRPr="0048574F">
        <w:rPr>
          <w:sz w:val="28"/>
          <w:szCs w:val="28"/>
          <w:lang w:val="uk-UA"/>
        </w:rPr>
        <w:t>у майбутнє» (19 березня 2021 р.) та ін.</w:t>
      </w:r>
    </w:p>
    <w:p w:rsidR="005B2091" w:rsidRPr="0048574F" w:rsidRDefault="005B2091" w:rsidP="005B2091">
      <w:pPr>
        <w:pStyle w:val="a6"/>
        <w:spacing w:before="0" w:after="0" w:line="360" w:lineRule="auto"/>
        <w:ind w:firstLine="720"/>
        <w:jc w:val="both"/>
        <w:rPr>
          <w:sz w:val="28"/>
          <w:szCs w:val="28"/>
          <w:lang w:val="uk-UA"/>
        </w:rPr>
      </w:pPr>
      <w:r w:rsidRPr="0048574F">
        <w:rPr>
          <w:sz w:val="28"/>
          <w:szCs w:val="28"/>
          <w:lang w:val="uk-UA"/>
        </w:rPr>
        <w:t xml:space="preserve">25-26 березня 2021 р. на факультеті фізичного виховання було проведено VІІІ Міжнародну науково-практичну онлайн-конференцію «Взаємодія </w:t>
      </w:r>
      <w:r w:rsidRPr="0048574F">
        <w:rPr>
          <w:sz w:val="28"/>
          <w:szCs w:val="28"/>
          <w:lang w:val="uk-UA"/>
        </w:rPr>
        <w:lastRenderedPageBreak/>
        <w:t xml:space="preserve">духовного й фізичного виховання в становленні гармонійно розвиненої особистості». У конференції взяли участь понад 70 осіб, </w:t>
      </w:r>
      <w:r w:rsidR="004046A6" w:rsidRPr="0048574F">
        <w:rPr>
          <w:sz w:val="28"/>
          <w:szCs w:val="28"/>
          <w:lang w:val="uk-UA"/>
        </w:rPr>
        <w:t>так само</w:t>
      </w:r>
      <w:r w:rsidRPr="0048574F">
        <w:rPr>
          <w:sz w:val="28"/>
          <w:szCs w:val="28"/>
          <w:lang w:val="uk-UA"/>
        </w:rPr>
        <w:t xml:space="preserve"> з інших країн 25 осіб. Серед основних напрямів конференції – соціальні функції фізичної культури </w:t>
      </w:r>
      <w:r w:rsidR="004046A6" w:rsidRPr="0048574F">
        <w:rPr>
          <w:sz w:val="28"/>
          <w:szCs w:val="28"/>
          <w:lang w:val="uk-UA"/>
        </w:rPr>
        <w:t>й</w:t>
      </w:r>
      <w:r w:rsidRPr="0048574F">
        <w:rPr>
          <w:sz w:val="28"/>
          <w:szCs w:val="28"/>
          <w:lang w:val="uk-UA"/>
        </w:rPr>
        <w:t xml:space="preserve"> спорту у формуванні гармонійно розвиненої о</w:t>
      </w:r>
      <w:r w:rsidR="004046A6" w:rsidRPr="0048574F">
        <w:rPr>
          <w:sz w:val="28"/>
          <w:szCs w:val="28"/>
          <w:lang w:val="uk-UA"/>
        </w:rPr>
        <w:t>собистості, цінностей здоров’я тф</w:t>
      </w:r>
      <w:r w:rsidRPr="0048574F">
        <w:rPr>
          <w:sz w:val="28"/>
          <w:szCs w:val="28"/>
          <w:lang w:val="uk-UA"/>
        </w:rPr>
        <w:t xml:space="preserve"> здорового способу життя; духовні цінності фізичної культури </w:t>
      </w:r>
      <w:r w:rsidR="004046A6" w:rsidRPr="0048574F">
        <w:rPr>
          <w:sz w:val="28"/>
          <w:szCs w:val="28"/>
          <w:lang w:val="uk-UA"/>
        </w:rPr>
        <w:t>й</w:t>
      </w:r>
      <w:r w:rsidRPr="0048574F">
        <w:rPr>
          <w:sz w:val="28"/>
          <w:szCs w:val="28"/>
          <w:lang w:val="uk-UA"/>
        </w:rPr>
        <w:t xml:space="preserve"> спорту в житті сучасної людини</w:t>
      </w:r>
      <w:r w:rsidR="004046A6" w:rsidRPr="0048574F">
        <w:rPr>
          <w:sz w:val="28"/>
          <w:szCs w:val="28"/>
          <w:lang w:val="uk-UA"/>
        </w:rPr>
        <w:t xml:space="preserve"> </w:t>
      </w:r>
      <w:r w:rsidRPr="0048574F">
        <w:rPr>
          <w:sz w:val="28"/>
          <w:szCs w:val="28"/>
          <w:lang w:val="uk-UA"/>
        </w:rPr>
        <w:t xml:space="preserve">(генерування здоров’я, стиль здорового способу життя, поведінкові чинники здоров’я); феномен здоров’я в аксіологічному дискурсі крос-культурної взаємодії; </w:t>
      </w:r>
      <w:r w:rsidR="006F3F87" w:rsidRPr="0048574F">
        <w:rPr>
          <w:sz w:val="28"/>
          <w:szCs w:val="28"/>
          <w:lang w:val="uk-UA"/>
        </w:rPr>
        <w:t>у</w:t>
      </w:r>
      <w:r w:rsidRPr="0048574F">
        <w:rPr>
          <w:sz w:val="28"/>
          <w:szCs w:val="28"/>
          <w:lang w:val="uk-UA"/>
        </w:rPr>
        <w:t>заємозв’язок фізичного виховання,</w:t>
      </w:r>
      <w:r w:rsidR="006F3F87" w:rsidRPr="0048574F">
        <w:rPr>
          <w:sz w:val="28"/>
          <w:szCs w:val="28"/>
          <w:lang w:val="uk-UA"/>
        </w:rPr>
        <w:t xml:space="preserve"> фізичної реабілітації та</w:t>
      </w:r>
      <w:r w:rsidRPr="0048574F">
        <w:rPr>
          <w:sz w:val="28"/>
          <w:szCs w:val="28"/>
          <w:lang w:val="uk-UA"/>
        </w:rPr>
        <w:t xml:space="preserve"> рекреації в збереженні здоров’я людини</w:t>
      </w:r>
      <w:r w:rsidR="006F3F87" w:rsidRPr="0048574F">
        <w:rPr>
          <w:sz w:val="28"/>
          <w:szCs w:val="28"/>
          <w:lang w:val="uk-UA"/>
        </w:rPr>
        <w:t xml:space="preserve"> та </w:t>
      </w:r>
      <w:r w:rsidRPr="0048574F">
        <w:rPr>
          <w:sz w:val="28"/>
          <w:szCs w:val="28"/>
          <w:lang w:val="uk-UA"/>
        </w:rPr>
        <w:t>ін.</w:t>
      </w:r>
    </w:p>
    <w:p w:rsidR="005B2091" w:rsidRPr="0048574F" w:rsidRDefault="005B2091" w:rsidP="005B2091">
      <w:pPr>
        <w:pStyle w:val="a6"/>
        <w:spacing w:before="0" w:after="0" w:line="360" w:lineRule="auto"/>
        <w:ind w:firstLine="720"/>
        <w:jc w:val="both"/>
        <w:rPr>
          <w:sz w:val="28"/>
          <w:szCs w:val="28"/>
          <w:lang w:val="uk-UA"/>
        </w:rPr>
      </w:pPr>
      <w:r w:rsidRPr="0048574F">
        <w:rPr>
          <w:sz w:val="28"/>
          <w:szCs w:val="28"/>
          <w:lang w:val="uk-UA"/>
        </w:rPr>
        <w:t xml:space="preserve">19 березня 2021 р. у межах діяльності Українсько-польського міжнародного центру відбувся семінар «Освітній простір: від сучасного </w:t>
      </w:r>
      <w:r w:rsidR="006F3F87" w:rsidRPr="0048574F">
        <w:rPr>
          <w:sz w:val="28"/>
          <w:szCs w:val="28"/>
          <w:lang w:val="uk-UA"/>
        </w:rPr>
        <w:t xml:space="preserve">– </w:t>
      </w:r>
      <w:r w:rsidRPr="0048574F">
        <w:rPr>
          <w:sz w:val="28"/>
          <w:szCs w:val="28"/>
          <w:lang w:val="uk-UA"/>
        </w:rPr>
        <w:t>у майбутнє», учасниками якого стали 13</w:t>
      </w:r>
      <w:r w:rsidR="00D6630C" w:rsidRPr="0048574F">
        <w:rPr>
          <w:sz w:val="28"/>
          <w:szCs w:val="28"/>
          <w:lang w:val="uk-UA"/>
        </w:rPr>
        <w:t>5</w:t>
      </w:r>
      <w:r w:rsidRPr="0048574F">
        <w:rPr>
          <w:sz w:val="28"/>
          <w:szCs w:val="28"/>
          <w:lang w:val="uk-UA"/>
        </w:rPr>
        <w:t xml:space="preserve"> осіб, зокрема 11 – представники Польської Республіки (м. Ополє, м. Катовіце, м. Познань, м. Суха Бескидзька, м. Кельц</w:t>
      </w:r>
      <w:r w:rsidR="006F3F87" w:rsidRPr="0048574F">
        <w:rPr>
          <w:sz w:val="28"/>
          <w:szCs w:val="28"/>
          <w:lang w:val="uk-UA"/>
        </w:rPr>
        <w:t>е</w:t>
      </w:r>
      <w:r w:rsidRPr="0048574F">
        <w:rPr>
          <w:sz w:val="28"/>
          <w:szCs w:val="28"/>
          <w:lang w:val="uk-UA"/>
        </w:rPr>
        <w:t>, м. Жешув).</w:t>
      </w:r>
      <w:r w:rsidR="006F3F87" w:rsidRPr="0048574F">
        <w:rPr>
          <w:sz w:val="28"/>
          <w:szCs w:val="28"/>
          <w:lang w:val="uk-UA"/>
        </w:rPr>
        <w:t xml:space="preserve"> </w:t>
      </w:r>
      <w:r w:rsidRPr="0048574F">
        <w:rPr>
          <w:sz w:val="28"/>
          <w:szCs w:val="28"/>
          <w:lang w:val="uk-UA"/>
        </w:rPr>
        <w:t>Серед основних напрямів семінару – освітній процес у закладах загальної середньої освіти та закладах вищої освіти; перекладознавство, методика викладання іноземної мови та літератури.</w:t>
      </w:r>
    </w:p>
    <w:p w:rsidR="005B2091" w:rsidRPr="0048574F" w:rsidRDefault="00D6630C" w:rsidP="005B2091">
      <w:pPr>
        <w:pStyle w:val="a6"/>
        <w:spacing w:before="0" w:after="0" w:line="360" w:lineRule="auto"/>
        <w:ind w:firstLine="720"/>
        <w:jc w:val="both"/>
        <w:rPr>
          <w:sz w:val="28"/>
          <w:szCs w:val="28"/>
          <w:lang w:val="uk-UA"/>
        </w:rPr>
      </w:pPr>
      <w:r w:rsidRPr="0048574F">
        <w:rPr>
          <w:sz w:val="28"/>
          <w:szCs w:val="28"/>
          <w:lang w:val="uk-UA"/>
        </w:rPr>
        <w:t>Упродовж</w:t>
      </w:r>
      <w:r w:rsidR="005B2091" w:rsidRPr="0048574F">
        <w:rPr>
          <w:sz w:val="28"/>
          <w:szCs w:val="28"/>
          <w:lang w:val="uk-UA"/>
        </w:rPr>
        <w:t xml:space="preserve"> звітного року викладачі університету пройшли стажування в таких іноземних навчальних закладах:</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szCs w:val="28"/>
          <w:lang w:val="uk-UA"/>
        </w:rPr>
        <w:t>Республіка Польща:</w:t>
      </w:r>
      <w:r w:rsidR="00D6630C" w:rsidRPr="0048574F">
        <w:rPr>
          <w:sz w:val="28"/>
          <w:szCs w:val="28"/>
          <w:lang w:val="uk-UA"/>
        </w:rPr>
        <w:t xml:space="preserve"> </w:t>
      </w:r>
      <w:r w:rsidRPr="0048574F">
        <w:rPr>
          <w:sz w:val="28"/>
          <w:szCs w:val="28"/>
          <w:lang w:val="uk-UA"/>
        </w:rPr>
        <w:t>Інститут науково-дослідний Люблінського науково-технічного парку та ГО «Міжнародна фундація науковців та освітян», Сальваторіанська велика семінарія (м. Варшава), Економічний університет  (м. Краків), Вища технічна школа (м. Катовіце), Вища школа Навчання та Терапії (м. Познань)</w:t>
      </w:r>
      <w:r w:rsidR="00D6630C" w:rsidRPr="0048574F">
        <w:rPr>
          <w:sz w:val="28"/>
          <w:szCs w:val="28"/>
          <w:lang w:val="uk-UA"/>
        </w:rPr>
        <w:t xml:space="preserve"> </w:t>
      </w:r>
      <w:r w:rsidRPr="0048574F">
        <w:rPr>
          <w:sz w:val="28"/>
          <w:szCs w:val="28"/>
          <w:lang w:val="uk-UA"/>
        </w:rPr>
        <w:t>Жешувський університет;</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szCs w:val="28"/>
          <w:lang w:val="uk-UA"/>
        </w:rPr>
        <w:t>Чеська республіка: Університет Масарика (м. Брно);</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szCs w:val="28"/>
          <w:lang w:val="uk-UA"/>
        </w:rPr>
        <w:t>Естонія: Департамент США – На́рва-Йієсуу;</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szCs w:val="28"/>
          <w:lang w:val="uk-UA"/>
        </w:rPr>
        <w:t>Італія: Венеціанський університет Ка’Фоскарі;</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szCs w:val="28"/>
          <w:lang w:val="uk-UA"/>
        </w:rPr>
        <w:t>Німеччина: Гете Інститут.</w:t>
      </w:r>
    </w:p>
    <w:p w:rsidR="005B2091" w:rsidRPr="0048574F" w:rsidRDefault="00D6630C" w:rsidP="005B2091">
      <w:pPr>
        <w:spacing w:line="360" w:lineRule="auto"/>
        <w:ind w:firstLine="709"/>
        <w:jc w:val="both"/>
        <w:rPr>
          <w:sz w:val="28"/>
          <w:szCs w:val="28"/>
          <w:lang w:val="uk-UA"/>
        </w:rPr>
      </w:pPr>
      <w:r w:rsidRPr="0048574F">
        <w:rPr>
          <w:sz w:val="28"/>
          <w:szCs w:val="28"/>
          <w:lang w:val="uk-UA"/>
        </w:rPr>
        <w:t>Керівництво університету й</w:t>
      </w:r>
      <w:r w:rsidR="005B2091" w:rsidRPr="0048574F">
        <w:rPr>
          <w:sz w:val="28"/>
          <w:szCs w:val="28"/>
          <w:lang w:val="uk-UA"/>
        </w:rPr>
        <w:t xml:space="preserve"> структурних підрозділів веде активний пошук </w:t>
      </w:r>
      <w:r w:rsidR="005B2091" w:rsidRPr="0048574F">
        <w:rPr>
          <w:sz w:val="28"/>
          <w:szCs w:val="28"/>
          <w:lang w:val="uk-UA"/>
        </w:rPr>
        <w:lastRenderedPageBreak/>
        <w:t xml:space="preserve">та налагоджує партнерські зв’язки з вишами ближнього та далекого зарубіжжя. </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Станом на 01.09.2021 р. </w:t>
      </w:r>
      <w:r w:rsidR="00D6630C" w:rsidRPr="0048574F">
        <w:rPr>
          <w:sz w:val="28"/>
          <w:szCs w:val="28"/>
          <w:lang w:val="uk-UA"/>
        </w:rPr>
        <w:t>у</w:t>
      </w:r>
      <w:r w:rsidRPr="0048574F">
        <w:rPr>
          <w:sz w:val="28"/>
          <w:szCs w:val="28"/>
          <w:lang w:val="uk-UA"/>
        </w:rPr>
        <w:t xml:space="preserve"> Донбаському державному педагогічному університеті діють угоди про співробітництво із 2</w:t>
      </w:r>
      <w:r w:rsidR="001F4209" w:rsidRPr="0048574F">
        <w:rPr>
          <w:sz w:val="28"/>
          <w:szCs w:val="28"/>
          <w:lang w:val="uk-UA"/>
        </w:rPr>
        <w:t>1</w:t>
      </w:r>
      <w:r w:rsidRPr="0048574F">
        <w:rPr>
          <w:sz w:val="28"/>
          <w:szCs w:val="28"/>
          <w:lang w:val="uk-UA"/>
        </w:rPr>
        <w:t xml:space="preserve"> закордонними закладами освіти та організаціями (1 – Болгарія, 1 – Ізраїль, 2 – Китай, 2 – Казахстан, 2 – Словаччина, </w:t>
      </w:r>
      <w:r w:rsidR="001F4209" w:rsidRPr="0048574F">
        <w:rPr>
          <w:sz w:val="28"/>
          <w:szCs w:val="28"/>
          <w:lang w:val="uk-UA"/>
        </w:rPr>
        <w:t>10</w:t>
      </w:r>
      <w:r w:rsidRPr="0048574F">
        <w:rPr>
          <w:sz w:val="28"/>
          <w:szCs w:val="28"/>
          <w:lang w:val="uk-UA"/>
        </w:rPr>
        <w:t xml:space="preserve"> – Польща, 1 – Румунія, 1 – Франція, 1 – Чехія). Зокрема, у 2020-2021 навчальному році було підписано угоду про співпрацю між ДДПУ та Університетом туризму та екології (м. Суха Бескидзька, Польща) та оновлено договір про співпрацю з Університетом імені Адама Міцкевича (м. Познань, Польща).</w:t>
      </w:r>
    </w:p>
    <w:p w:rsidR="00F870B0" w:rsidRPr="0048574F" w:rsidRDefault="005B2091" w:rsidP="005B2091">
      <w:pPr>
        <w:widowControl/>
        <w:shd w:val="clear" w:color="auto" w:fill="FFFFFF"/>
        <w:suppressAutoHyphens w:val="0"/>
        <w:spacing w:line="360" w:lineRule="auto"/>
        <w:ind w:firstLine="709"/>
        <w:jc w:val="both"/>
        <w:rPr>
          <w:sz w:val="28"/>
          <w:szCs w:val="28"/>
          <w:lang w:val="uk-UA"/>
        </w:rPr>
      </w:pPr>
      <w:r w:rsidRPr="0048574F">
        <w:rPr>
          <w:sz w:val="28"/>
          <w:szCs w:val="28"/>
          <w:lang w:val="uk-UA"/>
        </w:rPr>
        <w:t>У грудні 2020 року в університеті відкрито Українсько-польський міжнародний центр освіти і науки за участі Надзвичайного й Повноважного Посла Республіки Польща в Україні Бартоша Яна Ціхоцького.</w:t>
      </w:r>
      <w:r w:rsidR="00F327A3" w:rsidRPr="0048574F">
        <w:rPr>
          <w:sz w:val="28"/>
          <w:szCs w:val="28"/>
          <w:lang w:val="uk-UA"/>
        </w:rPr>
        <w:t xml:space="preserve"> </w:t>
      </w:r>
      <w:r w:rsidRPr="0048574F">
        <w:rPr>
          <w:sz w:val="28"/>
          <w:szCs w:val="28"/>
          <w:lang w:val="uk-UA"/>
        </w:rPr>
        <w:t xml:space="preserve">Завдяки діяльності центру вишем узято участь у </w:t>
      </w:r>
      <w:r w:rsidR="00F327A3" w:rsidRPr="0048574F">
        <w:rPr>
          <w:sz w:val="28"/>
          <w:szCs w:val="28"/>
          <w:lang w:val="uk-UA"/>
        </w:rPr>
        <w:t>трьох</w:t>
      </w:r>
      <w:r w:rsidRPr="0048574F">
        <w:rPr>
          <w:sz w:val="28"/>
          <w:szCs w:val="28"/>
          <w:lang w:val="uk-UA"/>
        </w:rPr>
        <w:t xml:space="preserve"> проєктах, реалізованих Посольством Республіки Польща в Україні, зокрема «Курс знань про Польщу та польську мову» (100 осіб) – викладачі й студенти вишу – отримали сертифікати від Жешувського університету, проєкт «Кореспонденція мистецтв» (20 викладачів ЗВО)</w:t>
      </w:r>
      <w:r w:rsidR="00F327A3" w:rsidRPr="0048574F">
        <w:rPr>
          <w:sz w:val="28"/>
          <w:szCs w:val="28"/>
          <w:lang w:val="uk-UA"/>
        </w:rPr>
        <w:t xml:space="preserve">, </w:t>
      </w:r>
      <w:r w:rsidR="00F327A3" w:rsidRPr="0048574F">
        <w:rPr>
          <w:color w:val="222222"/>
          <w:sz w:val="28"/>
          <w:szCs w:val="28"/>
          <w:shd w:val="clear" w:color="auto" w:fill="FFFFFF"/>
          <w:lang w:val="uk-UA"/>
        </w:rPr>
        <w:t>«Мистецтво в дії. Арт-терапія в практиці польських спеціалістів»</w:t>
      </w:r>
      <w:r w:rsidR="004F5283" w:rsidRPr="0048574F">
        <w:rPr>
          <w:color w:val="222222"/>
          <w:sz w:val="28"/>
          <w:szCs w:val="28"/>
          <w:shd w:val="clear" w:color="auto" w:fill="FFFFFF"/>
          <w:lang w:val="uk-UA"/>
        </w:rPr>
        <w:t xml:space="preserve"> (78 осіб).</w:t>
      </w:r>
      <w:r w:rsidRPr="0048574F">
        <w:rPr>
          <w:sz w:val="28"/>
          <w:szCs w:val="28"/>
          <w:lang w:val="uk-UA"/>
        </w:rPr>
        <w:t xml:space="preserve"> У 2020 році вперше в історії університету колектив вишу взяв участь у виконанні національного гімну з нагоди Дня Незалежності Польщі, за що отримано подяку від Міністра освіти і науки Польщі.</w:t>
      </w:r>
      <w:r w:rsidR="004F5283" w:rsidRPr="0048574F">
        <w:rPr>
          <w:sz w:val="28"/>
          <w:szCs w:val="28"/>
          <w:lang w:val="uk-UA"/>
        </w:rPr>
        <w:t xml:space="preserve"> </w:t>
      </w:r>
    </w:p>
    <w:p w:rsidR="00566D09" w:rsidRPr="0048574F" w:rsidRDefault="00566D09" w:rsidP="005B2091">
      <w:pPr>
        <w:widowControl/>
        <w:shd w:val="clear" w:color="auto" w:fill="FFFFFF"/>
        <w:suppressAutoHyphens w:val="0"/>
        <w:spacing w:line="360" w:lineRule="auto"/>
        <w:ind w:firstLine="709"/>
        <w:jc w:val="both"/>
        <w:rPr>
          <w:sz w:val="28"/>
          <w:szCs w:val="28"/>
          <w:lang w:val="uk-UA"/>
        </w:rPr>
      </w:pPr>
      <w:r w:rsidRPr="0048574F">
        <w:rPr>
          <w:sz w:val="28"/>
          <w:szCs w:val="28"/>
          <w:lang w:val="uk-UA"/>
        </w:rPr>
        <w:t xml:space="preserve">У 2021 році </w:t>
      </w:r>
      <w:r w:rsidR="00EC2749" w:rsidRPr="0048574F">
        <w:rPr>
          <w:sz w:val="28"/>
          <w:szCs w:val="28"/>
          <w:lang w:val="uk-UA"/>
        </w:rPr>
        <w:t xml:space="preserve">університет </w:t>
      </w:r>
      <w:r w:rsidRPr="0048574F">
        <w:rPr>
          <w:sz w:val="28"/>
          <w:szCs w:val="28"/>
          <w:lang w:val="uk-UA"/>
        </w:rPr>
        <w:t xml:space="preserve">відвідала Віце-маршалок Сейму РП Малгожата Госієвська з Послом РП Яном Бартошем Ціхоцьким. </w:t>
      </w:r>
    </w:p>
    <w:p w:rsidR="005B2091" w:rsidRPr="0048574F" w:rsidRDefault="004F5283" w:rsidP="005B2091">
      <w:pPr>
        <w:widowControl/>
        <w:shd w:val="clear" w:color="auto" w:fill="FFFFFF"/>
        <w:suppressAutoHyphens w:val="0"/>
        <w:spacing w:line="360" w:lineRule="auto"/>
        <w:ind w:firstLine="709"/>
        <w:jc w:val="both"/>
        <w:rPr>
          <w:sz w:val="28"/>
          <w:szCs w:val="28"/>
        </w:rPr>
      </w:pPr>
      <w:r w:rsidRPr="0048574F">
        <w:rPr>
          <w:sz w:val="28"/>
          <w:szCs w:val="28"/>
          <w:lang w:val="uk-UA"/>
        </w:rPr>
        <w:t>Директор</w:t>
      </w:r>
      <w:r w:rsidR="00EC2749" w:rsidRPr="0048574F">
        <w:rPr>
          <w:sz w:val="28"/>
          <w:szCs w:val="28"/>
          <w:lang w:val="uk-UA"/>
        </w:rPr>
        <w:t>а</w:t>
      </w:r>
      <w:r w:rsidRPr="0048574F">
        <w:rPr>
          <w:sz w:val="28"/>
          <w:szCs w:val="28"/>
          <w:lang w:val="uk-UA"/>
        </w:rPr>
        <w:t xml:space="preserve"> Українсько-польського міжнародного центру освіти і науки </w:t>
      </w:r>
      <w:r w:rsidR="00EC2749" w:rsidRPr="0048574F">
        <w:rPr>
          <w:sz w:val="28"/>
          <w:szCs w:val="28"/>
          <w:lang w:val="uk-UA"/>
        </w:rPr>
        <w:t xml:space="preserve">включено до </w:t>
      </w:r>
      <w:r w:rsidRPr="0048574F">
        <w:rPr>
          <w:sz w:val="28"/>
          <w:szCs w:val="28"/>
          <w:lang w:val="uk-UA"/>
        </w:rPr>
        <w:t xml:space="preserve"> наукової ради польського фахового видання «</w:t>
      </w:r>
      <w:r w:rsidRPr="0048574F">
        <w:rPr>
          <w:sz w:val="28"/>
          <w:szCs w:val="28"/>
          <w:lang w:val="pl-PL"/>
        </w:rPr>
        <w:t>Dydaktyka</w:t>
      </w:r>
      <w:r w:rsidRPr="0048574F">
        <w:rPr>
          <w:sz w:val="28"/>
          <w:szCs w:val="28"/>
        </w:rPr>
        <w:t xml:space="preserve"> </w:t>
      </w:r>
      <w:r w:rsidRPr="0048574F">
        <w:rPr>
          <w:sz w:val="28"/>
          <w:szCs w:val="28"/>
          <w:lang w:val="pl-PL"/>
        </w:rPr>
        <w:t>polonistyczna</w:t>
      </w:r>
      <w:r w:rsidRPr="0048574F">
        <w:rPr>
          <w:sz w:val="28"/>
          <w:szCs w:val="28"/>
          <w:lang w:val="uk-UA"/>
        </w:rPr>
        <w:t>»</w:t>
      </w:r>
      <w:r w:rsidR="009336B9" w:rsidRPr="0048574F">
        <w:rPr>
          <w:sz w:val="28"/>
          <w:szCs w:val="28"/>
        </w:rPr>
        <w:t xml:space="preserve">. </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У листопаді 2020 </w:t>
      </w:r>
      <w:r w:rsidR="00EC2749" w:rsidRPr="0048574F">
        <w:rPr>
          <w:sz w:val="28"/>
          <w:szCs w:val="28"/>
          <w:lang w:val="uk-UA"/>
        </w:rPr>
        <w:t xml:space="preserve">ЗВО </w:t>
      </w:r>
      <w:r w:rsidRPr="0048574F">
        <w:rPr>
          <w:sz w:val="28"/>
          <w:szCs w:val="28"/>
          <w:lang w:val="uk-UA"/>
        </w:rPr>
        <w:t xml:space="preserve">року отримав підтримку проєкт за програмою ЄС Erasmus+ (напрям Жан Моне) «Україна – ЄС: міжкультурна комунікація в освіті», який реалізує кафедра теорії і практики початкової освіти. Проєкт має на меті сприяння інтеграції представників молодого покоління </w:t>
      </w:r>
      <w:r w:rsidR="00EC2749" w:rsidRPr="0048574F">
        <w:rPr>
          <w:sz w:val="28"/>
          <w:szCs w:val="28"/>
          <w:lang w:val="uk-UA"/>
        </w:rPr>
        <w:t>у</w:t>
      </w:r>
      <w:r w:rsidRPr="0048574F">
        <w:rPr>
          <w:sz w:val="28"/>
          <w:szCs w:val="28"/>
          <w:lang w:val="uk-UA"/>
        </w:rPr>
        <w:t xml:space="preserve"> світову та </w:t>
      </w:r>
      <w:r w:rsidRPr="0048574F">
        <w:rPr>
          <w:sz w:val="28"/>
          <w:szCs w:val="28"/>
          <w:lang w:val="uk-UA"/>
        </w:rPr>
        <w:lastRenderedPageBreak/>
        <w:t>європейську спіль</w:t>
      </w:r>
      <w:r w:rsidR="00F41A89" w:rsidRPr="0048574F">
        <w:rPr>
          <w:sz w:val="28"/>
          <w:szCs w:val="28"/>
          <w:lang w:val="uk-UA"/>
        </w:rPr>
        <w:t>ноту, у</w:t>
      </w:r>
      <w:r w:rsidRPr="0048574F">
        <w:rPr>
          <w:sz w:val="28"/>
          <w:szCs w:val="28"/>
          <w:lang w:val="uk-UA"/>
        </w:rPr>
        <w:t>провадження навчальної дисципліни «Міжкультурні комунікаційні студії» підготовки студентів магістерського рівня вищої освіти, організацію літньої школи, розробку та видання дидактичних матеріалів, розробку веб-сайту.</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У відокремленому структурному підрозділі </w:t>
      </w:r>
      <w:r w:rsidR="000B1557" w:rsidRPr="0048574F">
        <w:rPr>
          <w:sz w:val="28"/>
          <w:szCs w:val="28"/>
          <w:lang w:val="uk-UA"/>
        </w:rPr>
        <w:t>«Горлівський інститут іноземних мов</w:t>
      </w:r>
      <w:r w:rsidR="0040292A" w:rsidRPr="0048574F">
        <w:rPr>
          <w:sz w:val="28"/>
          <w:szCs w:val="28"/>
          <w:lang w:val="uk-UA"/>
        </w:rPr>
        <w:t>»</w:t>
      </w:r>
      <w:r w:rsidR="000B1557" w:rsidRPr="0048574F">
        <w:rPr>
          <w:sz w:val="28"/>
          <w:szCs w:val="28"/>
          <w:lang w:val="uk-UA"/>
        </w:rPr>
        <w:t xml:space="preserve"> </w:t>
      </w:r>
      <w:r w:rsidRPr="0048574F">
        <w:rPr>
          <w:sz w:val="28"/>
          <w:szCs w:val="28"/>
          <w:lang w:val="uk-UA"/>
        </w:rPr>
        <w:t>продовжилася реалізація проєктів</w:t>
      </w:r>
      <w:r w:rsidR="0040292A" w:rsidRPr="0048574F">
        <w:rPr>
          <w:sz w:val="28"/>
          <w:szCs w:val="28"/>
          <w:lang w:val="uk-UA"/>
        </w:rPr>
        <w:t xml:space="preserve"> </w:t>
      </w:r>
      <w:r w:rsidRPr="0048574F">
        <w:rPr>
          <w:sz w:val="28"/>
          <w:szCs w:val="28"/>
          <w:lang w:val="uk-UA"/>
        </w:rPr>
        <w:t>за програмою ЄС Erasmus+:</w:t>
      </w:r>
    </w:p>
    <w:p w:rsidR="005B2091" w:rsidRPr="0048574F" w:rsidRDefault="005B2091" w:rsidP="005B2091">
      <w:pPr>
        <w:numPr>
          <w:ilvl w:val="0"/>
          <w:numId w:val="7"/>
        </w:numPr>
        <w:spacing w:line="360" w:lineRule="auto"/>
        <w:ind w:left="0" w:firstLine="709"/>
        <w:jc w:val="both"/>
        <w:rPr>
          <w:sz w:val="28"/>
          <w:szCs w:val="28"/>
          <w:lang w:val="uk-UA"/>
        </w:rPr>
      </w:pPr>
      <w:r w:rsidRPr="0048574F">
        <w:rPr>
          <w:sz w:val="28"/>
          <w:lang w:val="uk-UA"/>
        </w:rPr>
        <w:t>«Розвиток потенціалу підготовки вчителів іноземних мов як шлях до багатомовної освіти та європейської інтеграції в Україні / MultiEd», 2019-2022 рр.</w:t>
      </w:r>
      <w:r w:rsidRPr="0048574F">
        <w:rPr>
          <w:sz w:val="28"/>
          <w:shd w:val="clear" w:color="auto" w:fill="FFFFFF"/>
          <w:lang w:val="uk-UA"/>
        </w:rPr>
        <w:t>(Дія KA 2: Capacity</w:t>
      </w:r>
      <w:r w:rsidR="00F41A89" w:rsidRPr="0048574F">
        <w:rPr>
          <w:sz w:val="28"/>
          <w:shd w:val="clear" w:color="auto" w:fill="FFFFFF"/>
          <w:lang w:val="uk-UA"/>
        </w:rPr>
        <w:t xml:space="preserve"> </w:t>
      </w:r>
      <w:r w:rsidRPr="0048574F">
        <w:rPr>
          <w:sz w:val="28"/>
          <w:shd w:val="clear" w:color="auto" w:fill="FFFFFF"/>
          <w:lang w:val="uk-UA"/>
        </w:rPr>
        <w:t>building</w:t>
      </w:r>
      <w:r w:rsidR="00F41A89" w:rsidRPr="0048574F">
        <w:rPr>
          <w:sz w:val="28"/>
          <w:shd w:val="clear" w:color="auto" w:fill="FFFFFF"/>
          <w:lang w:val="uk-UA"/>
        </w:rPr>
        <w:t xml:space="preserve"> </w:t>
      </w:r>
      <w:r w:rsidRPr="0048574F">
        <w:rPr>
          <w:sz w:val="28"/>
          <w:shd w:val="clear" w:color="auto" w:fill="FFFFFF"/>
          <w:lang w:val="uk-UA"/>
        </w:rPr>
        <w:t>in</w:t>
      </w:r>
      <w:r w:rsidR="00F41A89" w:rsidRPr="0048574F">
        <w:rPr>
          <w:sz w:val="28"/>
          <w:shd w:val="clear" w:color="auto" w:fill="FFFFFF"/>
          <w:lang w:val="uk-UA"/>
        </w:rPr>
        <w:t xml:space="preserve"> </w:t>
      </w:r>
      <w:r w:rsidRPr="0048574F">
        <w:rPr>
          <w:sz w:val="28"/>
          <w:shd w:val="clear" w:color="auto" w:fill="FFFFFF"/>
          <w:lang w:val="uk-UA"/>
        </w:rPr>
        <w:t>the</w:t>
      </w:r>
      <w:r w:rsidR="00F41A89" w:rsidRPr="0048574F">
        <w:rPr>
          <w:sz w:val="28"/>
          <w:shd w:val="clear" w:color="auto" w:fill="FFFFFF"/>
          <w:lang w:val="uk-UA"/>
        </w:rPr>
        <w:t xml:space="preserve"> </w:t>
      </w:r>
      <w:r w:rsidRPr="0048574F">
        <w:rPr>
          <w:sz w:val="28"/>
          <w:shd w:val="clear" w:color="auto" w:fill="FFFFFF"/>
          <w:lang w:val="uk-UA"/>
        </w:rPr>
        <w:t>fieldofhigher</w:t>
      </w:r>
      <w:r w:rsidR="00F41A89" w:rsidRPr="0048574F">
        <w:rPr>
          <w:sz w:val="28"/>
          <w:shd w:val="clear" w:color="auto" w:fill="FFFFFF"/>
          <w:lang w:val="uk-UA"/>
        </w:rPr>
        <w:t xml:space="preserve"> </w:t>
      </w:r>
      <w:r w:rsidRPr="0048574F">
        <w:rPr>
          <w:sz w:val="28"/>
          <w:shd w:val="clear" w:color="auto" w:fill="FFFFFF"/>
          <w:lang w:val="uk-UA"/>
        </w:rPr>
        <w:t>education).</w:t>
      </w:r>
    </w:p>
    <w:p w:rsidR="005B2091" w:rsidRPr="0048574F" w:rsidRDefault="005B2091" w:rsidP="005B2091">
      <w:pPr>
        <w:numPr>
          <w:ilvl w:val="0"/>
          <w:numId w:val="7"/>
        </w:numPr>
        <w:spacing w:line="360" w:lineRule="auto"/>
        <w:ind w:left="0" w:firstLine="709"/>
        <w:jc w:val="both"/>
        <w:rPr>
          <w:sz w:val="28"/>
          <w:szCs w:val="28"/>
          <w:lang w:val="uk-UA"/>
        </w:rPr>
      </w:pPr>
      <w:r w:rsidRPr="0048574F">
        <w:rPr>
          <w:sz w:val="28"/>
          <w:shd w:val="clear" w:color="auto" w:fill="FFFFFF"/>
          <w:lang w:val="uk-UA"/>
        </w:rPr>
        <w:t>«А</w:t>
      </w:r>
      <w:r w:rsidRPr="0048574F">
        <w:rPr>
          <w:sz w:val="28"/>
          <w:lang w:val="uk-UA"/>
        </w:rPr>
        <w:t>кадемічна протидія гібридним загрозам</w:t>
      </w:r>
      <w:r w:rsidRPr="0048574F">
        <w:rPr>
          <w:sz w:val="28"/>
          <w:shd w:val="clear" w:color="auto" w:fill="FFFFFF"/>
          <w:lang w:val="uk-UA"/>
        </w:rPr>
        <w:t>»</w:t>
      </w:r>
      <w:r w:rsidRPr="0048574F">
        <w:rPr>
          <w:sz w:val="28"/>
          <w:lang w:val="uk-UA"/>
        </w:rPr>
        <w:t xml:space="preserve">, 2019-2022 рр. </w:t>
      </w:r>
      <w:r w:rsidRPr="0048574F">
        <w:rPr>
          <w:sz w:val="28"/>
          <w:shd w:val="clear" w:color="auto" w:fill="FFFFFF"/>
          <w:lang w:val="uk-UA"/>
        </w:rPr>
        <w:t>(Дія KA 2: Capacity</w:t>
      </w:r>
      <w:r w:rsidR="00F41A89" w:rsidRPr="0048574F">
        <w:rPr>
          <w:sz w:val="28"/>
          <w:shd w:val="clear" w:color="auto" w:fill="FFFFFF"/>
          <w:lang w:val="uk-UA"/>
        </w:rPr>
        <w:t xml:space="preserve"> </w:t>
      </w:r>
      <w:r w:rsidRPr="0048574F">
        <w:rPr>
          <w:sz w:val="28"/>
          <w:shd w:val="clear" w:color="auto" w:fill="FFFFFF"/>
          <w:lang w:val="uk-UA"/>
        </w:rPr>
        <w:t>building</w:t>
      </w:r>
      <w:r w:rsidR="00F41A89" w:rsidRPr="0048574F">
        <w:rPr>
          <w:sz w:val="28"/>
          <w:shd w:val="clear" w:color="auto" w:fill="FFFFFF"/>
          <w:lang w:val="uk-UA"/>
        </w:rPr>
        <w:t xml:space="preserve"> </w:t>
      </w:r>
      <w:r w:rsidRPr="0048574F">
        <w:rPr>
          <w:sz w:val="28"/>
          <w:shd w:val="clear" w:color="auto" w:fill="FFFFFF"/>
          <w:lang w:val="uk-UA"/>
        </w:rPr>
        <w:t>in</w:t>
      </w:r>
      <w:r w:rsidR="00F41A89" w:rsidRPr="0048574F">
        <w:rPr>
          <w:sz w:val="28"/>
          <w:shd w:val="clear" w:color="auto" w:fill="FFFFFF"/>
          <w:lang w:val="uk-UA"/>
        </w:rPr>
        <w:t xml:space="preserve"> </w:t>
      </w:r>
      <w:r w:rsidRPr="0048574F">
        <w:rPr>
          <w:sz w:val="28"/>
          <w:shd w:val="clear" w:color="auto" w:fill="FFFFFF"/>
          <w:lang w:val="uk-UA"/>
        </w:rPr>
        <w:t>the</w:t>
      </w:r>
      <w:r w:rsidR="00F41A89" w:rsidRPr="0048574F">
        <w:rPr>
          <w:sz w:val="28"/>
          <w:shd w:val="clear" w:color="auto" w:fill="FFFFFF"/>
          <w:lang w:val="uk-UA"/>
        </w:rPr>
        <w:t xml:space="preserve"> </w:t>
      </w:r>
      <w:r w:rsidRPr="0048574F">
        <w:rPr>
          <w:sz w:val="28"/>
          <w:shd w:val="clear" w:color="auto" w:fill="FFFFFF"/>
          <w:lang w:val="uk-UA"/>
        </w:rPr>
        <w:t>fieldofhigher</w:t>
      </w:r>
      <w:r w:rsidR="00F41A89" w:rsidRPr="0048574F">
        <w:rPr>
          <w:sz w:val="28"/>
          <w:shd w:val="clear" w:color="auto" w:fill="FFFFFF"/>
          <w:lang w:val="uk-UA"/>
        </w:rPr>
        <w:t xml:space="preserve"> </w:t>
      </w:r>
      <w:r w:rsidRPr="0048574F">
        <w:rPr>
          <w:sz w:val="28"/>
          <w:shd w:val="clear" w:color="auto" w:fill="FFFFFF"/>
          <w:lang w:val="uk-UA"/>
        </w:rPr>
        <w:t>education</w:t>
      </w:r>
      <w:r w:rsidRPr="0048574F">
        <w:rPr>
          <w:sz w:val="28"/>
          <w:lang w:val="uk-UA"/>
        </w:rPr>
        <w:t xml:space="preserve">). У звітний період </w:t>
      </w:r>
      <w:r w:rsidRPr="0048574F">
        <w:rPr>
          <w:rFonts w:eastAsia="Times New Roman"/>
          <w:sz w:val="28"/>
          <w:szCs w:val="28"/>
          <w:lang w:val="uk-UA"/>
        </w:rPr>
        <w:t>в ГІІМ</w:t>
      </w:r>
      <w:r w:rsidR="00F41A89" w:rsidRPr="0048574F">
        <w:rPr>
          <w:rFonts w:eastAsia="Times New Roman"/>
          <w:sz w:val="28"/>
          <w:szCs w:val="28"/>
          <w:lang w:val="uk-UA"/>
        </w:rPr>
        <w:t xml:space="preserve"> у </w:t>
      </w:r>
      <w:r w:rsidRPr="0048574F">
        <w:rPr>
          <w:rFonts w:eastAsia="Times New Roman"/>
          <w:sz w:val="28"/>
          <w:szCs w:val="28"/>
          <w:lang w:val="uk-UA"/>
        </w:rPr>
        <w:t>межах проєкту відкрито «Лабораторію дослідження гібридних загроз», як</w:t>
      </w:r>
      <w:r w:rsidR="00F41A89" w:rsidRPr="0048574F">
        <w:rPr>
          <w:rFonts w:eastAsia="Times New Roman"/>
          <w:sz w:val="28"/>
          <w:szCs w:val="28"/>
          <w:lang w:val="uk-UA"/>
        </w:rPr>
        <w:t>у</w:t>
      </w:r>
      <w:r w:rsidRPr="0048574F">
        <w:rPr>
          <w:rFonts w:eastAsia="Times New Roman"/>
          <w:sz w:val="28"/>
          <w:szCs w:val="28"/>
          <w:lang w:val="uk-UA"/>
        </w:rPr>
        <w:t xml:space="preserve"> створен</w:t>
      </w:r>
      <w:r w:rsidR="00F41A89" w:rsidRPr="0048574F">
        <w:rPr>
          <w:rFonts w:eastAsia="Times New Roman"/>
          <w:sz w:val="28"/>
          <w:szCs w:val="28"/>
          <w:lang w:val="uk-UA"/>
        </w:rPr>
        <w:t>о</w:t>
      </w:r>
      <w:r w:rsidRPr="0048574F">
        <w:rPr>
          <w:rFonts w:eastAsia="Times New Roman"/>
          <w:sz w:val="28"/>
          <w:szCs w:val="28"/>
          <w:lang w:val="uk-UA"/>
        </w:rPr>
        <w:t xml:space="preserve"> як організаційний та дослідницький центр для спільної роботи освітян, студентів, науковців та професіоналів різних галузей </w:t>
      </w:r>
      <w:r w:rsidR="00F41A89" w:rsidRPr="0048574F">
        <w:rPr>
          <w:rFonts w:eastAsia="Times New Roman"/>
          <w:sz w:val="28"/>
          <w:szCs w:val="28"/>
          <w:lang w:val="uk-UA"/>
        </w:rPr>
        <w:t>для</w:t>
      </w:r>
      <w:r w:rsidRPr="0048574F">
        <w:rPr>
          <w:rFonts w:eastAsia="Times New Roman"/>
          <w:sz w:val="28"/>
          <w:szCs w:val="28"/>
          <w:lang w:val="uk-UA"/>
        </w:rPr>
        <w:t xml:space="preserve"> посилення стійкості суспільства </w:t>
      </w:r>
      <w:r w:rsidR="00F41A89" w:rsidRPr="0048574F">
        <w:rPr>
          <w:rFonts w:eastAsia="Times New Roman"/>
          <w:sz w:val="28"/>
          <w:szCs w:val="28"/>
          <w:lang w:val="uk-UA"/>
        </w:rPr>
        <w:t>й</w:t>
      </w:r>
      <w:r w:rsidRPr="0048574F">
        <w:rPr>
          <w:rFonts w:eastAsia="Times New Roman"/>
          <w:sz w:val="28"/>
          <w:szCs w:val="28"/>
          <w:lang w:val="uk-UA"/>
        </w:rPr>
        <w:t xml:space="preserve"> протидії гібридним впливам і загрозам. </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З листопада 2020 року </w:t>
      </w:r>
      <w:r w:rsidR="00F41A89" w:rsidRPr="0048574F">
        <w:rPr>
          <w:sz w:val="28"/>
          <w:szCs w:val="28"/>
          <w:lang w:val="uk-UA"/>
        </w:rPr>
        <w:t xml:space="preserve">до </w:t>
      </w:r>
      <w:r w:rsidRPr="0048574F">
        <w:rPr>
          <w:sz w:val="28"/>
          <w:szCs w:val="28"/>
          <w:lang w:val="uk-UA"/>
        </w:rPr>
        <w:t>квіт</w:t>
      </w:r>
      <w:r w:rsidR="00F41A89" w:rsidRPr="0048574F">
        <w:rPr>
          <w:sz w:val="28"/>
          <w:szCs w:val="28"/>
          <w:lang w:val="uk-UA"/>
        </w:rPr>
        <w:t>ня</w:t>
      </w:r>
      <w:r w:rsidRPr="0048574F">
        <w:rPr>
          <w:sz w:val="28"/>
          <w:szCs w:val="28"/>
          <w:lang w:val="uk-UA"/>
        </w:rPr>
        <w:t xml:space="preserve"> 2021 року університет брав участь у проєкті «Просування електронного курсу з кібергігієни в Донбаському державному педагогічному університеті (G-202102-67256)» за підтримки CRDF Global</w:t>
      </w:r>
      <w:r w:rsidR="00A8780B" w:rsidRPr="0048574F">
        <w:rPr>
          <w:sz w:val="28"/>
          <w:szCs w:val="28"/>
          <w:lang w:val="uk-UA"/>
        </w:rPr>
        <w:t xml:space="preserve"> </w:t>
      </w:r>
      <w:r w:rsidRPr="0048574F">
        <w:rPr>
          <w:sz w:val="28"/>
          <w:szCs w:val="28"/>
          <w:lang w:val="uk-UA"/>
        </w:rPr>
        <w:t xml:space="preserve">та Державного департаменту США. Проєкт мав на меті збільшити рівень обізнаності серед студентів на кіберзагрози </w:t>
      </w:r>
      <w:r w:rsidR="00A8780B" w:rsidRPr="0048574F">
        <w:rPr>
          <w:sz w:val="28"/>
          <w:szCs w:val="28"/>
          <w:lang w:val="uk-UA"/>
        </w:rPr>
        <w:t>й</w:t>
      </w:r>
      <w:r w:rsidRPr="0048574F">
        <w:rPr>
          <w:sz w:val="28"/>
          <w:szCs w:val="28"/>
          <w:lang w:val="uk-UA"/>
        </w:rPr>
        <w:t xml:space="preserve"> збільшити їх</w:t>
      </w:r>
      <w:r w:rsidR="00A8780B" w:rsidRPr="0048574F">
        <w:rPr>
          <w:sz w:val="28"/>
          <w:szCs w:val="28"/>
          <w:lang w:val="uk-UA"/>
        </w:rPr>
        <w:t>ні</w:t>
      </w:r>
      <w:r w:rsidRPr="0048574F">
        <w:rPr>
          <w:sz w:val="28"/>
          <w:szCs w:val="28"/>
          <w:lang w:val="uk-UA"/>
        </w:rPr>
        <w:t xml:space="preserve"> навички в кібергігієні.</w:t>
      </w:r>
    </w:p>
    <w:p w:rsidR="005B2091" w:rsidRPr="0048574F" w:rsidRDefault="005B2091" w:rsidP="005B2091">
      <w:pPr>
        <w:spacing w:line="360" w:lineRule="auto"/>
        <w:ind w:firstLine="709"/>
        <w:jc w:val="both"/>
        <w:rPr>
          <w:sz w:val="28"/>
          <w:szCs w:val="28"/>
          <w:lang w:val="uk-UA"/>
        </w:rPr>
      </w:pPr>
      <w:r w:rsidRPr="0048574F">
        <w:rPr>
          <w:sz w:val="28"/>
          <w:szCs w:val="28"/>
          <w:lang w:val="uk-UA"/>
        </w:rPr>
        <w:t xml:space="preserve">У травні 2021 р. за підтримки Організації Об’єднаних Націй </w:t>
      </w:r>
      <w:r w:rsidR="00A8780B" w:rsidRPr="0048574F">
        <w:rPr>
          <w:sz w:val="28"/>
          <w:szCs w:val="28"/>
          <w:lang w:val="uk-UA"/>
        </w:rPr>
        <w:t>і</w:t>
      </w:r>
      <w:r w:rsidRPr="0048574F">
        <w:rPr>
          <w:sz w:val="28"/>
          <w:szCs w:val="28"/>
          <w:lang w:val="uk-UA"/>
        </w:rPr>
        <w:t xml:space="preserve">з промислового розвитку (ЮНІДО) </w:t>
      </w:r>
      <w:r w:rsidR="00A8780B" w:rsidRPr="0048574F">
        <w:rPr>
          <w:sz w:val="28"/>
          <w:szCs w:val="28"/>
          <w:lang w:val="uk-UA"/>
        </w:rPr>
        <w:t>у</w:t>
      </w:r>
      <w:r w:rsidRPr="0048574F">
        <w:rPr>
          <w:sz w:val="28"/>
          <w:szCs w:val="28"/>
          <w:lang w:val="uk-UA"/>
        </w:rPr>
        <w:t xml:space="preserve"> межах Про</w:t>
      </w:r>
      <w:r w:rsidR="00A8780B" w:rsidRPr="0048574F">
        <w:rPr>
          <w:sz w:val="28"/>
          <w:szCs w:val="28"/>
          <w:lang w:val="uk-UA"/>
        </w:rPr>
        <w:t>є</w:t>
      </w:r>
      <w:r w:rsidRPr="0048574F">
        <w:rPr>
          <w:sz w:val="28"/>
          <w:szCs w:val="28"/>
          <w:lang w:val="uk-UA"/>
        </w:rPr>
        <w:t xml:space="preserve">кту ЮНІДО/ГЕФ «Глобальна Інноваційна Програма Чистих Технологій для Малих та Середніх підприємств в Україні» на базі університету було створено Регіональний акселератор GCIP для інновацій, технологій та стартапів у Донецькій області. Проект Організації Об’єднаних Націй з промислового розвитку (ЮНІДО) та Глобального Екологічного Фонду (ГЕФ) «Глобальна інноваційна Програма чистих технологій для малих та середніх підприємств (МСП) в Україні» спрямований </w:t>
      </w:r>
      <w:r w:rsidRPr="0048574F">
        <w:rPr>
          <w:sz w:val="28"/>
          <w:szCs w:val="28"/>
          <w:lang w:val="uk-UA"/>
        </w:rPr>
        <w:lastRenderedPageBreak/>
        <w:t xml:space="preserve">на підтримку та зміцнення підприємницької екосистеми з впровадження інноваційних чистих технологій (CleanTech) в Україні, одночасно стимулюючи залучення інвестицій та налагодження міжнародних партнерських відносин для сприяння адаптації до змін клімату та зниженню кількості викидів парникових газів в атмосферу. </w:t>
      </w:r>
      <w:r w:rsidR="00A8780B" w:rsidRPr="0048574F">
        <w:rPr>
          <w:sz w:val="28"/>
          <w:szCs w:val="28"/>
          <w:lang w:val="uk-UA"/>
        </w:rPr>
        <w:t>Упродовж</w:t>
      </w:r>
      <w:r w:rsidRPr="0048574F">
        <w:rPr>
          <w:sz w:val="28"/>
          <w:szCs w:val="28"/>
          <w:lang w:val="uk-UA"/>
        </w:rPr>
        <w:t xml:space="preserve"> липня-серпня 2021 року в університеті проведено перший онлайн-конкурс екологічно дружніх стартап-проєктів, під час якого було відібрано команди</w:t>
      </w:r>
      <w:r w:rsidR="00A8780B" w:rsidRPr="0048574F">
        <w:rPr>
          <w:sz w:val="28"/>
          <w:szCs w:val="28"/>
          <w:lang w:val="uk-UA"/>
        </w:rPr>
        <w:t>-</w:t>
      </w:r>
      <w:r w:rsidRPr="0048574F">
        <w:rPr>
          <w:sz w:val="28"/>
          <w:szCs w:val="28"/>
          <w:lang w:val="uk-UA"/>
        </w:rPr>
        <w:t xml:space="preserve">півфіналісти для участі </w:t>
      </w:r>
      <w:r w:rsidR="00A8780B" w:rsidRPr="0048574F">
        <w:rPr>
          <w:sz w:val="28"/>
          <w:szCs w:val="28"/>
          <w:lang w:val="uk-UA"/>
        </w:rPr>
        <w:t xml:space="preserve">в </w:t>
      </w:r>
      <w:r w:rsidRPr="0048574F">
        <w:rPr>
          <w:sz w:val="28"/>
          <w:szCs w:val="28"/>
          <w:lang w:val="uk-UA"/>
        </w:rPr>
        <w:t>акселераційній програмі ЮНІДО/ГЕФ, що передбачала проведення Бізнес</w:t>
      </w:r>
      <w:r w:rsidR="00A8780B" w:rsidRPr="0048574F">
        <w:rPr>
          <w:sz w:val="28"/>
          <w:szCs w:val="28"/>
          <w:lang w:val="uk-UA"/>
        </w:rPr>
        <w:t>-</w:t>
      </w:r>
      <w:r w:rsidRPr="0048574F">
        <w:rPr>
          <w:sz w:val="28"/>
          <w:szCs w:val="28"/>
          <w:lang w:val="uk-UA"/>
        </w:rPr>
        <w:t>академії, менторську підтримку, грантове фінансування. За результатами конкурсу було визначено 5 стартап-проєктів –</w:t>
      </w:r>
      <w:r w:rsidR="00A8780B" w:rsidRPr="0048574F">
        <w:rPr>
          <w:sz w:val="28"/>
          <w:szCs w:val="28"/>
          <w:lang w:val="uk-UA"/>
        </w:rPr>
        <w:t xml:space="preserve"> </w:t>
      </w:r>
      <w:r w:rsidRPr="0048574F">
        <w:rPr>
          <w:sz w:val="28"/>
          <w:szCs w:val="28"/>
          <w:lang w:val="uk-UA"/>
        </w:rPr>
        <w:t>переможців першого онлайн-конкурсу:</w:t>
      </w:r>
    </w:p>
    <w:p w:rsidR="005B2091" w:rsidRPr="0048574F" w:rsidRDefault="005B2091" w:rsidP="005B2091">
      <w:pPr>
        <w:spacing w:line="360" w:lineRule="auto"/>
        <w:ind w:firstLine="709"/>
        <w:jc w:val="both"/>
        <w:rPr>
          <w:sz w:val="28"/>
          <w:szCs w:val="28"/>
          <w:lang w:val="uk-UA"/>
        </w:rPr>
      </w:pPr>
      <w:r w:rsidRPr="0048574F">
        <w:rPr>
          <w:sz w:val="28"/>
          <w:szCs w:val="28"/>
          <w:lang w:val="uk-UA"/>
        </w:rPr>
        <w:t>І місце – «Коректурні таблиці з освіти для сталого розвитку» –Регіональний переможець.</w:t>
      </w:r>
    </w:p>
    <w:p w:rsidR="005B2091" w:rsidRPr="0048574F" w:rsidRDefault="005B2091" w:rsidP="005B2091">
      <w:pPr>
        <w:spacing w:line="360" w:lineRule="auto"/>
        <w:ind w:firstLine="709"/>
        <w:jc w:val="both"/>
        <w:rPr>
          <w:sz w:val="28"/>
          <w:szCs w:val="28"/>
          <w:lang w:val="uk-UA"/>
        </w:rPr>
      </w:pPr>
      <w:r w:rsidRPr="0048574F">
        <w:rPr>
          <w:sz w:val="28"/>
          <w:szCs w:val="28"/>
          <w:lang w:val="uk-UA"/>
        </w:rPr>
        <w:t>ІІ-ІІІ місце – «Технологія поліпшення якості піролізного палива</w:t>
      </w:r>
      <w:r w:rsidR="00621D34" w:rsidRPr="0048574F">
        <w:rPr>
          <w:sz w:val="28"/>
          <w:szCs w:val="28"/>
          <w:lang w:val="uk-UA"/>
        </w:rPr>
        <w:t>,</w:t>
      </w:r>
      <w:r w:rsidRPr="0048574F">
        <w:rPr>
          <w:sz w:val="28"/>
          <w:szCs w:val="28"/>
          <w:lang w:val="uk-UA"/>
        </w:rPr>
        <w:t xml:space="preserve"> отриманого при переробці відходів і біомаси методом гідрогенізації» – номінація «Вирішення проблеми утилізації відходів».</w:t>
      </w:r>
    </w:p>
    <w:p w:rsidR="005B2091" w:rsidRPr="0048574F" w:rsidRDefault="005B2091" w:rsidP="005B2091">
      <w:pPr>
        <w:spacing w:line="360" w:lineRule="auto"/>
        <w:ind w:firstLine="709"/>
        <w:jc w:val="both"/>
        <w:rPr>
          <w:sz w:val="28"/>
          <w:szCs w:val="28"/>
          <w:lang w:val="uk-UA"/>
        </w:rPr>
      </w:pPr>
      <w:r w:rsidRPr="0048574F">
        <w:rPr>
          <w:sz w:val="28"/>
          <w:szCs w:val="28"/>
          <w:lang w:val="uk-UA"/>
        </w:rPr>
        <w:t>ІІ-ІІІ місце – «Торба – трансформер з інформаційним доповненням» – номінація «Жіноче лідерство».</w:t>
      </w:r>
    </w:p>
    <w:p w:rsidR="005B2091" w:rsidRPr="0048574F" w:rsidRDefault="005B2091" w:rsidP="005B2091">
      <w:pPr>
        <w:spacing w:line="360" w:lineRule="auto"/>
        <w:ind w:firstLine="709"/>
        <w:jc w:val="both"/>
        <w:rPr>
          <w:sz w:val="28"/>
          <w:szCs w:val="28"/>
          <w:lang w:val="uk-UA"/>
        </w:rPr>
      </w:pPr>
      <w:r w:rsidRPr="0048574F">
        <w:rPr>
          <w:sz w:val="28"/>
          <w:szCs w:val="28"/>
          <w:lang w:val="uk-UA"/>
        </w:rPr>
        <w:t>IV місце – «Бібліотека інструментів» – номінація «Соціально-екологічний проєкт».</w:t>
      </w:r>
    </w:p>
    <w:p w:rsidR="005B2091" w:rsidRPr="0048574F" w:rsidRDefault="005B2091" w:rsidP="005B2091">
      <w:pPr>
        <w:spacing w:line="360" w:lineRule="auto"/>
        <w:ind w:firstLine="709"/>
        <w:jc w:val="both"/>
        <w:rPr>
          <w:sz w:val="28"/>
          <w:szCs w:val="28"/>
          <w:lang w:val="uk-UA"/>
        </w:rPr>
      </w:pPr>
      <w:r w:rsidRPr="0048574F">
        <w:rPr>
          <w:sz w:val="28"/>
          <w:szCs w:val="28"/>
          <w:lang w:val="uk-UA"/>
        </w:rPr>
        <w:t>V місце – «Метод очистки водоймищ та русел річок з використанням гірничодобувного обладнання» – номінація «Креативний підхід до вирішення екологічних проблем».</w:t>
      </w:r>
    </w:p>
    <w:p w:rsidR="005B2091" w:rsidRPr="0048574F" w:rsidRDefault="005B2091" w:rsidP="005B2091">
      <w:pPr>
        <w:spacing w:line="360" w:lineRule="auto"/>
        <w:ind w:firstLine="709"/>
        <w:jc w:val="both"/>
        <w:rPr>
          <w:sz w:val="28"/>
          <w:szCs w:val="28"/>
          <w:lang w:val="uk-UA"/>
        </w:rPr>
      </w:pPr>
      <w:r w:rsidRPr="0048574F">
        <w:rPr>
          <w:sz w:val="28"/>
          <w:szCs w:val="28"/>
          <w:lang w:val="uk-UA"/>
        </w:rPr>
        <w:t>Додатковий приз «Участь у національному конкурсі інноваційних екологічно-дружніх проєктів GCIP Ukraine» отримали проєкти:</w:t>
      </w:r>
    </w:p>
    <w:p w:rsidR="005B2091" w:rsidRPr="0048574F" w:rsidRDefault="005B2091" w:rsidP="005B2091">
      <w:pPr>
        <w:spacing w:line="360" w:lineRule="auto"/>
        <w:ind w:firstLine="709"/>
        <w:jc w:val="both"/>
        <w:rPr>
          <w:sz w:val="28"/>
          <w:szCs w:val="28"/>
          <w:lang w:val="uk-UA"/>
        </w:rPr>
      </w:pPr>
      <w:r w:rsidRPr="0048574F">
        <w:rPr>
          <w:sz w:val="28"/>
          <w:szCs w:val="28"/>
          <w:lang w:val="uk-UA"/>
        </w:rPr>
        <w:t>1. «Високоселективна хімічна металізація лазерного рисунк</w:t>
      </w:r>
      <w:r w:rsidR="00621D34" w:rsidRPr="0048574F">
        <w:rPr>
          <w:sz w:val="28"/>
          <w:szCs w:val="28"/>
          <w:lang w:val="uk-UA"/>
        </w:rPr>
        <w:t>у</w:t>
      </w:r>
      <w:r w:rsidRPr="0048574F">
        <w:rPr>
          <w:sz w:val="28"/>
          <w:szCs w:val="28"/>
          <w:lang w:val="uk-UA"/>
        </w:rPr>
        <w:t xml:space="preserve"> на</w:t>
      </w:r>
      <w:r w:rsidR="00621D34" w:rsidRPr="0048574F">
        <w:rPr>
          <w:sz w:val="28"/>
          <w:szCs w:val="28"/>
          <w:lang w:val="uk-UA"/>
        </w:rPr>
        <w:t xml:space="preserve"> </w:t>
      </w:r>
      <w:r w:rsidRPr="0048574F">
        <w:rPr>
          <w:sz w:val="28"/>
          <w:szCs w:val="28"/>
          <w:lang w:val="uk-UA"/>
        </w:rPr>
        <w:t>керамічних підкладках, кераміці і кристалах».</w:t>
      </w:r>
    </w:p>
    <w:p w:rsidR="005B2091" w:rsidRPr="0048574F" w:rsidRDefault="005B2091" w:rsidP="005B2091">
      <w:pPr>
        <w:spacing w:line="360" w:lineRule="auto"/>
        <w:ind w:firstLine="709"/>
        <w:jc w:val="both"/>
        <w:rPr>
          <w:sz w:val="28"/>
          <w:szCs w:val="28"/>
          <w:lang w:val="uk-UA"/>
        </w:rPr>
      </w:pPr>
      <w:r w:rsidRPr="0048574F">
        <w:rPr>
          <w:sz w:val="28"/>
          <w:szCs w:val="28"/>
          <w:lang w:val="uk-UA"/>
        </w:rPr>
        <w:t>2. «Технологія хімічного нікелювання виробів зі сталі, чавуну і пластмас та інших матеріалів</w:t>
      </w:r>
      <w:r w:rsidR="00621D34" w:rsidRPr="0048574F">
        <w:rPr>
          <w:sz w:val="28"/>
          <w:szCs w:val="28"/>
          <w:lang w:val="uk-UA"/>
        </w:rPr>
        <w:t>»</w:t>
      </w:r>
      <w:r w:rsidRPr="0048574F">
        <w:rPr>
          <w:sz w:val="28"/>
          <w:szCs w:val="28"/>
          <w:lang w:val="uk-UA"/>
        </w:rPr>
        <w:t>.</w:t>
      </w:r>
    </w:p>
    <w:p w:rsidR="005B2091" w:rsidRPr="0048574F" w:rsidRDefault="00621D34" w:rsidP="005B2091">
      <w:pPr>
        <w:spacing w:line="360" w:lineRule="auto"/>
        <w:ind w:firstLine="709"/>
        <w:jc w:val="both"/>
        <w:rPr>
          <w:sz w:val="28"/>
          <w:szCs w:val="28"/>
          <w:lang w:val="uk-UA"/>
        </w:rPr>
      </w:pPr>
      <w:r w:rsidRPr="0048574F">
        <w:rPr>
          <w:sz w:val="28"/>
          <w:szCs w:val="28"/>
          <w:lang w:val="uk-UA"/>
        </w:rPr>
        <w:t>У межах</w:t>
      </w:r>
      <w:r w:rsidR="005B2091" w:rsidRPr="0048574F">
        <w:rPr>
          <w:sz w:val="28"/>
          <w:szCs w:val="28"/>
          <w:lang w:val="uk-UA"/>
        </w:rPr>
        <w:t xml:space="preserve"> Програми Організації Об’єднаних Націй із відновлення та </w:t>
      </w:r>
      <w:r w:rsidR="005B2091" w:rsidRPr="0048574F">
        <w:rPr>
          <w:sz w:val="28"/>
          <w:szCs w:val="28"/>
          <w:lang w:val="uk-UA"/>
        </w:rPr>
        <w:lastRenderedPageBreak/>
        <w:t xml:space="preserve">розбудови миру, за фінансової підтримки Уряду Королівства Нідерландів, на базі спортивного корпусу університету відкрито сучасний адаптивний скеледром, висота якого становить 7,5 метрів. Унікальність скеледрому для України та Донецької області полягає в його інклюзивності: третина стенду передбачена для занять осіб </w:t>
      </w:r>
      <w:r w:rsidRPr="0048574F">
        <w:rPr>
          <w:sz w:val="28"/>
          <w:szCs w:val="28"/>
          <w:lang w:val="uk-UA"/>
        </w:rPr>
        <w:t>і</w:t>
      </w:r>
      <w:r w:rsidR="005B2091" w:rsidRPr="0048574F">
        <w:rPr>
          <w:sz w:val="28"/>
          <w:szCs w:val="28"/>
          <w:lang w:val="uk-UA"/>
        </w:rPr>
        <w:t>з обмеженими можливостями. Скеледром є найбільшим у Донецькій області в закритих приміщеннях.</w:t>
      </w:r>
    </w:p>
    <w:p w:rsidR="005B2091" w:rsidRPr="0048574F" w:rsidRDefault="005B2091" w:rsidP="005B2091">
      <w:pPr>
        <w:widowControl/>
        <w:shd w:val="clear" w:color="auto" w:fill="FFFFFF"/>
        <w:suppressAutoHyphens w:val="0"/>
        <w:spacing w:line="360" w:lineRule="auto"/>
        <w:ind w:firstLine="709"/>
        <w:jc w:val="both"/>
        <w:rPr>
          <w:sz w:val="28"/>
          <w:szCs w:val="28"/>
          <w:lang w:val="uk-UA"/>
        </w:rPr>
      </w:pPr>
      <w:r w:rsidRPr="0048574F">
        <w:rPr>
          <w:sz w:val="28"/>
          <w:szCs w:val="28"/>
          <w:lang w:val="uk-UA"/>
        </w:rPr>
        <w:t xml:space="preserve">У звітний період університет було відібрано до участі в проєкті «Ініціатива академічної доброчесності та якості освіти», </w:t>
      </w:r>
      <w:r w:rsidR="00C669CA" w:rsidRPr="0048574F">
        <w:rPr>
          <w:sz w:val="28"/>
          <w:szCs w:val="28"/>
          <w:lang w:val="uk-UA"/>
        </w:rPr>
        <w:t>яку</w:t>
      </w:r>
      <w:r w:rsidRPr="0048574F">
        <w:rPr>
          <w:sz w:val="28"/>
          <w:szCs w:val="28"/>
          <w:lang w:val="uk-UA"/>
        </w:rPr>
        <w:t xml:space="preserve"> адміністру</w:t>
      </w:r>
      <w:r w:rsidR="00C669CA" w:rsidRPr="0048574F">
        <w:rPr>
          <w:sz w:val="28"/>
          <w:szCs w:val="28"/>
          <w:lang w:val="uk-UA"/>
        </w:rPr>
        <w:t>ють</w:t>
      </w:r>
      <w:r w:rsidRPr="0048574F">
        <w:rPr>
          <w:sz w:val="28"/>
          <w:szCs w:val="28"/>
          <w:lang w:val="uk-UA"/>
        </w:rPr>
        <w:t xml:space="preserve"> Американськ</w:t>
      </w:r>
      <w:r w:rsidR="00C669CA" w:rsidRPr="0048574F">
        <w:rPr>
          <w:sz w:val="28"/>
          <w:szCs w:val="28"/>
          <w:lang w:val="uk-UA"/>
        </w:rPr>
        <w:t>і</w:t>
      </w:r>
      <w:r w:rsidRPr="0048574F">
        <w:rPr>
          <w:sz w:val="28"/>
          <w:szCs w:val="28"/>
          <w:lang w:val="uk-UA"/>
        </w:rPr>
        <w:t xml:space="preserve"> Ради з міжнародної освіти за підтримки Посольства США в Україні, Міністерств</w:t>
      </w:r>
      <w:r w:rsidR="00C669CA" w:rsidRPr="0048574F">
        <w:rPr>
          <w:sz w:val="28"/>
          <w:szCs w:val="28"/>
          <w:lang w:val="uk-UA"/>
        </w:rPr>
        <w:t>о</w:t>
      </w:r>
      <w:r w:rsidRPr="0048574F">
        <w:rPr>
          <w:sz w:val="28"/>
          <w:szCs w:val="28"/>
          <w:lang w:val="uk-UA"/>
        </w:rPr>
        <w:t xml:space="preserve"> освіти і науки України та Національн</w:t>
      </w:r>
      <w:r w:rsidR="00C669CA" w:rsidRPr="0048574F">
        <w:rPr>
          <w:sz w:val="28"/>
          <w:szCs w:val="28"/>
          <w:lang w:val="uk-UA"/>
        </w:rPr>
        <w:t>е</w:t>
      </w:r>
      <w:r w:rsidRPr="0048574F">
        <w:rPr>
          <w:sz w:val="28"/>
          <w:szCs w:val="28"/>
          <w:lang w:val="uk-UA"/>
        </w:rPr>
        <w:t xml:space="preserve"> агентств</w:t>
      </w:r>
      <w:r w:rsidR="00C669CA" w:rsidRPr="0048574F">
        <w:rPr>
          <w:sz w:val="28"/>
          <w:szCs w:val="28"/>
          <w:lang w:val="uk-UA"/>
        </w:rPr>
        <w:t>о</w:t>
      </w:r>
      <w:r w:rsidRPr="0048574F">
        <w:rPr>
          <w:sz w:val="28"/>
          <w:szCs w:val="28"/>
          <w:lang w:val="uk-UA"/>
        </w:rPr>
        <w:t xml:space="preserve"> із забезпечення якості вищої освіти. Проєкт має на меті об’єднати професійну спільноту освітян середньої та вищої освіти для обміну досвідом та співпраці задля підтримки академічної доброчесності та якості освіти.</w:t>
      </w:r>
    </w:p>
    <w:p w:rsidR="005B2091" w:rsidRPr="0048574F" w:rsidRDefault="00C669CA" w:rsidP="005B2091">
      <w:pPr>
        <w:spacing w:line="360" w:lineRule="auto"/>
        <w:ind w:firstLine="709"/>
        <w:jc w:val="both"/>
        <w:rPr>
          <w:sz w:val="28"/>
          <w:szCs w:val="28"/>
          <w:lang w:val="uk-UA"/>
        </w:rPr>
      </w:pPr>
      <w:r w:rsidRPr="0048574F">
        <w:rPr>
          <w:sz w:val="28"/>
          <w:szCs w:val="28"/>
          <w:lang w:val="uk-UA"/>
        </w:rPr>
        <w:t>У</w:t>
      </w:r>
      <w:r w:rsidR="005B2091" w:rsidRPr="0048574F">
        <w:rPr>
          <w:sz w:val="28"/>
          <w:szCs w:val="28"/>
          <w:lang w:val="uk-UA"/>
        </w:rPr>
        <w:t xml:space="preserve"> звітн</w:t>
      </w:r>
      <w:r w:rsidRPr="0048574F">
        <w:rPr>
          <w:sz w:val="28"/>
          <w:szCs w:val="28"/>
          <w:lang w:val="uk-UA"/>
        </w:rPr>
        <w:t>ий</w:t>
      </w:r>
      <w:r w:rsidR="005B2091" w:rsidRPr="0048574F">
        <w:rPr>
          <w:sz w:val="28"/>
          <w:szCs w:val="28"/>
          <w:lang w:val="uk-UA"/>
        </w:rPr>
        <w:t xml:space="preserve"> період університет став учасником програми «Навчаємось разом» </w:t>
      </w:r>
      <w:r w:rsidRPr="0048574F">
        <w:rPr>
          <w:sz w:val="28"/>
          <w:szCs w:val="28"/>
          <w:lang w:val="uk-UA"/>
        </w:rPr>
        <w:t>у межа</w:t>
      </w:r>
      <w:r w:rsidR="005B2091" w:rsidRPr="0048574F">
        <w:rPr>
          <w:sz w:val="28"/>
          <w:szCs w:val="28"/>
          <w:lang w:val="uk-UA"/>
        </w:rPr>
        <w:t>х проєкту «Фінська підтримка реформи</w:t>
      </w:r>
      <w:r w:rsidRPr="0048574F">
        <w:rPr>
          <w:sz w:val="28"/>
          <w:szCs w:val="28"/>
          <w:lang w:val="uk-UA"/>
        </w:rPr>
        <w:t xml:space="preserve"> </w:t>
      </w:r>
      <w:r w:rsidR="005B2091" w:rsidRPr="0048574F">
        <w:rPr>
          <w:sz w:val="28"/>
          <w:szCs w:val="28"/>
          <w:lang w:val="uk-UA"/>
        </w:rPr>
        <w:t xml:space="preserve">української школи» за сприяння Міністерства освіти і науки України. У </w:t>
      </w:r>
      <w:r w:rsidRPr="0048574F">
        <w:rPr>
          <w:sz w:val="28"/>
          <w:szCs w:val="28"/>
          <w:lang w:val="uk-UA"/>
        </w:rPr>
        <w:t>меж</w:t>
      </w:r>
      <w:r w:rsidR="005B2091" w:rsidRPr="0048574F">
        <w:rPr>
          <w:sz w:val="28"/>
          <w:szCs w:val="28"/>
          <w:lang w:val="uk-UA"/>
        </w:rPr>
        <w:t xml:space="preserve">ах програми </w:t>
      </w:r>
      <w:r w:rsidRPr="0048574F">
        <w:rPr>
          <w:sz w:val="28"/>
          <w:szCs w:val="28"/>
          <w:lang w:val="uk-UA"/>
        </w:rPr>
        <w:t xml:space="preserve">впродовж </w:t>
      </w:r>
      <w:r w:rsidR="005B2091" w:rsidRPr="0048574F">
        <w:rPr>
          <w:sz w:val="28"/>
          <w:szCs w:val="28"/>
          <w:lang w:val="uk-UA"/>
        </w:rPr>
        <w:t>2021-2022 навчального року викладацький склад університету отримає допомогу в</w:t>
      </w:r>
      <w:r w:rsidRPr="0048574F">
        <w:rPr>
          <w:sz w:val="28"/>
          <w:szCs w:val="28"/>
          <w:lang w:val="uk-UA"/>
        </w:rPr>
        <w:t xml:space="preserve"> </w:t>
      </w:r>
      <w:r w:rsidR="005B2091" w:rsidRPr="0048574F">
        <w:rPr>
          <w:sz w:val="28"/>
          <w:szCs w:val="28"/>
          <w:lang w:val="uk-UA"/>
        </w:rPr>
        <w:t>розвитку компетентностей, пов’язаних із розробленням</w:t>
      </w:r>
      <w:r w:rsidRPr="0048574F">
        <w:rPr>
          <w:sz w:val="28"/>
          <w:szCs w:val="28"/>
          <w:lang w:val="uk-UA"/>
        </w:rPr>
        <w:t xml:space="preserve"> </w:t>
      </w:r>
      <w:r w:rsidR="005B2091" w:rsidRPr="0048574F">
        <w:rPr>
          <w:sz w:val="28"/>
          <w:szCs w:val="28"/>
          <w:lang w:val="uk-UA"/>
        </w:rPr>
        <w:t>освітніх програм підготовки студентів педагогічних спеціальностей, зокрема,</w:t>
      </w:r>
      <w:r w:rsidRPr="0048574F">
        <w:rPr>
          <w:sz w:val="28"/>
          <w:szCs w:val="28"/>
          <w:lang w:val="uk-UA"/>
        </w:rPr>
        <w:t xml:space="preserve"> </w:t>
      </w:r>
      <w:r w:rsidR="005B2091" w:rsidRPr="0048574F">
        <w:rPr>
          <w:sz w:val="28"/>
          <w:szCs w:val="28"/>
          <w:lang w:val="uk-UA"/>
        </w:rPr>
        <w:t xml:space="preserve">розробленням, </w:t>
      </w:r>
      <w:r w:rsidRPr="0048574F">
        <w:rPr>
          <w:sz w:val="28"/>
          <w:szCs w:val="28"/>
          <w:lang w:val="uk-UA"/>
        </w:rPr>
        <w:t>у</w:t>
      </w:r>
      <w:r w:rsidR="005B2091" w:rsidRPr="0048574F">
        <w:rPr>
          <w:sz w:val="28"/>
          <w:szCs w:val="28"/>
          <w:lang w:val="uk-UA"/>
        </w:rPr>
        <w:t>провадженням та оцінюванням нових освітніх програм</w:t>
      </w:r>
      <w:r w:rsidR="00852D0A" w:rsidRPr="0048574F">
        <w:rPr>
          <w:sz w:val="28"/>
          <w:szCs w:val="28"/>
          <w:lang w:val="uk-UA"/>
        </w:rPr>
        <w:t xml:space="preserve"> </w:t>
      </w:r>
      <w:r w:rsidR="005B2091" w:rsidRPr="0048574F">
        <w:rPr>
          <w:sz w:val="28"/>
          <w:szCs w:val="28"/>
          <w:lang w:val="uk-UA"/>
        </w:rPr>
        <w:t xml:space="preserve">відповідно до нових стандартів, </w:t>
      </w:r>
      <w:r w:rsidR="00852D0A" w:rsidRPr="0048574F">
        <w:rPr>
          <w:sz w:val="28"/>
          <w:szCs w:val="28"/>
          <w:lang w:val="uk-UA"/>
        </w:rPr>
        <w:t>зокрема</w:t>
      </w:r>
      <w:r w:rsidR="005B2091" w:rsidRPr="0048574F">
        <w:rPr>
          <w:sz w:val="28"/>
          <w:szCs w:val="28"/>
          <w:lang w:val="uk-UA"/>
        </w:rPr>
        <w:t xml:space="preserve"> професійного стандарту</w:t>
      </w:r>
      <w:r w:rsidR="00852D0A" w:rsidRPr="0048574F">
        <w:rPr>
          <w:sz w:val="28"/>
          <w:szCs w:val="28"/>
          <w:lang w:val="uk-UA"/>
        </w:rPr>
        <w:t xml:space="preserve"> </w:t>
      </w:r>
      <w:r w:rsidR="005B2091" w:rsidRPr="0048574F">
        <w:rPr>
          <w:sz w:val="28"/>
          <w:szCs w:val="28"/>
          <w:lang w:val="uk-UA"/>
        </w:rPr>
        <w:t>вчителя.</w:t>
      </w:r>
    </w:p>
    <w:p w:rsidR="005B2091" w:rsidRPr="0048574F" w:rsidRDefault="00852D0A" w:rsidP="005B2091">
      <w:pPr>
        <w:spacing w:line="360" w:lineRule="auto"/>
        <w:ind w:firstLine="709"/>
        <w:jc w:val="both"/>
        <w:rPr>
          <w:sz w:val="28"/>
          <w:szCs w:val="28"/>
          <w:lang w:val="uk-UA"/>
        </w:rPr>
      </w:pPr>
      <w:r w:rsidRPr="0048574F">
        <w:rPr>
          <w:sz w:val="28"/>
          <w:szCs w:val="28"/>
          <w:lang w:val="uk-UA"/>
        </w:rPr>
        <w:t>У</w:t>
      </w:r>
      <w:r w:rsidR="005B2091" w:rsidRPr="0048574F">
        <w:rPr>
          <w:sz w:val="28"/>
          <w:szCs w:val="28"/>
          <w:lang w:val="uk-UA"/>
        </w:rPr>
        <w:t xml:space="preserve"> травні 2021 р. мікропроєкт</w:t>
      </w:r>
      <w:r w:rsidRPr="0048574F">
        <w:rPr>
          <w:sz w:val="28"/>
          <w:szCs w:val="28"/>
          <w:lang w:val="uk-UA"/>
        </w:rPr>
        <w:t xml:space="preserve"> </w:t>
      </w:r>
      <w:r w:rsidR="005B2091" w:rsidRPr="0048574F">
        <w:rPr>
          <w:sz w:val="28"/>
          <w:szCs w:val="28"/>
          <w:lang w:val="uk-UA"/>
        </w:rPr>
        <w:t xml:space="preserve">«Тренінгова програма «Територія толерантності: кращі європейські практики» було відібрано до участі в академічній ініціативі «Відбудова потенціалу Європейських студій на українських територіях, що постраждали від конфлікту: осмислюючи виклики та генеруючи рішення» за підтримки Європейського Союзу </w:t>
      </w:r>
      <w:r w:rsidRPr="0048574F">
        <w:rPr>
          <w:sz w:val="28"/>
          <w:szCs w:val="28"/>
          <w:lang w:val="uk-UA"/>
        </w:rPr>
        <w:t>в межах</w:t>
      </w:r>
      <w:r w:rsidR="005B2091" w:rsidRPr="0048574F">
        <w:rPr>
          <w:sz w:val="28"/>
          <w:szCs w:val="28"/>
          <w:lang w:val="uk-UA"/>
        </w:rPr>
        <w:t xml:space="preserve"> напряму </w:t>
      </w:r>
      <w:r w:rsidRPr="0048574F">
        <w:rPr>
          <w:sz w:val="28"/>
          <w:szCs w:val="28"/>
          <w:lang w:val="uk-UA"/>
        </w:rPr>
        <w:t>ім. </w:t>
      </w:r>
      <w:r w:rsidR="005B2091" w:rsidRPr="0048574F">
        <w:rPr>
          <w:sz w:val="28"/>
          <w:szCs w:val="28"/>
          <w:lang w:val="uk-UA"/>
        </w:rPr>
        <w:t xml:space="preserve">Жана Моне програми Еразмус+. Реалізацію мікропроєкту в університеті заплановано з 01.09.2021 р. </w:t>
      </w:r>
      <w:r w:rsidRPr="0048574F">
        <w:rPr>
          <w:sz w:val="28"/>
          <w:szCs w:val="28"/>
          <w:lang w:val="uk-UA"/>
        </w:rPr>
        <w:t>до</w:t>
      </w:r>
      <w:r w:rsidR="005B2091" w:rsidRPr="0048574F">
        <w:rPr>
          <w:sz w:val="28"/>
          <w:szCs w:val="28"/>
          <w:lang w:val="uk-UA"/>
        </w:rPr>
        <w:t xml:space="preserve"> 30.06.2022 р.</w:t>
      </w:r>
    </w:p>
    <w:p w:rsidR="00B7061A" w:rsidRPr="0048574F" w:rsidRDefault="00B7061A" w:rsidP="005B2091">
      <w:pPr>
        <w:widowControl/>
        <w:shd w:val="clear" w:color="auto" w:fill="FFFFFF"/>
        <w:suppressAutoHyphens w:val="0"/>
        <w:spacing w:line="360" w:lineRule="auto"/>
        <w:ind w:firstLine="709"/>
        <w:jc w:val="both"/>
        <w:rPr>
          <w:color w:val="000000"/>
          <w:sz w:val="28"/>
          <w:szCs w:val="28"/>
          <w:shd w:val="clear" w:color="auto" w:fill="FFFFFF"/>
          <w:lang w:val="uk-UA"/>
        </w:rPr>
      </w:pPr>
      <w:r w:rsidRPr="0048574F">
        <w:rPr>
          <w:color w:val="222222"/>
          <w:sz w:val="28"/>
          <w:szCs w:val="28"/>
          <w:shd w:val="clear" w:color="auto" w:fill="FFFFFF"/>
          <w:lang w:val="uk-UA"/>
        </w:rPr>
        <w:lastRenderedPageBreak/>
        <w:t>У звітний період доценти кафедри української мови та літератури </w:t>
      </w:r>
      <w:r w:rsidRPr="0048574F">
        <w:rPr>
          <w:color w:val="222222"/>
          <w:sz w:val="28"/>
          <w:szCs w:val="28"/>
          <w:shd w:val="clear" w:color="auto" w:fill="FFFFFF"/>
        </w:rPr>
        <w:t> </w:t>
      </w:r>
      <w:r w:rsidRPr="0048574F">
        <w:rPr>
          <w:color w:val="222222"/>
          <w:sz w:val="28"/>
          <w:szCs w:val="28"/>
          <w:shd w:val="clear" w:color="auto" w:fill="FFFFFF"/>
          <w:lang w:val="uk-UA"/>
        </w:rPr>
        <w:t>Решетняк О.О. та Нестелєєв М.А. стали учасниками «Національного проєкту: пишемо есе»</w:t>
      </w:r>
      <w:r w:rsidRPr="0048574F">
        <w:rPr>
          <w:color w:val="000000"/>
          <w:sz w:val="28"/>
          <w:szCs w:val="28"/>
          <w:shd w:val="clear" w:color="auto" w:fill="FFFFFF"/>
          <w:lang w:val="uk-UA"/>
        </w:rPr>
        <w:t>, який реалізується ГО «Смарт Освіта» у партнерстві з </w:t>
      </w:r>
      <w:r w:rsidRPr="0048574F">
        <w:rPr>
          <w:color w:val="000000"/>
          <w:sz w:val="28"/>
          <w:szCs w:val="28"/>
          <w:shd w:val="clear" w:color="auto" w:fill="FFFFFF"/>
          <w:lang w:val="en-US"/>
        </w:rPr>
        <w:t>National Writing Project</w:t>
      </w:r>
      <w:r w:rsidRPr="0048574F">
        <w:rPr>
          <w:color w:val="000000"/>
          <w:sz w:val="28"/>
          <w:szCs w:val="28"/>
          <w:shd w:val="clear" w:color="auto" w:fill="FFFFFF"/>
          <w:lang w:val="uk-UA"/>
        </w:rPr>
        <w:t> (США) та співпраці з Українським Католицьким Університетом та Національним університетом «Києво-Могилянська академія». Проєкт передбачає розробку навчальних програм із розвитку навичок письма та зокрема есеїв (для педагогічних вишів – учасників проєкту); розробку модифікації до уроків української мови та літератури та впровадження їх в освітній процес (для учителів – учасників проєкту) та ін.</w:t>
      </w:r>
    </w:p>
    <w:p w:rsidR="005B2091" w:rsidRPr="0048574F" w:rsidRDefault="005B2091" w:rsidP="005B2091">
      <w:pPr>
        <w:widowControl/>
        <w:shd w:val="clear" w:color="auto" w:fill="FFFFFF"/>
        <w:suppressAutoHyphens w:val="0"/>
        <w:spacing w:line="360" w:lineRule="auto"/>
        <w:ind w:firstLine="709"/>
        <w:jc w:val="both"/>
        <w:rPr>
          <w:sz w:val="28"/>
          <w:szCs w:val="28"/>
          <w:lang w:val="uk-UA"/>
        </w:rPr>
      </w:pPr>
      <w:r w:rsidRPr="0048574F">
        <w:rPr>
          <w:sz w:val="28"/>
          <w:szCs w:val="28"/>
          <w:lang w:val="uk-UA"/>
        </w:rPr>
        <w:t xml:space="preserve">Відповідно до наказу МОН «Про деякі питання впровадження освітніх компонентів (навчальних дисциплін, спецкурсів, модулів) з ігрових та діяльнісних методів навчання та розвитку» від 26.08.2021 р. №928 ДВНЗ «Донбаський державний педагогічний університет» увійшов у перелік закладів вищої освіти, </w:t>
      </w:r>
      <w:r w:rsidR="00B7061A" w:rsidRPr="0048574F">
        <w:rPr>
          <w:sz w:val="28"/>
          <w:szCs w:val="28"/>
          <w:lang w:val="uk-UA"/>
        </w:rPr>
        <w:t>де</w:t>
      </w:r>
      <w:r w:rsidRPr="0048574F">
        <w:rPr>
          <w:sz w:val="28"/>
          <w:szCs w:val="28"/>
          <w:lang w:val="uk-UA"/>
        </w:rPr>
        <w:t xml:space="preserve"> буде реалізовано план </w:t>
      </w:r>
      <w:r w:rsidR="00B7061A" w:rsidRPr="0048574F">
        <w:rPr>
          <w:sz w:val="28"/>
          <w:szCs w:val="28"/>
          <w:lang w:val="uk-UA"/>
        </w:rPr>
        <w:t>у</w:t>
      </w:r>
      <w:r w:rsidRPr="0048574F">
        <w:rPr>
          <w:sz w:val="28"/>
          <w:szCs w:val="28"/>
          <w:lang w:val="uk-UA"/>
        </w:rPr>
        <w:t>провадження освітніх компонентів (навчальних дисциплін, спецкурсів, модулів) з ігрових та діяльнісних методів навчання та розвитку в програми підготовки педагогічних працівників та програми підвищення кваліфікації керівних і педагогічних кадрів. Зазначені заходи проводитимуть</w:t>
      </w:r>
      <w:r w:rsidR="00BC5B3B" w:rsidRPr="0048574F">
        <w:rPr>
          <w:sz w:val="28"/>
          <w:szCs w:val="28"/>
          <w:lang w:val="uk-UA"/>
        </w:rPr>
        <w:t xml:space="preserve"> за  підтримки</w:t>
      </w:r>
      <w:r w:rsidRPr="0048574F">
        <w:rPr>
          <w:sz w:val="28"/>
          <w:szCs w:val="28"/>
          <w:lang w:val="uk-UA"/>
        </w:rPr>
        <w:t xml:space="preserve"> Міністерства освіти і науки України та фонду The</w:t>
      </w:r>
      <w:r w:rsidR="00BC5B3B" w:rsidRPr="0048574F">
        <w:rPr>
          <w:sz w:val="28"/>
          <w:szCs w:val="28"/>
          <w:lang w:val="uk-UA"/>
        </w:rPr>
        <w:t xml:space="preserve"> </w:t>
      </w:r>
      <w:r w:rsidRPr="0048574F">
        <w:rPr>
          <w:sz w:val="28"/>
          <w:szCs w:val="28"/>
          <w:lang w:val="uk-UA"/>
        </w:rPr>
        <w:t>LEGO</w:t>
      </w:r>
      <w:r w:rsidR="00BC5B3B" w:rsidRPr="0048574F">
        <w:rPr>
          <w:sz w:val="28"/>
          <w:szCs w:val="28"/>
          <w:lang w:val="uk-UA"/>
        </w:rPr>
        <w:t xml:space="preserve"> </w:t>
      </w:r>
      <w:r w:rsidRPr="0048574F">
        <w:rPr>
          <w:sz w:val="28"/>
          <w:szCs w:val="28"/>
          <w:lang w:val="uk-UA"/>
        </w:rPr>
        <w:t>Foundation.</w:t>
      </w:r>
      <w:r w:rsidR="00BC5B3B" w:rsidRPr="0048574F">
        <w:rPr>
          <w:sz w:val="28"/>
          <w:szCs w:val="28"/>
          <w:lang w:val="uk-UA"/>
        </w:rPr>
        <w:t xml:space="preserve"> </w:t>
      </w:r>
      <w:r w:rsidRPr="0048574F">
        <w:rPr>
          <w:sz w:val="28"/>
          <w:szCs w:val="28"/>
          <w:lang w:val="uk-UA"/>
        </w:rPr>
        <w:t>До складу робочої групи щодо впровадження освітніх компонентів (навчальних дисциплін, спецкурсів, модулів) з ігрових та діяльнісних методів навчання та розвитку</w:t>
      </w:r>
      <w:r w:rsidR="00BC5B3B" w:rsidRPr="0048574F">
        <w:rPr>
          <w:sz w:val="28"/>
          <w:szCs w:val="28"/>
          <w:lang w:val="uk-UA"/>
        </w:rPr>
        <w:t xml:space="preserve"> від університету увійшли проф. </w:t>
      </w:r>
      <w:r w:rsidRPr="0048574F">
        <w:rPr>
          <w:sz w:val="28"/>
          <w:szCs w:val="28"/>
          <w:lang w:val="uk-UA"/>
        </w:rPr>
        <w:t>Набока О.Г., доц. Грінько В.О. та доц. Євтухова Т.А.</w:t>
      </w:r>
    </w:p>
    <w:p w:rsidR="005B2091" w:rsidRPr="0048574F" w:rsidRDefault="005B2091" w:rsidP="005B2091">
      <w:pPr>
        <w:spacing w:line="360" w:lineRule="auto"/>
        <w:ind w:firstLine="709"/>
        <w:jc w:val="both"/>
        <w:rPr>
          <w:sz w:val="28"/>
          <w:szCs w:val="28"/>
          <w:lang w:val="uk-UA"/>
        </w:rPr>
      </w:pPr>
      <w:r w:rsidRPr="0048574F">
        <w:rPr>
          <w:sz w:val="28"/>
          <w:szCs w:val="28"/>
          <w:lang w:val="uk-UA"/>
        </w:rPr>
        <w:t>Активну участь бере університет й у інших міжнародних</w:t>
      </w:r>
      <w:r w:rsidR="00BC5B3B" w:rsidRPr="0048574F">
        <w:rPr>
          <w:sz w:val="28"/>
          <w:szCs w:val="28"/>
          <w:lang w:val="uk-UA"/>
        </w:rPr>
        <w:t xml:space="preserve"> </w:t>
      </w:r>
      <w:r w:rsidRPr="0048574F">
        <w:rPr>
          <w:sz w:val="28"/>
          <w:szCs w:val="28"/>
          <w:lang w:val="uk-UA"/>
        </w:rPr>
        <w:t>проєктах, зокрема:</w:t>
      </w:r>
    </w:p>
    <w:p w:rsidR="005B2091" w:rsidRPr="0048574F" w:rsidRDefault="005B2091" w:rsidP="005B2091">
      <w:pPr>
        <w:numPr>
          <w:ilvl w:val="0"/>
          <w:numId w:val="5"/>
        </w:numPr>
        <w:spacing w:line="360" w:lineRule="auto"/>
        <w:ind w:left="0" w:firstLine="709"/>
        <w:jc w:val="both"/>
        <w:rPr>
          <w:sz w:val="28"/>
          <w:szCs w:val="28"/>
          <w:lang w:val="uk-UA"/>
        </w:rPr>
      </w:pPr>
      <w:r w:rsidRPr="0048574F">
        <w:rPr>
          <w:sz w:val="28"/>
          <w:lang w:val="uk-UA" w:eastAsia="ru-RU"/>
        </w:rPr>
        <w:t xml:space="preserve">«Підвищення якості та відповідності професійної освіти для Нової української школи у Донецької області» </w:t>
      </w:r>
      <w:r w:rsidR="00BC5B3B" w:rsidRPr="0048574F">
        <w:rPr>
          <w:sz w:val="28"/>
          <w:lang w:val="uk-UA" w:eastAsia="ru-RU"/>
        </w:rPr>
        <w:t>у межах</w:t>
      </w:r>
      <w:r w:rsidRPr="0048574F">
        <w:rPr>
          <w:sz w:val="28"/>
          <w:lang w:val="uk-UA" w:eastAsia="ru-RU"/>
        </w:rPr>
        <w:t xml:space="preserve"> угоди «Підтримка ЄС для сходу України», 2020-2022 рр. (реалізує відокремлений структурний підрозділ ГІІМ);</w:t>
      </w:r>
    </w:p>
    <w:p w:rsidR="005B2091" w:rsidRPr="0048574F" w:rsidRDefault="005B2091" w:rsidP="005B2091">
      <w:pPr>
        <w:spacing w:line="360" w:lineRule="auto"/>
        <w:ind w:firstLine="709"/>
        <w:jc w:val="both"/>
        <w:rPr>
          <w:sz w:val="28"/>
          <w:szCs w:val="28"/>
          <w:lang w:val="uk-UA"/>
        </w:rPr>
      </w:pPr>
      <w:r w:rsidRPr="0048574F">
        <w:rPr>
          <w:b/>
          <w:sz w:val="28"/>
          <w:szCs w:val="28"/>
          <w:lang w:val="uk-UA"/>
        </w:rPr>
        <w:t>-</w:t>
      </w:r>
      <w:r w:rsidRPr="0048574F">
        <w:rPr>
          <w:sz w:val="28"/>
          <w:szCs w:val="28"/>
          <w:lang w:val="uk-UA"/>
        </w:rPr>
        <w:t xml:space="preserve"> «Зміцнення переміщених українських університетів задля сталого </w:t>
      </w:r>
      <w:r w:rsidRPr="0048574F">
        <w:rPr>
          <w:sz w:val="28"/>
          <w:szCs w:val="28"/>
          <w:lang w:val="uk-UA"/>
        </w:rPr>
        <w:lastRenderedPageBreak/>
        <w:t>розвитку» що здійснюється за підтримки США, Програми ім. Фулбрайта в Україні та відділу преси, освіти та культури посольства США в Україні.  У звітний період працівники університету</w:t>
      </w:r>
      <w:r w:rsidR="00BC5B3B" w:rsidRPr="0048574F">
        <w:rPr>
          <w:sz w:val="28"/>
          <w:szCs w:val="28"/>
          <w:lang w:val="uk-UA"/>
        </w:rPr>
        <w:t xml:space="preserve"> </w:t>
      </w:r>
      <w:r w:rsidRPr="0048574F">
        <w:rPr>
          <w:sz w:val="28"/>
          <w:szCs w:val="28"/>
          <w:lang w:val="uk-UA"/>
        </w:rPr>
        <w:t>взяли участь в онлайн-тренінгу з написання грантових заявок, організованого Програмою імені Фулбрайта в Україні за участю</w:t>
      </w:r>
      <w:r w:rsidR="00BC5B3B" w:rsidRPr="0048574F">
        <w:rPr>
          <w:sz w:val="28"/>
          <w:szCs w:val="28"/>
          <w:lang w:val="uk-UA"/>
        </w:rPr>
        <w:t xml:space="preserve"> </w:t>
      </w:r>
      <w:r w:rsidRPr="0048574F">
        <w:rPr>
          <w:sz w:val="28"/>
          <w:szCs w:val="28"/>
          <w:lang w:val="uk-UA"/>
        </w:rPr>
        <w:t>представників Посольства США в Україні;</w:t>
      </w:r>
    </w:p>
    <w:p w:rsidR="005B2091" w:rsidRPr="0048574F" w:rsidRDefault="005B2091" w:rsidP="005B2091">
      <w:pPr>
        <w:spacing w:line="360" w:lineRule="auto"/>
        <w:ind w:firstLine="709"/>
        <w:jc w:val="both"/>
        <w:rPr>
          <w:sz w:val="28"/>
          <w:szCs w:val="28"/>
          <w:shd w:val="clear" w:color="auto" w:fill="FFFFFF"/>
          <w:lang w:val="uk-UA"/>
        </w:rPr>
      </w:pPr>
      <w:r w:rsidRPr="0048574F">
        <w:rPr>
          <w:color w:val="000000"/>
          <w:lang w:val="uk-UA"/>
        </w:rPr>
        <w:t xml:space="preserve">- </w:t>
      </w:r>
      <w:r w:rsidRPr="0048574F">
        <w:rPr>
          <w:sz w:val="28"/>
          <w:szCs w:val="28"/>
          <w:lang w:val="uk-UA"/>
        </w:rPr>
        <w:t>«Вивчай та розрізняй: інфо-медійна грамотність», який виконує Рад</w:t>
      </w:r>
      <w:r w:rsidR="00BC5B3B" w:rsidRPr="0048574F">
        <w:rPr>
          <w:sz w:val="28"/>
          <w:szCs w:val="28"/>
          <w:lang w:val="uk-UA"/>
        </w:rPr>
        <w:t>а</w:t>
      </w:r>
      <w:r w:rsidRPr="0048574F">
        <w:rPr>
          <w:sz w:val="28"/>
          <w:szCs w:val="28"/>
          <w:lang w:val="uk-UA"/>
        </w:rPr>
        <w:t xml:space="preserve"> міжнародних наукових досліджень та обмінів (IREX) за підтримки Посольства США та Посольства Великої Британії в Україні, у партнерстві з МОН України та Академією української преси.</w:t>
      </w:r>
      <w:r w:rsidR="00BC5B3B" w:rsidRPr="0048574F">
        <w:rPr>
          <w:sz w:val="28"/>
          <w:szCs w:val="28"/>
          <w:lang w:val="uk-UA"/>
        </w:rPr>
        <w:t xml:space="preserve"> У</w:t>
      </w:r>
      <w:r w:rsidRPr="0048574F">
        <w:rPr>
          <w:sz w:val="28"/>
          <w:szCs w:val="28"/>
          <w:shd w:val="clear" w:color="auto" w:fill="FFFFFF"/>
          <w:lang w:val="uk-UA"/>
        </w:rPr>
        <w:t xml:space="preserve"> межах цього напряму в ГІІМ реалізовано 2 проєкти «</w:t>
      </w:r>
      <w:r w:rsidRPr="0048574F">
        <w:rPr>
          <w:rFonts w:eastAsia="Calibri"/>
          <w:bCs/>
          <w:sz w:val="28"/>
          <w:shd w:val="clear" w:color="auto" w:fill="FFFFFF"/>
          <w:lang w:val="uk-UA"/>
        </w:rPr>
        <w:t>Стоп інструменталізації історії</w:t>
      </w:r>
      <w:r w:rsidRPr="0048574F">
        <w:rPr>
          <w:sz w:val="28"/>
          <w:szCs w:val="28"/>
          <w:shd w:val="clear" w:color="auto" w:fill="FFFFFF"/>
          <w:lang w:val="uk-UA"/>
        </w:rPr>
        <w:t>», «</w:t>
      </w:r>
      <w:r w:rsidRPr="0048574F">
        <w:rPr>
          <w:rFonts w:eastAsia="Calibri"/>
          <w:sz w:val="28"/>
          <w:lang w:val="uk-UA"/>
        </w:rPr>
        <w:t>МЕДІА&amp;ВЧИТЕЛЬський</w:t>
      </w:r>
      <w:r w:rsidR="00320105" w:rsidRPr="0048574F">
        <w:rPr>
          <w:rFonts w:eastAsia="Calibri"/>
          <w:sz w:val="28"/>
          <w:lang w:val="uk-UA"/>
        </w:rPr>
        <w:t xml:space="preserve"> </w:t>
      </w:r>
      <w:r w:rsidRPr="0048574F">
        <w:rPr>
          <w:rFonts w:eastAsia="Calibri"/>
          <w:sz w:val="28"/>
          <w:lang w:val="uk-UA"/>
        </w:rPr>
        <w:t>кампус</w:t>
      </w:r>
      <w:r w:rsidRPr="0048574F">
        <w:rPr>
          <w:sz w:val="28"/>
          <w:szCs w:val="28"/>
          <w:shd w:val="clear" w:color="auto" w:fill="FFFFFF"/>
          <w:lang w:val="uk-UA"/>
        </w:rPr>
        <w:t xml:space="preserve">» (грудень 2020 р. – лютий 2021 р.). Також 22 січня 2021 доцентом кафедри іноземних мов Шевченко М.Ю. проведено тренінг «Особистий ресурс в часи пандемії» для викладачів вишів Сходу України, </w:t>
      </w:r>
      <w:r w:rsidR="00320105" w:rsidRPr="0048574F">
        <w:rPr>
          <w:sz w:val="28"/>
          <w:szCs w:val="28"/>
          <w:shd w:val="clear" w:color="auto" w:fill="FFFFFF"/>
          <w:lang w:val="uk-UA"/>
        </w:rPr>
        <w:t>у</w:t>
      </w:r>
      <w:r w:rsidRPr="0048574F">
        <w:rPr>
          <w:sz w:val="28"/>
          <w:szCs w:val="28"/>
          <w:shd w:val="clear" w:color="auto" w:fill="FFFFFF"/>
          <w:lang w:val="uk-UA"/>
        </w:rPr>
        <w:t xml:space="preserve">чителів загальноосвітніх шкіл. </w:t>
      </w:r>
    </w:p>
    <w:p w:rsidR="005B2091" w:rsidRPr="0048574F" w:rsidRDefault="005B2091" w:rsidP="005B2091">
      <w:pPr>
        <w:spacing w:line="360" w:lineRule="auto"/>
        <w:ind w:firstLine="709"/>
        <w:jc w:val="both"/>
        <w:rPr>
          <w:sz w:val="28"/>
          <w:szCs w:val="28"/>
          <w:lang w:val="uk-UA"/>
        </w:rPr>
      </w:pPr>
      <w:r w:rsidRPr="0048574F">
        <w:rPr>
          <w:b/>
          <w:sz w:val="28"/>
          <w:szCs w:val="28"/>
          <w:lang w:val="uk-UA"/>
        </w:rPr>
        <w:t>-</w:t>
      </w:r>
      <w:r w:rsidRPr="0048574F">
        <w:rPr>
          <w:sz w:val="28"/>
          <w:szCs w:val="28"/>
          <w:lang w:val="uk-UA"/>
        </w:rPr>
        <w:t xml:space="preserve">«Зміни педагогічних факультетів та університетів у 21 столітті», що реалізує Університет Масарика (м. Брно, Чехія) за підтримки Чеської агенції розвитку. </w:t>
      </w:r>
      <w:r w:rsidR="00320105" w:rsidRPr="0048574F">
        <w:rPr>
          <w:sz w:val="28"/>
          <w:szCs w:val="28"/>
          <w:lang w:val="uk-UA"/>
        </w:rPr>
        <w:t>Упродовж</w:t>
      </w:r>
      <w:r w:rsidRPr="0048574F">
        <w:rPr>
          <w:sz w:val="28"/>
          <w:szCs w:val="28"/>
          <w:lang w:val="uk-UA"/>
        </w:rPr>
        <w:t xml:space="preserve"> жовтня-грудня 2020 року три викладачі університету в межах проєкту прослухали онлайн-курси на теми: «Підтримка науковців в університетах, особливо у сфері науки і досліджень, та підвищення їхньої академічної мобільності», «Внутрішня оцінка вищих навчальних закладів».</w:t>
      </w:r>
    </w:p>
    <w:p w:rsidR="005B2091" w:rsidRPr="0048574F" w:rsidRDefault="005B2091" w:rsidP="005B2091">
      <w:pPr>
        <w:spacing w:line="360" w:lineRule="auto"/>
        <w:ind w:firstLine="709"/>
        <w:jc w:val="both"/>
        <w:rPr>
          <w:bCs/>
          <w:sz w:val="28"/>
          <w:szCs w:val="28"/>
          <w:lang w:val="uk-UA"/>
        </w:rPr>
      </w:pPr>
      <w:r w:rsidRPr="0048574F">
        <w:rPr>
          <w:b/>
          <w:sz w:val="28"/>
          <w:szCs w:val="28"/>
          <w:lang w:val="uk-UA"/>
        </w:rPr>
        <w:t>-</w:t>
      </w:r>
      <w:r w:rsidRPr="0048574F">
        <w:rPr>
          <w:sz w:val="28"/>
          <w:szCs w:val="28"/>
          <w:lang w:val="uk-UA"/>
        </w:rPr>
        <w:t>«Розвиток культури демократії в педагогічній освіті в Україні, Норвегії та Палестині»</w:t>
      </w:r>
      <w:r w:rsidR="00320105" w:rsidRPr="0048574F">
        <w:rPr>
          <w:sz w:val="28"/>
          <w:szCs w:val="28"/>
          <w:lang w:val="uk-UA"/>
        </w:rPr>
        <w:t xml:space="preserve"> </w:t>
      </w:r>
      <w:r w:rsidRPr="0048574F">
        <w:rPr>
          <w:sz w:val="28"/>
          <w:szCs w:val="28"/>
          <w:lang w:val="uk-UA"/>
        </w:rPr>
        <w:t>(CPEA-LT-2017/10037) за підтримки Університетського коле</w:t>
      </w:r>
      <w:r w:rsidR="00320105" w:rsidRPr="0048574F">
        <w:rPr>
          <w:sz w:val="28"/>
          <w:szCs w:val="28"/>
          <w:lang w:val="uk-UA"/>
        </w:rPr>
        <w:t>джу Південно-Східної Норвегії. У</w:t>
      </w:r>
      <w:r w:rsidRPr="0048574F">
        <w:rPr>
          <w:sz w:val="28"/>
          <w:szCs w:val="28"/>
          <w:lang w:val="uk-UA"/>
        </w:rPr>
        <w:t xml:space="preserve"> межах проєкту на факультеті початкової, технологічної та професійної освіти 21-22 квітня 2021 р. було організовано </w:t>
      </w:r>
      <w:r w:rsidRPr="0048574F">
        <w:rPr>
          <w:bCs/>
          <w:sz w:val="28"/>
          <w:szCs w:val="28"/>
          <w:lang w:val="uk-UA"/>
        </w:rPr>
        <w:t>Міжнародну науково-практичну конференцію «Демократія та освіта: викладання та навчання демократії в початковій школі та  педагогічній освіті»;</w:t>
      </w:r>
    </w:p>
    <w:p w:rsidR="005B2091" w:rsidRPr="0048574F" w:rsidRDefault="005B2091" w:rsidP="005B2091">
      <w:pPr>
        <w:spacing w:line="360" w:lineRule="auto"/>
        <w:ind w:firstLine="709"/>
        <w:jc w:val="both"/>
        <w:rPr>
          <w:sz w:val="28"/>
          <w:lang w:val="uk-UA" w:eastAsia="ru-RU"/>
        </w:rPr>
      </w:pPr>
      <w:r w:rsidRPr="0048574F">
        <w:rPr>
          <w:b/>
          <w:bCs/>
          <w:sz w:val="28"/>
          <w:szCs w:val="28"/>
          <w:lang w:val="uk-UA"/>
        </w:rPr>
        <w:t>-</w:t>
      </w:r>
      <w:r w:rsidRPr="0048574F">
        <w:rPr>
          <w:sz w:val="28"/>
          <w:lang w:val="uk-UA" w:eastAsia="ru-RU"/>
        </w:rPr>
        <w:t>«Програма малих стипендій з вивчення англійської мови посольства США в Україні (English Access Microscholarship</w:t>
      </w:r>
      <w:r w:rsidR="00320105" w:rsidRPr="0048574F">
        <w:rPr>
          <w:sz w:val="28"/>
          <w:lang w:val="uk-UA" w:eastAsia="ru-RU"/>
        </w:rPr>
        <w:t xml:space="preserve"> </w:t>
      </w:r>
      <w:r w:rsidRPr="0048574F">
        <w:rPr>
          <w:sz w:val="28"/>
          <w:lang w:val="uk-UA" w:eastAsia="ru-RU"/>
        </w:rPr>
        <w:t>Program) «Access» за підтримки Відділу преси, освіти та культури Посольства США в Україні (жовтень 2019 р. – червень 2021р.);</w:t>
      </w:r>
    </w:p>
    <w:p w:rsidR="005B2091" w:rsidRPr="0048574F" w:rsidRDefault="005B2091" w:rsidP="005B2091">
      <w:pPr>
        <w:spacing w:line="360" w:lineRule="auto"/>
        <w:ind w:firstLine="709"/>
        <w:jc w:val="both"/>
        <w:rPr>
          <w:bCs/>
          <w:sz w:val="28"/>
          <w:szCs w:val="28"/>
          <w:lang w:val="uk-UA"/>
        </w:rPr>
      </w:pPr>
      <w:r w:rsidRPr="0048574F">
        <w:rPr>
          <w:sz w:val="28"/>
          <w:lang w:val="uk-UA" w:eastAsia="ru-RU"/>
        </w:rPr>
        <w:lastRenderedPageBreak/>
        <w:t>- «Гуманітаристика в дії»: майстер-класи від «Українського фулбрайтівського кола» за підтримки Програми ім. Фулбрайта (2019 – 2021 рр.).</w:t>
      </w:r>
    </w:p>
    <w:p w:rsidR="005B2091" w:rsidRPr="0048574F" w:rsidRDefault="005B2091" w:rsidP="005B2091">
      <w:pPr>
        <w:tabs>
          <w:tab w:val="left" w:pos="3015"/>
        </w:tabs>
        <w:spacing w:line="360" w:lineRule="auto"/>
        <w:ind w:firstLine="709"/>
        <w:jc w:val="both"/>
        <w:rPr>
          <w:rStyle w:val="dropcap"/>
          <w:sz w:val="28"/>
          <w:szCs w:val="28"/>
          <w:lang w:val="uk-UA"/>
        </w:rPr>
      </w:pPr>
      <w:r w:rsidRPr="0048574F">
        <w:rPr>
          <w:sz w:val="28"/>
          <w:szCs w:val="28"/>
          <w:lang w:val="uk-UA"/>
        </w:rPr>
        <w:t xml:space="preserve">У звітний період на кафедрі іноземних мов продовжив працювати викладач англійської мови Жан Чарльз </w:t>
      </w:r>
      <w:r w:rsidR="00320105" w:rsidRPr="0048574F">
        <w:rPr>
          <w:sz w:val="28"/>
          <w:szCs w:val="28"/>
          <w:lang w:val="uk-UA"/>
        </w:rPr>
        <w:t>у межах</w:t>
      </w:r>
      <w:r w:rsidRPr="0048574F">
        <w:rPr>
          <w:sz w:val="28"/>
          <w:szCs w:val="28"/>
          <w:lang w:val="uk-UA"/>
        </w:rPr>
        <w:t xml:space="preserve"> міжнародної програми «English</w:t>
      </w:r>
      <w:r w:rsidR="00320105" w:rsidRPr="0048574F">
        <w:rPr>
          <w:sz w:val="28"/>
          <w:szCs w:val="28"/>
          <w:lang w:val="uk-UA"/>
        </w:rPr>
        <w:t xml:space="preserve"> </w:t>
      </w:r>
      <w:r w:rsidRPr="0048574F">
        <w:rPr>
          <w:sz w:val="28"/>
          <w:szCs w:val="28"/>
          <w:lang w:val="uk-UA"/>
        </w:rPr>
        <w:t>Language</w:t>
      </w:r>
      <w:r w:rsidR="00320105" w:rsidRPr="0048574F">
        <w:rPr>
          <w:sz w:val="28"/>
          <w:szCs w:val="28"/>
          <w:lang w:val="uk-UA"/>
        </w:rPr>
        <w:t xml:space="preserve"> </w:t>
      </w:r>
      <w:r w:rsidRPr="0048574F">
        <w:rPr>
          <w:sz w:val="28"/>
          <w:szCs w:val="28"/>
          <w:lang w:val="uk-UA"/>
        </w:rPr>
        <w:t>Fellow</w:t>
      </w:r>
      <w:r w:rsidR="00320105" w:rsidRPr="0048574F">
        <w:rPr>
          <w:sz w:val="28"/>
          <w:szCs w:val="28"/>
          <w:lang w:val="uk-UA"/>
        </w:rPr>
        <w:t xml:space="preserve"> </w:t>
      </w:r>
      <w:r w:rsidRPr="0048574F">
        <w:rPr>
          <w:sz w:val="28"/>
          <w:szCs w:val="28"/>
          <w:lang w:val="uk-UA"/>
        </w:rPr>
        <w:t>Program».</w:t>
      </w:r>
    </w:p>
    <w:p w:rsidR="005B2091" w:rsidRPr="0048574F" w:rsidRDefault="005B2091" w:rsidP="005B2091">
      <w:pPr>
        <w:pStyle w:val="ab"/>
        <w:tabs>
          <w:tab w:val="left" w:pos="900"/>
        </w:tabs>
        <w:spacing w:line="360" w:lineRule="auto"/>
        <w:contextualSpacing/>
        <w:jc w:val="both"/>
        <w:rPr>
          <w:rFonts w:ascii="Times New Roman" w:hAnsi="Times New Roman"/>
          <w:sz w:val="28"/>
          <w:szCs w:val="28"/>
          <w:highlight w:val="cyan"/>
          <w:lang w:val="uk-UA"/>
        </w:rPr>
      </w:pPr>
      <w:r w:rsidRPr="0048574F">
        <w:rPr>
          <w:rFonts w:ascii="Times New Roman" w:hAnsi="Times New Roman"/>
          <w:sz w:val="28"/>
          <w:szCs w:val="28"/>
          <w:lang w:val="uk-UA"/>
        </w:rPr>
        <w:tab/>
      </w:r>
      <w:r w:rsidRPr="0048574F">
        <w:rPr>
          <w:rFonts w:ascii="Times New Roman" w:hAnsi="Times New Roman"/>
          <w:sz w:val="28"/>
          <w:szCs w:val="28"/>
          <w:shd w:val="clear" w:color="auto" w:fill="FFFFFF"/>
          <w:lang w:val="uk-UA"/>
        </w:rPr>
        <w:t>До основних труднощів у роботі науково-педагогічних працівників п</w:t>
      </w:r>
      <w:r w:rsidR="00320105" w:rsidRPr="0048574F">
        <w:rPr>
          <w:rFonts w:ascii="Times New Roman" w:hAnsi="Times New Roman"/>
          <w:sz w:val="28"/>
          <w:szCs w:val="28"/>
          <w:shd w:val="clear" w:color="auto" w:fill="FFFFFF"/>
          <w:lang w:val="uk-UA"/>
        </w:rPr>
        <w:t>ід час у</w:t>
      </w:r>
      <w:r w:rsidRPr="0048574F">
        <w:rPr>
          <w:rFonts w:ascii="Times New Roman" w:hAnsi="Times New Roman"/>
          <w:sz w:val="28"/>
          <w:szCs w:val="28"/>
          <w:shd w:val="clear" w:color="auto" w:fill="FFFFFF"/>
          <w:lang w:val="uk-UA"/>
        </w:rPr>
        <w:t>провадженн</w:t>
      </w:r>
      <w:r w:rsidR="00320105" w:rsidRPr="0048574F">
        <w:rPr>
          <w:rFonts w:ascii="Times New Roman" w:hAnsi="Times New Roman"/>
          <w:sz w:val="28"/>
          <w:szCs w:val="28"/>
          <w:shd w:val="clear" w:color="auto" w:fill="FFFFFF"/>
          <w:lang w:val="uk-UA"/>
        </w:rPr>
        <w:t>я</w:t>
      </w:r>
      <w:r w:rsidRPr="0048574F">
        <w:rPr>
          <w:rFonts w:ascii="Times New Roman" w:hAnsi="Times New Roman"/>
          <w:sz w:val="28"/>
          <w:szCs w:val="28"/>
          <w:shd w:val="clear" w:color="auto" w:fill="FFFFFF"/>
          <w:lang w:val="uk-UA"/>
        </w:rPr>
        <w:t xml:space="preserve"> наукової та науково-технічної діяльності в університеті належать такі:</w:t>
      </w:r>
    </w:p>
    <w:p w:rsidR="005B2091" w:rsidRPr="0048574F" w:rsidRDefault="005B2091" w:rsidP="005B2091">
      <w:pPr>
        <w:numPr>
          <w:ilvl w:val="1"/>
          <w:numId w:val="1"/>
        </w:numPr>
        <w:tabs>
          <w:tab w:val="left" w:pos="1134"/>
          <w:tab w:val="left" w:pos="1276"/>
          <w:tab w:val="left" w:pos="5880"/>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низький рівень публікаційної активності в наукометричих базах Scopus і Web</w:t>
      </w:r>
      <w:r w:rsidR="000A0587" w:rsidRPr="0048574F">
        <w:rPr>
          <w:sz w:val="28"/>
          <w:szCs w:val="28"/>
          <w:shd w:val="clear" w:color="auto" w:fill="FFFFFF"/>
          <w:lang w:val="uk-UA"/>
        </w:rPr>
        <w:t xml:space="preserve"> </w:t>
      </w:r>
      <w:r w:rsidRPr="0048574F">
        <w:rPr>
          <w:sz w:val="28"/>
          <w:szCs w:val="28"/>
          <w:shd w:val="clear" w:color="auto" w:fill="FFFFFF"/>
          <w:lang w:val="uk-UA"/>
        </w:rPr>
        <w:t>of</w:t>
      </w:r>
      <w:r w:rsidR="000A0587" w:rsidRPr="0048574F">
        <w:rPr>
          <w:sz w:val="28"/>
          <w:szCs w:val="28"/>
          <w:shd w:val="clear" w:color="auto" w:fill="FFFFFF"/>
          <w:lang w:val="uk-UA"/>
        </w:rPr>
        <w:t xml:space="preserve"> </w:t>
      </w:r>
      <w:r w:rsidRPr="0048574F">
        <w:rPr>
          <w:sz w:val="28"/>
          <w:szCs w:val="28"/>
          <w:shd w:val="clear" w:color="auto" w:fill="FFFFFF"/>
          <w:lang w:val="uk-UA"/>
        </w:rPr>
        <w:t>Science</w:t>
      </w:r>
      <w:r w:rsidR="000A0587" w:rsidRPr="0048574F">
        <w:rPr>
          <w:sz w:val="28"/>
          <w:szCs w:val="28"/>
          <w:shd w:val="clear" w:color="auto" w:fill="FFFFFF"/>
          <w:lang w:val="uk-UA"/>
        </w:rPr>
        <w:t xml:space="preserve"> </w:t>
      </w:r>
      <w:r w:rsidRPr="0048574F">
        <w:rPr>
          <w:sz w:val="28"/>
          <w:szCs w:val="28"/>
          <w:shd w:val="clear" w:color="auto" w:fill="FFFFFF"/>
          <w:lang w:val="uk-UA"/>
        </w:rPr>
        <w:t>Core</w:t>
      </w:r>
      <w:r w:rsidR="000A0587" w:rsidRPr="0048574F">
        <w:rPr>
          <w:sz w:val="28"/>
          <w:szCs w:val="28"/>
          <w:shd w:val="clear" w:color="auto" w:fill="FFFFFF"/>
          <w:lang w:val="uk-UA"/>
        </w:rPr>
        <w:t xml:space="preserve"> </w:t>
      </w:r>
      <w:r w:rsidRPr="0048574F">
        <w:rPr>
          <w:sz w:val="28"/>
          <w:szCs w:val="28"/>
          <w:shd w:val="clear" w:color="auto" w:fill="FFFFFF"/>
          <w:lang w:val="uk-UA"/>
        </w:rPr>
        <w:t>Collection представників соціо-гуманітарних напрямів;</w:t>
      </w:r>
    </w:p>
    <w:p w:rsidR="005B2091" w:rsidRPr="0048574F" w:rsidRDefault="005B2091" w:rsidP="005B2091">
      <w:pPr>
        <w:numPr>
          <w:ilvl w:val="1"/>
          <w:numId w:val="1"/>
        </w:numPr>
        <w:tabs>
          <w:tab w:val="left" w:pos="1134"/>
          <w:tab w:val="left" w:pos="1276"/>
          <w:tab w:val="left" w:pos="5880"/>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низька активність в підготовці проєктів, запитів на гранти;</w:t>
      </w:r>
    </w:p>
    <w:p w:rsidR="005B2091" w:rsidRPr="0048574F" w:rsidRDefault="005B2091" w:rsidP="005B2091">
      <w:pPr>
        <w:numPr>
          <w:ilvl w:val="1"/>
          <w:numId w:val="1"/>
        </w:numPr>
        <w:tabs>
          <w:tab w:val="left" w:pos="1134"/>
          <w:tab w:val="left" w:pos="1276"/>
          <w:tab w:val="left" w:pos="5880"/>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недостатня увага до реалізації міжнародних угод про співпрацю;</w:t>
      </w:r>
    </w:p>
    <w:p w:rsidR="005B2091" w:rsidRPr="0048574F" w:rsidRDefault="005B2091" w:rsidP="005B2091">
      <w:pPr>
        <w:numPr>
          <w:ilvl w:val="1"/>
          <w:numId w:val="1"/>
        </w:numPr>
        <w:tabs>
          <w:tab w:val="left" w:pos="1134"/>
          <w:tab w:val="left" w:pos="1276"/>
          <w:tab w:val="left" w:pos="5880"/>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низький рівень володіння іноземною мовою, відсутність курсів, що викладають іноземною мовою;</w:t>
      </w:r>
    </w:p>
    <w:p w:rsidR="005B2091" w:rsidRPr="0048574F" w:rsidRDefault="005B2091" w:rsidP="005B2091">
      <w:pPr>
        <w:numPr>
          <w:ilvl w:val="1"/>
          <w:numId w:val="1"/>
        </w:numPr>
        <w:tabs>
          <w:tab w:val="left" w:pos="1134"/>
          <w:tab w:val="left" w:pos="1276"/>
          <w:tab w:val="left" w:pos="5880"/>
        </w:tabs>
        <w:spacing w:line="360" w:lineRule="auto"/>
        <w:ind w:left="0" w:firstLine="709"/>
        <w:jc w:val="both"/>
        <w:rPr>
          <w:sz w:val="28"/>
          <w:szCs w:val="28"/>
          <w:shd w:val="clear" w:color="auto" w:fill="FFFFFF"/>
          <w:lang w:val="uk-UA"/>
        </w:rPr>
      </w:pPr>
      <w:r w:rsidRPr="0048574F">
        <w:rPr>
          <w:sz w:val="28"/>
          <w:szCs w:val="28"/>
          <w:shd w:val="clear" w:color="auto" w:fill="FFFFFF"/>
          <w:lang w:val="uk-UA"/>
        </w:rPr>
        <w:t>недостатнє фінансування на проведення наукових заходів.</w:t>
      </w:r>
    </w:p>
    <w:p w:rsidR="005B2091" w:rsidRPr="0048574F" w:rsidRDefault="005B2091" w:rsidP="005B2091">
      <w:pPr>
        <w:tabs>
          <w:tab w:val="left" w:pos="1134"/>
          <w:tab w:val="left" w:pos="1276"/>
          <w:tab w:val="left" w:pos="5880"/>
        </w:tabs>
        <w:spacing w:line="360" w:lineRule="auto"/>
        <w:ind w:firstLine="709"/>
        <w:jc w:val="both"/>
        <w:rPr>
          <w:sz w:val="28"/>
          <w:szCs w:val="28"/>
          <w:shd w:val="clear" w:color="auto" w:fill="FFFFFF"/>
          <w:lang w:val="uk-UA"/>
        </w:rPr>
      </w:pPr>
      <w:r w:rsidRPr="0048574F">
        <w:rPr>
          <w:sz w:val="28"/>
          <w:szCs w:val="28"/>
          <w:shd w:val="clear" w:color="auto" w:fill="FFFFFF"/>
          <w:lang w:val="uk-UA"/>
        </w:rPr>
        <w:t>Основні перспективи в організації наукової та науково-технічної діяльності в університеті вбачаємо в:</w:t>
      </w:r>
    </w:p>
    <w:p w:rsidR="005B2091" w:rsidRPr="0048574F" w:rsidRDefault="005B2091" w:rsidP="005B2091">
      <w:pPr>
        <w:numPr>
          <w:ilvl w:val="1"/>
          <w:numId w:val="1"/>
        </w:numPr>
        <w:tabs>
          <w:tab w:val="clear" w:pos="1789"/>
          <w:tab w:val="left" w:pos="1134"/>
          <w:tab w:val="num" w:pos="1418"/>
        </w:tabs>
        <w:spacing w:line="360" w:lineRule="auto"/>
        <w:ind w:left="0" w:firstLine="709"/>
        <w:jc w:val="both"/>
        <w:rPr>
          <w:sz w:val="28"/>
          <w:szCs w:val="28"/>
          <w:lang w:val="uk-UA"/>
        </w:rPr>
      </w:pPr>
      <w:r w:rsidRPr="0048574F">
        <w:rPr>
          <w:sz w:val="28"/>
          <w:szCs w:val="28"/>
          <w:lang w:val="uk-UA"/>
        </w:rPr>
        <w:t>підготовка проєктів для участі в програмах Еразмус+;</w:t>
      </w:r>
    </w:p>
    <w:p w:rsidR="005B2091" w:rsidRPr="0048574F" w:rsidRDefault="005B2091" w:rsidP="005B2091">
      <w:pPr>
        <w:numPr>
          <w:ilvl w:val="1"/>
          <w:numId w:val="1"/>
        </w:numPr>
        <w:tabs>
          <w:tab w:val="clear" w:pos="1789"/>
          <w:tab w:val="left" w:pos="1134"/>
          <w:tab w:val="num" w:pos="1418"/>
        </w:tabs>
        <w:spacing w:line="360" w:lineRule="auto"/>
        <w:ind w:left="0" w:firstLine="709"/>
        <w:jc w:val="both"/>
        <w:rPr>
          <w:sz w:val="28"/>
          <w:szCs w:val="28"/>
          <w:lang w:val="uk-UA"/>
        </w:rPr>
      </w:pPr>
      <w:r w:rsidRPr="0048574F">
        <w:rPr>
          <w:sz w:val="28"/>
          <w:szCs w:val="28"/>
          <w:lang w:val="uk-UA"/>
        </w:rPr>
        <w:t>збільшення кількості публікацій у виданнях, які індексуються в наукометричних базах Scopus і Web</w:t>
      </w:r>
      <w:r w:rsidR="000A0587" w:rsidRPr="0048574F">
        <w:rPr>
          <w:sz w:val="28"/>
          <w:szCs w:val="28"/>
          <w:lang w:val="uk-UA"/>
        </w:rPr>
        <w:t xml:space="preserve"> </w:t>
      </w:r>
      <w:r w:rsidRPr="0048574F">
        <w:rPr>
          <w:sz w:val="28"/>
          <w:szCs w:val="28"/>
          <w:lang w:val="uk-UA"/>
        </w:rPr>
        <w:t>of</w:t>
      </w:r>
      <w:r w:rsidR="000A0587" w:rsidRPr="0048574F">
        <w:rPr>
          <w:sz w:val="28"/>
          <w:szCs w:val="28"/>
          <w:lang w:val="uk-UA"/>
        </w:rPr>
        <w:t xml:space="preserve"> </w:t>
      </w:r>
      <w:r w:rsidRPr="0048574F">
        <w:rPr>
          <w:sz w:val="28"/>
          <w:szCs w:val="28"/>
          <w:lang w:val="uk-UA"/>
        </w:rPr>
        <w:t>Scienсe</w:t>
      </w:r>
      <w:r w:rsidR="000A0587" w:rsidRPr="0048574F">
        <w:rPr>
          <w:sz w:val="28"/>
          <w:szCs w:val="28"/>
          <w:lang w:val="uk-UA"/>
        </w:rPr>
        <w:t xml:space="preserve"> </w:t>
      </w:r>
      <w:r w:rsidRPr="0048574F">
        <w:rPr>
          <w:sz w:val="28"/>
          <w:szCs w:val="28"/>
          <w:lang w:val="uk-UA"/>
        </w:rPr>
        <w:t>Core</w:t>
      </w:r>
      <w:r w:rsidR="000A0587" w:rsidRPr="0048574F">
        <w:rPr>
          <w:sz w:val="28"/>
          <w:szCs w:val="28"/>
          <w:lang w:val="uk-UA"/>
        </w:rPr>
        <w:t xml:space="preserve"> </w:t>
      </w:r>
      <w:r w:rsidRPr="0048574F">
        <w:rPr>
          <w:sz w:val="28"/>
          <w:szCs w:val="28"/>
          <w:lang w:val="uk-UA"/>
        </w:rPr>
        <w:t>Collection;</w:t>
      </w:r>
    </w:p>
    <w:p w:rsidR="005B2091" w:rsidRPr="0048574F" w:rsidRDefault="005B2091" w:rsidP="005B2091">
      <w:pPr>
        <w:numPr>
          <w:ilvl w:val="1"/>
          <w:numId w:val="1"/>
        </w:numPr>
        <w:tabs>
          <w:tab w:val="clear" w:pos="1789"/>
          <w:tab w:val="left" w:pos="1134"/>
          <w:tab w:val="num" w:pos="1418"/>
        </w:tabs>
        <w:spacing w:line="360" w:lineRule="auto"/>
        <w:ind w:left="0" w:firstLine="709"/>
        <w:jc w:val="both"/>
        <w:rPr>
          <w:sz w:val="28"/>
          <w:szCs w:val="28"/>
          <w:lang w:val="uk-UA"/>
        </w:rPr>
      </w:pPr>
      <w:r w:rsidRPr="0048574F">
        <w:rPr>
          <w:sz w:val="28"/>
          <w:szCs w:val="28"/>
          <w:shd w:val="clear" w:color="auto" w:fill="FFFFFF"/>
          <w:lang w:val="uk-UA"/>
        </w:rPr>
        <w:t>налагодження всіма редакційними колегіями наукових видань університету роботи з виконання вимог для присвоєння науковим виданням категорії «А»;</w:t>
      </w:r>
    </w:p>
    <w:p w:rsidR="005B2091" w:rsidRPr="0048574F" w:rsidRDefault="005B2091" w:rsidP="003D6B6B">
      <w:pPr>
        <w:numPr>
          <w:ilvl w:val="1"/>
          <w:numId w:val="1"/>
        </w:numPr>
        <w:tabs>
          <w:tab w:val="clear" w:pos="1789"/>
          <w:tab w:val="left" w:pos="1134"/>
          <w:tab w:val="num" w:pos="1418"/>
        </w:tabs>
        <w:spacing w:line="360" w:lineRule="auto"/>
        <w:ind w:left="0" w:firstLine="709"/>
        <w:jc w:val="both"/>
        <w:rPr>
          <w:sz w:val="28"/>
          <w:szCs w:val="28"/>
          <w:lang w:val="uk-UA"/>
        </w:rPr>
      </w:pPr>
      <w:r w:rsidRPr="0048574F">
        <w:rPr>
          <w:sz w:val="28"/>
          <w:szCs w:val="28"/>
          <w:shd w:val="clear" w:color="auto" w:fill="FFFFFF"/>
          <w:lang w:val="uk-UA"/>
        </w:rPr>
        <w:t>підвищення рівня міжнародної активності.</w:t>
      </w:r>
    </w:p>
    <w:p w:rsidR="005B2091" w:rsidRPr="0048574F" w:rsidRDefault="003D6B6B" w:rsidP="003D6B6B">
      <w:pPr>
        <w:jc w:val="center"/>
        <w:rPr>
          <w:b/>
          <w:sz w:val="28"/>
          <w:szCs w:val="28"/>
          <w:lang w:val="uk-UA"/>
        </w:rPr>
      </w:pPr>
      <w:r w:rsidRPr="0048574F">
        <w:rPr>
          <w:b/>
          <w:sz w:val="28"/>
          <w:szCs w:val="28"/>
          <w:lang w:val="uk-UA"/>
        </w:rPr>
        <w:t xml:space="preserve">Вступна кампанія </w:t>
      </w:r>
      <w:r w:rsidR="00FE6291" w:rsidRPr="0048574F">
        <w:rPr>
          <w:b/>
          <w:sz w:val="28"/>
          <w:szCs w:val="28"/>
          <w:lang w:val="uk-UA"/>
        </w:rPr>
        <w:t>202</w:t>
      </w:r>
      <w:r w:rsidRPr="0048574F">
        <w:rPr>
          <w:b/>
          <w:sz w:val="28"/>
          <w:szCs w:val="28"/>
          <w:lang w:val="uk-UA"/>
        </w:rPr>
        <w:t>1 (базовий університет)</w:t>
      </w:r>
    </w:p>
    <w:p w:rsidR="003D6B6B" w:rsidRPr="0048574F" w:rsidRDefault="003D6B6B" w:rsidP="003D6B6B">
      <w:pPr>
        <w:jc w:val="center"/>
        <w:rPr>
          <w:sz w:val="16"/>
          <w:szCs w:val="16"/>
          <w:lang w:val="uk-UA"/>
        </w:rPr>
      </w:pPr>
    </w:p>
    <w:p w:rsidR="005B2091" w:rsidRPr="0048574F" w:rsidRDefault="005B2091" w:rsidP="003D6B6B">
      <w:pPr>
        <w:ind w:firstLine="540"/>
        <w:jc w:val="both"/>
        <w:rPr>
          <w:sz w:val="28"/>
          <w:szCs w:val="28"/>
          <w:lang w:val="uk-UA"/>
        </w:rPr>
      </w:pPr>
      <w:r w:rsidRPr="0048574F">
        <w:rPr>
          <w:sz w:val="28"/>
          <w:szCs w:val="28"/>
          <w:lang w:val="uk-UA"/>
        </w:rPr>
        <w:t>Забезпечення належної організації вступної кампанії у ДВНЗ</w:t>
      </w:r>
      <w:r w:rsidR="003D6B6B" w:rsidRPr="0048574F">
        <w:rPr>
          <w:sz w:val="28"/>
          <w:szCs w:val="28"/>
          <w:lang w:val="uk-UA"/>
        </w:rPr>
        <w:t xml:space="preserve"> </w:t>
      </w:r>
      <w:r w:rsidRPr="0048574F">
        <w:rPr>
          <w:sz w:val="28"/>
          <w:szCs w:val="28"/>
          <w:lang w:val="uk-UA"/>
        </w:rPr>
        <w:t>«Донбаський державний педагогічний університет»</w:t>
      </w:r>
      <w:r w:rsidR="003D6B6B" w:rsidRPr="0048574F">
        <w:rPr>
          <w:sz w:val="28"/>
          <w:szCs w:val="28"/>
          <w:lang w:val="uk-UA"/>
        </w:rPr>
        <w:t xml:space="preserve"> у</w:t>
      </w:r>
      <w:r w:rsidRPr="0048574F">
        <w:rPr>
          <w:sz w:val="28"/>
          <w:szCs w:val="28"/>
          <w:lang w:val="uk-UA"/>
        </w:rPr>
        <w:t xml:space="preserve"> 2021 році реалізовувалось Приймальною комісією ДДПУ, склад якої формують:</w:t>
      </w:r>
    </w:p>
    <w:p w:rsidR="005B2091" w:rsidRPr="0048574F" w:rsidRDefault="005B2091" w:rsidP="003D6B6B">
      <w:pPr>
        <w:widowControl/>
        <w:numPr>
          <w:ilvl w:val="0"/>
          <w:numId w:val="10"/>
        </w:numPr>
        <w:suppressAutoHyphens w:val="0"/>
        <w:ind w:left="426"/>
        <w:jc w:val="both"/>
        <w:rPr>
          <w:sz w:val="28"/>
          <w:szCs w:val="28"/>
          <w:lang w:val="uk-UA"/>
        </w:rPr>
      </w:pPr>
      <w:r w:rsidRPr="0048574F">
        <w:rPr>
          <w:sz w:val="28"/>
          <w:szCs w:val="28"/>
          <w:lang w:val="uk-UA"/>
        </w:rPr>
        <w:t>голова Приймальної комісії;</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lastRenderedPageBreak/>
        <w:t>три заступники голови Приймальної комісії;</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відповідальний секретар Приймальної комісії;</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уповноважена особа Приймальної комісії з питань прийняття та розгляду електронних заяв (адміністратор ЄДБО);</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4 користувачі ЄДБО;</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два заступники відповідального секретаря Приймальної комісії;</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члени Приймальної комісії (декани факультетів, керівники структурних підрозділів);</w:t>
      </w:r>
    </w:p>
    <w:p w:rsidR="005B2091" w:rsidRPr="0048574F" w:rsidRDefault="005B2091" w:rsidP="005B2091">
      <w:pPr>
        <w:widowControl/>
        <w:numPr>
          <w:ilvl w:val="0"/>
          <w:numId w:val="10"/>
        </w:numPr>
        <w:suppressAutoHyphens w:val="0"/>
        <w:ind w:left="426"/>
        <w:jc w:val="both"/>
        <w:rPr>
          <w:sz w:val="28"/>
          <w:szCs w:val="28"/>
          <w:lang w:val="uk-UA"/>
        </w:rPr>
      </w:pPr>
      <w:r w:rsidRPr="0048574F">
        <w:rPr>
          <w:sz w:val="28"/>
          <w:szCs w:val="28"/>
          <w:lang w:val="uk-UA"/>
        </w:rPr>
        <w:t>представники органів студентського самоврядування.</w:t>
      </w:r>
    </w:p>
    <w:p w:rsidR="005B2091" w:rsidRPr="0048574F" w:rsidRDefault="005B2091" w:rsidP="005B2091">
      <w:pPr>
        <w:pStyle w:val="ac"/>
        <w:spacing w:line="240" w:lineRule="auto"/>
      </w:pPr>
      <w:r w:rsidRPr="0048574F">
        <w:rPr>
          <w:szCs w:val="28"/>
        </w:rPr>
        <w:t>Склад приймальної комісії ДВНЗ «Донбаський державний педагогічний університет», зокрема склад приймальної комісії базового університету ДВНЗ «Донбаський державний педагогічний університет» було затверджено наказом</w:t>
      </w:r>
      <w:r w:rsidR="003D6B6B" w:rsidRPr="0048574F">
        <w:rPr>
          <w:szCs w:val="28"/>
        </w:rPr>
        <w:t xml:space="preserve"> </w:t>
      </w:r>
      <w:r w:rsidRPr="0048574F">
        <w:rPr>
          <w:szCs w:val="28"/>
        </w:rPr>
        <w:t>№ 848 від 09.11.2020 року.</w:t>
      </w:r>
    </w:p>
    <w:p w:rsidR="005B2091" w:rsidRPr="0048574F" w:rsidRDefault="005B2091" w:rsidP="005B2091">
      <w:pPr>
        <w:pStyle w:val="Default"/>
        <w:ind w:firstLine="567"/>
        <w:jc w:val="both"/>
        <w:rPr>
          <w:color w:val="auto"/>
          <w:sz w:val="28"/>
          <w:szCs w:val="28"/>
          <w:lang w:val="uk-UA"/>
        </w:rPr>
      </w:pPr>
      <w:r w:rsidRPr="0048574F">
        <w:rPr>
          <w:color w:val="auto"/>
          <w:sz w:val="28"/>
          <w:szCs w:val="28"/>
          <w:lang w:val="uk-UA"/>
        </w:rPr>
        <w:t xml:space="preserve">На підставі Умов прийому до вищих навчальних закладів України (затверджених наказом МОН України від 15 жовтня 2020 року № 1274 та зареєстрованих у Міністерстві юстиції України 09 грудня 2020 року за № 1225/35508 </w:t>
      </w:r>
      <w:r w:rsidRPr="0048574F">
        <w:rPr>
          <w:bCs/>
          <w:color w:val="auto"/>
          <w:spacing w:val="-4"/>
          <w:sz w:val="28"/>
          <w:szCs w:val="28"/>
          <w:lang w:val="uk-UA"/>
        </w:rPr>
        <w:t>)</w:t>
      </w:r>
      <w:r w:rsidRPr="0048574F">
        <w:rPr>
          <w:color w:val="auto"/>
          <w:sz w:val="28"/>
          <w:szCs w:val="28"/>
          <w:lang w:val="uk-UA"/>
        </w:rPr>
        <w:t xml:space="preserve"> було розроблено й затверджено:</w:t>
      </w:r>
    </w:p>
    <w:p w:rsidR="005B2091" w:rsidRPr="0048574F" w:rsidRDefault="005B2091" w:rsidP="005B2091">
      <w:pPr>
        <w:pStyle w:val="ac"/>
        <w:numPr>
          <w:ilvl w:val="0"/>
          <w:numId w:val="11"/>
        </w:numPr>
        <w:spacing w:line="240" w:lineRule="auto"/>
        <w:ind w:left="426"/>
        <w:rPr>
          <w:szCs w:val="28"/>
        </w:rPr>
      </w:pPr>
      <w:r w:rsidRPr="0048574F">
        <w:rPr>
          <w:szCs w:val="28"/>
        </w:rPr>
        <w:t>«Правила прийому до базового університету ДДПУ у 2020 році» (затверджені вченою радою ДДПУ 17 грудня 2020 року) ;</w:t>
      </w:r>
    </w:p>
    <w:p w:rsidR="005B2091" w:rsidRPr="0048574F" w:rsidRDefault="005B2091" w:rsidP="005B2091">
      <w:pPr>
        <w:pStyle w:val="ac"/>
        <w:numPr>
          <w:ilvl w:val="0"/>
          <w:numId w:val="11"/>
        </w:numPr>
        <w:spacing w:line="240" w:lineRule="auto"/>
        <w:ind w:left="426"/>
        <w:rPr>
          <w:szCs w:val="28"/>
        </w:rPr>
      </w:pPr>
      <w:r w:rsidRPr="0048574F">
        <w:rPr>
          <w:szCs w:val="28"/>
        </w:rPr>
        <w:t>«План-графік роботи приймальної комісії базового університету ДДПУ у 2021 році» (затверджений вченою радою ДДПУ 28 січня 2021 року),</w:t>
      </w:r>
    </w:p>
    <w:p w:rsidR="005B2091" w:rsidRPr="0048574F" w:rsidRDefault="005B2091" w:rsidP="005B2091">
      <w:pPr>
        <w:pStyle w:val="ac"/>
        <w:numPr>
          <w:ilvl w:val="0"/>
          <w:numId w:val="11"/>
        </w:numPr>
        <w:spacing w:line="240" w:lineRule="auto"/>
        <w:ind w:left="426"/>
        <w:rPr>
          <w:szCs w:val="28"/>
        </w:rPr>
      </w:pPr>
      <w:r w:rsidRPr="0048574F">
        <w:rPr>
          <w:szCs w:val="28"/>
        </w:rPr>
        <w:t>«Положення про приймальну комісію ДДПУ» (затверджене вченою радою ДДПУ 23 січня 2020 року № 6);</w:t>
      </w:r>
    </w:p>
    <w:p w:rsidR="005B2091" w:rsidRPr="0048574F" w:rsidRDefault="005B2091" w:rsidP="005B2091">
      <w:pPr>
        <w:pStyle w:val="ac"/>
        <w:numPr>
          <w:ilvl w:val="0"/>
          <w:numId w:val="11"/>
        </w:numPr>
        <w:spacing w:line="240" w:lineRule="auto"/>
        <w:ind w:left="426"/>
        <w:rPr>
          <w:szCs w:val="28"/>
        </w:rPr>
      </w:pPr>
      <w:r w:rsidRPr="0048574F">
        <w:rPr>
          <w:szCs w:val="28"/>
        </w:rPr>
        <w:t>«Положення про функціональні обов'язки членів приймальної комісії (затверджене вченою радою ДДПУ 04 січня 2021 року № 2);</w:t>
      </w:r>
    </w:p>
    <w:p w:rsidR="005B2091" w:rsidRPr="0048574F" w:rsidRDefault="005B2091" w:rsidP="005B2091">
      <w:pPr>
        <w:pStyle w:val="ac"/>
        <w:numPr>
          <w:ilvl w:val="0"/>
          <w:numId w:val="11"/>
        </w:numPr>
        <w:spacing w:line="240" w:lineRule="auto"/>
        <w:ind w:left="426"/>
        <w:rPr>
          <w:szCs w:val="28"/>
        </w:rPr>
      </w:pPr>
      <w:r w:rsidRPr="0048574F">
        <w:rPr>
          <w:szCs w:val="28"/>
        </w:rPr>
        <w:t>«Положення про Апеляційну комісію» (затверджене вченою радою</w:t>
      </w:r>
      <w:r w:rsidR="00FE6291" w:rsidRPr="0048574F">
        <w:rPr>
          <w:szCs w:val="28"/>
        </w:rPr>
        <w:t xml:space="preserve"> </w:t>
      </w:r>
      <w:r w:rsidRPr="0048574F">
        <w:rPr>
          <w:szCs w:val="28"/>
        </w:rPr>
        <w:t>ДДПУ 23 січня 2020 року № 6).</w:t>
      </w:r>
    </w:p>
    <w:p w:rsidR="005B2091" w:rsidRPr="0048574F" w:rsidRDefault="00FE6291" w:rsidP="005B2091">
      <w:pPr>
        <w:pStyle w:val="ac"/>
        <w:spacing w:line="240" w:lineRule="auto"/>
        <w:rPr>
          <w:szCs w:val="28"/>
        </w:rPr>
      </w:pPr>
      <w:r w:rsidRPr="0048574F">
        <w:rPr>
          <w:szCs w:val="28"/>
        </w:rPr>
        <w:t>Для</w:t>
      </w:r>
      <w:r w:rsidR="005B2091" w:rsidRPr="0048574F">
        <w:rPr>
          <w:szCs w:val="28"/>
        </w:rPr>
        <w:t xml:space="preserve"> забезпечення дотримання умов прийому до вищих навчальних закладів України у 2021 році та своєчасної підготовки до вступної кампанії 2021 року було видано наказ ДДПУ за № 2 від 04.04.2021 «Щодо організації роботи функціональних підрозділів приймальної комісії ДДПУ у 2021 році».</w:t>
      </w:r>
    </w:p>
    <w:p w:rsidR="005B2091" w:rsidRPr="0048574F" w:rsidRDefault="005B2091" w:rsidP="005B2091">
      <w:pPr>
        <w:pStyle w:val="3"/>
        <w:ind w:right="44"/>
      </w:pPr>
      <w:r w:rsidRPr="0048574F">
        <w:t>Повноваження Приймальної комісії базового університету ДДПУ, предметних екзаменаційних, фахових й атестаційних комісій та структурних підрозділів із питань організації прийому визначались відповідно до затвердженого Вченою радою ДДПУ  «Положення про Приймальну комісію ДДПУ».</w:t>
      </w:r>
    </w:p>
    <w:p w:rsidR="005B2091" w:rsidRPr="0048574F" w:rsidRDefault="005B2091" w:rsidP="005B2091">
      <w:pPr>
        <w:pStyle w:val="ac"/>
        <w:spacing w:line="240" w:lineRule="auto"/>
        <w:ind w:firstLine="529"/>
      </w:pPr>
      <w:r w:rsidRPr="0048574F">
        <w:rPr>
          <w:szCs w:val="28"/>
        </w:rPr>
        <w:t>Усього у 2020 – 2021 навчальному році видано понад 10 наказів ДДПУ щодо організації та підготовки до «Вступної кампанії – 2021».</w:t>
      </w:r>
    </w:p>
    <w:p w:rsidR="005B2091" w:rsidRPr="0048574F" w:rsidRDefault="005B2091" w:rsidP="005B2091">
      <w:pPr>
        <w:pStyle w:val="ac"/>
        <w:spacing w:line="240" w:lineRule="auto"/>
      </w:pPr>
      <w:r w:rsidRPr="0048574F">
        <w:t>До початку прийому документів Приймальною комісією базового університету ДДПУ було:</w:t>
      </w:r>
    </w:p>
    <w:p w:rsidR="005B2091" w:rsidRPr="0048574F" w:rsidRDefault="005B2091" w:rsidP="005B2091">
      <w:pPr>
        <w:pStyle w:val="ac"/>
        <w:spacing w:line="240" w:lineRule="auto"/>
        <w:ind w:firstLine="426"/>
      </w:pPr>
      <w:r w:rsidRPr="0048574F">
        <w:t>1)</w:t>
      </w:r>
      <w:r w:rsidRPr="0048574F">
        <w:tab/>
        <w:t xml:space="preserve">створено всі умови для своєчасного ознайомлення вступників із Ліцензією на здійснення освітньої діяльності та сертифікатами про акредитацію освітніх програм </w:t>
      </w:r>
      <w:r w:rsidRPr="0048574F">
        <w:rPr>
          <w:bCs/>
          <w:szCs w:val="28"/>
        </w:rPr>
        <w:t>ДВНЗ «Донбаський державний педагогічний університет»</w:t>
      </w:r>
      <w:r w:rsidRPr="0048574F">
        <w:t>;</w:t>
      </w:r>
    </w:p>
    <w:p w:rsidR="005B2091" w:rsidRPr="0048574F" w:rsidRDefault="005B2091" w:rsidP="005B2091">
      <w:pPr>
        <w:pStyle w:val="ac"/>
        <w:spacing w:line="240" w:lineRule="auto"/>
        <w:ind w:firstLine="426"/>
      </w:pPr>
      <w:r w:rsidRPr="0048574F">
        <w:lastRenderedPageBreak/>
        <w:t>2)</w:t>
      </w:r>
      <w:r w:rsidRPr="0048574F">
        <w:tab/>
        <w:t>забезпечено своєчасне інформування вступників про:</w:t>
      </w:r>
    </w:p>
    <w:p w:rsidR="005B2091" w:rsidRPr="0048574F" w:rsidRDefault="005B2091" w:rsidP="005B2091">
      <w:pPr>
        <w:pStyle w:val="ac"/>
        <w:spacing w:line="240" w:lineRule="auto"/>
        <w:ind w:firstLine="708"/>
      </w:pPr>
      <w:r w:rsidRPr="0048574F">
        <w:t>2.1)</w:t>
      </w:r>
      <w:r w:rsidRPr="0048574F">
        <w:tab/>
        <w:t>освітні програми, на які оголошено прийом;</w:t>
      </w:r>
    </w:p>
    <w:p w:rsidR="005B2091" w:rsidRPr="0048574F" w:rsidRDefault="005B2091" w:rsidP="005B2091">
      <w:pPr>
        <w:pStyle w:val="ac"/>
        <w:spacing w:line="240" w:lineRule="auto"/>
        <w:ind w:firstLine="708"/>
      </w:pPr>
      <w:r w:rsidRPr="0048574F">
        <w:t>2.2)</w:t>
      </w:r>
      <w:r w:rsidRPr="0048574F">
        <w:tab/>
        <w:t>наявність акредитації освітніх програм;</w:t>
      </w:r>
    </w:p>
    <w:p w:rsidR="005B2091" w:rsidRPr="0048574F" w:rsidRDefault="005B2091" w:rsidP="005B2091">
      <w:pPr>
        <w:pStyle w:val="ac"/>
        <w:spacing w:line="240" w:lineRule="auto"/>
        <w:ind w:firstLine="708"/>
      </w:pPr>
      <w:r w:rsidRPr="0048574F">
        <w:t>2.3)</w:t>
      </w:r>
      <w:r w:rsidRPr="0048574F">
        <w:tab/>
        <w:t>перелік конкурсних предметів з ваговими коефіцієнтами, необхідних для вступу на відповідну спеціальність;</w:t>
      </w:r>
    </w:p>
    <w:p w:rsidR="005B2091" w:rsidRPr="0048574F" w:rsidRDefault="005B2091" w:rsidP="005B2091">
      <w:pPr>
        <w:pStyle w:val="ac"/>
        <w:spacing w:line="240" w:lineRule="auto"/>
        <w:ind w:firstLine="708"/>
      </w:pPr>
      <w:r w:rsidRPr="0048574F">
        <w:t>2.4)</w:t>
      </w:r>
      <w:r w:rsidRPr="0048574F">
        <w:tab/>
        <w:t>ліцензовані обсяги конкурсних пропозицій;</w:t>
      </w:r>
    </w:p>
    <w:p w:rsidR="005B2091" w:rsidRPr="0048574F" w:rsidRDefault="005B2091" w:rsidP="005B2091">
      <w:pPr>
        <w:pStyle w:val="ac"/>
        <w:spacing w:line="240" w:lineRule="auto"/>
        <w:ind w:firstLine="708"/>
      </w:pPr>
      <w:r w:rsidRPr="0048574F">
        <w:t>2.5)</w:t>
      </w:r>
      <w:r w:rsidRPr="0048574F">
        <w:tab/>
        <w:t>вартість навчання за освітніми програмами.</w:t>
      </w:r>
    </w:p>
    <w:p w:rsidR="005B2091" w:rsidRPr="0048574F" w:rsidRDefault="005B2091" w:rsidP="005B2091">
      <w:pPr>
        <w:ind w:firstLine="709"/>
        <w:jc w:val="both"/>
        <w:rPr>
          <w:sz w:val="28"/>
          <w:szCs w:val="28"/>
          <w:shd w:val="clear" w:color="auto" w:fill="FFFFFF"/>
          <w:lang w:val="uk-UA"/>
        </w:rPr>
      </w:pPr>
      <w:r w:rsidRPr="0048574F">
        <w:rPr>
          <w:sz w:val="28"/>
          <w:szCs w:val="28"/>
          <w:shd w:val="clear" w:color="auto" w:fill="FFFFFF"/>
          <w:lang w:val="uk-UA"/>
        </w:rPr>
        <w:t xml:space="preserve">Для здійснення безпечної роботи приймальної комісії ДДПУ було встановлено захисні пластикові екрани на кожний стіл </w:t>
      </w:r>
      <w:r w:rsidR="00B416F0" w:rsidRPr="0048574F">
        <w:rPr>
          <w:sz w:val="28"/>
          <w:szCs w:val="28"/>
          <w:shd w:val="clear" w:color="auto" w:fill="FFFFFF"/>
          <w:lang w:val="uk-UA"/>
        </w:rPr>
        <w:t>для</w:t>
      </w:r>
      <w:r w:rsidRPr="0048574F">
        <w:rPr>
          <w:sz w:val="28"/>
          <w:szCs w:val="28"/>
          <w:shd w:val="clear" w:color="auto" w:fill="FFFFFF"/>
          <w:lang w:val="uk-UA"/>
        </w:rPr>
        <w:t xml:space="preserve"> робот</w:t>
      </w:r>
      <w:r w:rsidR="00B416F0" w:rsidRPr="0048574F">
        <w:rPr>
          <w:sz w:val="28"/>
          <w:szCs w:val="28"/>
          <w:shd w:val="clear" w:color="auto" w:fill="FFFFFF"/>
          <w:lang w:val="uk-UA"/>
        </w:rPr>
        <w:t>и</w:t>
      </w:r>
      <w:r w:rsidRPr="0048574F">
        <w:rPr>
          <w:sz w:val="28"/>
          <w:szCs w:val="28"/>
          <w:shd w:val="clear" w:color="auto" w:fill="FFFFFF"/>
          <w:lang w:val="uk-UA"/>
        </w:rPr>
        <w:t xml:space="preserve"> з абітурієнтами. У достатній кількості були забезпечені санітайзерами, разовими антибактеріальними серветками, захисними масками та рукавичками.</w:t>
      </w:r>
    </w:p>
    <w:p w:rsidR="005B2091" w:rsidRPr="0048574F" w:rsidRDefault="005B2091" w:rsidP="005B2091">
      <w:pPr>
        <w:ind w:firstLine="709"/>
        <w:jc w:val="both"/>
        <w:rPr>
          <w:sz w:val="28"/>
          <w:szCs w:val="28"/>
          <w:shd w:val="clear" w:color="auto" w:fill="FFFFFF"/>
          <w:lang w:val="uk-UA"/>
        </w:rPr>
      </w:pPr>
      <w:r w:rsidRPr="0048574F">
        <w:rPr>
          <w:sz w:val="28"/>
          <w:szCs w:val="28"/>
          <w:shd w:val="clear" w:color="auto" w:fill="FFFFFF"/>
          <w:lang w:val="uk-UA"/>
        </w:rPr>
        <w:t>Бул</w:t>
      </w:r>
      <w:r w:rsidR="00B416F0" w:rsidRPr="0048574F">
        <w:rPr>
          <w:sz w:val="28"/>
          <w:szCs w:val="28"/>
          <w:shd w:val="clear" w:color="auto" w:fill="FFFFFF"/>
          <w:lang w:val="uk-UA"/>
        </w:rPr>
        <w:t>о</w:t>
      </w:r>
      <w:r w:rsidRPr="0048574F">
        <w:rPr>
          <w:sz w:val="28"/>
          <w:szCs w:val="28"/>
          <w:shd w:val="clear" w:color="auto" w:fill="FFFFFF"/>
          <w:lang w:val="uk-UA"/>
        </w:rPr>
        <w:t xml:space="preserve"> чітк</w:t>
      </w:r>
      <w:r w:rsidR="00B416F0" w:rsidRPr="0048574F">
        <w:rPr>
          <w:sz w:val="28"/>
          <w:szCs w:val="28"/>
          <w:shd w:val="clear" w:color="auto" w:fill="FFFFFF"/>
          <w:lang w:val="uk-UA"/>
        </w:rPr>
        <w:t>о</w:t>
      </w:r>
      <w:r w:rsidRPr="0048574F">
        <w:rPr>
          <w:sz w:val="28"/>
          <w:szCs w:val="28"/>
          <w:shd w:val="clear" w:color="auto" w:fill="FFFFFF"/>
          <w:lang w:val="uk-UA"/>
        </w:rPr>
        <w:t xml:space="preserve"> організ</w:t>
      </w:r>
      <w:r w:rsidR="00B416F0" w:rsidRPr="0048574F">
        <w:rPr>
          <w:sz w:val="28"/>
          <w:szCs w:val="28"/>
          <w:shd w:val="clear" w:color="auto" w:fill="FFFFFF"/>
          <w:lang w:val="uk-UA"/>
        </w:rPr>
        <w:t>овано</w:t>
      </w:r>
      <w:r w:rsidRPr="0048574F">
        <w:rPr>
          <w:sz w:val="28"/>
          <w:szCs w:val="28"/>
          <w:shd w:val="clear" w:color="auto" w:fill="FFFFFF"/>
          <w:lang w:val="uk-UA"/>
        </w:rPr>
        <w:t xml:space="preserve"> робот</w:t>
      </w:r>
      <w:r w:rsidR="00B416F0" w:rsidRPr="0048574F">
        <w:rPr>
          <w:sz w:val="28"/>
          <w:szCs w:val="28"/>
          <w:shd w:val="clear" w:color="auto" w:fill="FFFFFF"/>
          <w:lang w:val="uk-UA"/>
        </w:rPr>
        <w:t>у</w:t>
      </w:r>
      <w:r w:rsidRPr="0048574F">
        <w:rPr>
          <w:sz w:val="28"/>
          <w:szCs w:val="28"/>
          <w:shd w:val="clear" w:color="auto" w:fill="FFFFFF"/>
          <w:lang w:val="uk-UA"/>
        </w:rPr>
        <w:t xml:space="preserve"> входу, зони очікування та находження в залі приймання вступників. Дотримувались норми одночасного надходження не більш ніж 10 осіб </w:t>
      </w:r>
      <w:r w:rsidR="00B416F0" w:rsidRPr="0048574F">
        <w:rPr>
          <w:sz w:val="28"/>
          <w:szCs w:val="28"/>
          <w:shd w:val="clear" w:color="auto" w:fill="FFFFFF"/>
          <w:lang w:val="uk-UA"/>
        </w:rPr>
        <w:t>у</w:t>
      </w:r>
      <w:r w:rsidRPr="0048574F">
        <w:rPr>
          <w:sz w:val="28"/>
          <w:szCs w:val="28"/>
          <w:shd w:val="clear" w:color="auto" w:fill="FFFFFF"/>
          <w:lang w:val="uk-UA"/>
        </w:rPr>
        <w:t xml:space="preserve"> залі роботи з абітурієнтами (з розрахунку 5м</w:t>
      </w:r>
      <w:r w:rsidRPr="0048574F">
        <w:rPr>
          <w:sz w:val="28"/>
          <w:szCs w:val="28"/>
          <w:shd w:val="clear" w:color="auto" w:fill="FFFFFF"/>
          <w:vertAlign w:val="superscript"/>
          <w:lang w:val="uk-UA"/>
        </w:rPr>
        <w:t>2</w:t>
      </w:r>
      <w:r w:rsidRPr="0048574F">
        <w:rPr>
          <w:sz w:val="28"/>
          <w:szCs w:val="28"/>
          <w:shd w:val="clear" w:color="auto" w:fill="FFFFFF"/>
          <w:lang w:val="uk-UA"/>
        </w:rPr>
        <w:t xml:space="preserve"> на 1 особу).</w:t>
      </w:r>
    </w:p>
    <w:p w:rsidR="005B2091" w:rsidRPr="0048574F" w:rsidRDefault="00B416F0" w:rsidP="005B2091">
      <w:pPr>
        <w:ind w:firstLine="709"/>
        <w:jc w:val="both"/>
        <w:rPr>
          <w:sz w:val="28"/>
          <w:lang w:val="uk-UA"/>
        </w:rPr>
      </w:pPr>
      <w:r w:rsidRPr="0048574F">
        <w:rPr>
          <w:sz w:val="28"/>
          <w:lang w:val="uk-UA"/>
        </w:rPr>
        <w:t>Для</w:t>
      </w:r>
      <w:r w:rsidR="005B2091" w:rsidRPr="0048574F">
        <w:rPr>
          <w:sz w:val="28"/>
          <w:lang w:val="uk-UA"/>
        </w:rPr>
        <w:t xml:space="preserve"> забезпечення прозорості й відкритості «Вступної кампанії – 2021», оперативного інформування вступників, їх</w:t>
      </w:r>
      <w:r w:rsidRPr="0048574F">
        <w:rPr>
          <w:sz w:val="28"/>
          <w:lang w:val="uk-UA"/>
        </w:rPr>
        <w:t>ніх</w:t>
      </w:r>
      <w:r w:rsidR="005B2091" w:rsidRPr="0048574F">
        <w:rPr>
          <w:sz w:val="28"/>
          <w:lang w:val="uk-UA"/>
        </w:rPr>
        <w:t xml:space="preserve"> батьків та громадськості про хід вступної кампанії, було оформлено відповідні сторінки на офіційному сайті приймальної комісії ДДПУ та на інформаційних стендах приймальної комісії. Своєчасно оновлювалась інформація на офіційній сторінці приймальної комісії у Facebook та Instagram. Інформація була змістовною та надавала можливість вступникам отримати всі необхідні дані про терміни вступної кампанії, ліцензовані обсяги, розподіл місць державного замовлення, поточні оголошення, рейтингові списки вступників, кількість поданих заяв за конкурсними пропозиціями, телефони «гарячої лінії» та методичні рекомендації щодо роз’яснення вступу за квотами для вступників пільгової категорії.</w:t>
      </w:r>
    </w:p>
    <w:p w:rsidR="005B2091" w:rsidRPr="0048574F" w:rsidRDefault="005B2091" w:rsidP="005B2091">
      <w:pPr>
        <w:ind w:firstLine="709"/>
        <w:jc w:val="both"/>
        <w:rPr>
          <w:sz w:val="28"/>
          <w:lang w:val="uk-UA"/>
        </w:rPr>
      </w:pPr>
      <w:r w:rsidRPr="0048574F">
        <w:rPr>
          <w:sz w:val="28"/>
          <w:lang w:val="uk-UA"/>
        </w:rPr>
        <w:t xml:space="preserve">Крім того, на офіційному сайті приймальної комісії базового університету ДДПУ було розміщено інформацію про факультети, правила прийому до ДДПУ, </w:t>
      </w:r>
      <w:r w:rsidRPr="0048574F">
        <w:rPr>
          <w:sz w:val="28"/>
          <w:szCs w:val="28"/>
          <w:lang w:val="uk-UA"/>
        </w:rPr>
        <w:t>оприлюднен</w:t>
      </w:r>
      <w:r w:rsidR="00396A6D" w:rsidRPr="0048574F">
        <w:rPr>
          <w:sz w:val="28"/>
          <w:szCs w:val="28"/>
          <w:lang w:val="uk-UA"/>
        </w:rPr>
        <w:t>о</w:t>
      </w:r>
      <w:r w:rsidRPr="0048574F">
        <w:rPr>
          <w:sz w:val="28"/>
          <w:szCs w:val="28"/>
          <w:lang w:val="uk-UA"/>
        </w:rPr>
        <w:t xml:space="preserve"> затверджені обсяги державного замовлення </w:t>
      </w:r>
      <w:r w:rsidR="00396A6D" w:rsidRPr="0048574F">
        <w:rPr>
          <w:sz w:val="28"/>
          <w:szCs w:val="28"/>
          <w:lang w:val="uk-UA"/>
        </w:rPr>
        <w:t>в</w:t>
      </w:r>
      <w:r w:rsidRPr="0048574F">
        <w:rPr>
          <w:sz w:val="28"/>
          <w:szCs w:val="28"/>
          <w:lang w:val="uk-UA"/>
        </w:rPr>
        <w:t xml:space="preserve"> розрізі спеціальностей та освітніх програм, розклад вступних випробувань, </w:t>
      </w:r>
      <w:r w:rsidRPr="0048574F">
        <w:rPr>
          <w:sz w:val="28"/>
          <w:lang w:val="uk-UA"/>
        </w:rPr>
        <w:t>програми відповідних фахових випробувань та оприлюднювались накази про надання рекомендацій до зарахування та остаточне зарахування на місця державного замовлення та місця за кошти фізичних та юридичних осіб.</w:t>
      </w:r>
    </w:p>
    <w:p w:rsidR="005B2091" w:rsidRPr="0048574F" w:rsidRDefault="005B2091" w:rsidP="005B2091">
      <w:pPr>
        <w:ind w:firstLine="709"/>
        <w:jc w:val="both"/>
        <w:rPr>
          <w:sz w:val="28"/>
          <w:szCs w:val="28"/>
          <w:lang w:val="uk-UA"/>
        </w:rPr>
      </w:pPr>
      <w:r w:rsidRPr="0048574F">
        <w:rPr>
          <w:sz w:val="28"/>
          <w:szCs w:val="28"/>
          <w:lang w:val="uk-UA"/>
        </w:rPr>
        <w:t>Невід’ємн</w:t>
      </w:r>
      <w:r w:rsidR="00396A6D" w:rsidRPr="0048574F">
        <w:rPr>
          <w:sz w:val="28"/>
          <w:szCs w:val="28"/>
          <w:lang w:val="uk-UA"/>
        </w:rPr>
        <w:t>им</w:t>
      </w:r>
      <w:r w:rsidRPr="0048574F">
        <w:rPr>
          <w:sz w:val="28"/>
          <w:szCs w:val="28"/>
          <w:lang w:val="uk-UA"/>
        </w:rPr>
        <w:t xml:space="preserve"> склад</w:t>
      </w:r>
      <w:r w:rsidR="00396A6D" w:rsidRPr="0048574F">
        <w:rPr>
          <w:sz w:val="28"/>
          <w:szCs w:val="28"/>
          <w:lang w:val="uk-UA"/>
        </w:rPr>
        <w:t>ником</w:t>
      </w:r>
      <w:r w:rsidRPr="0048574F">
        <w:rPr>
          <w:sz w:val="28"/>
          <w:szCs w:val="28"/>
          <w:lang w:val="uk-UA"/>
        </w:rPr>
        <w:t xml:space="preserve"> вступної кампанії є ЄДЕБО.</w:t>
      </w:r>
      <w:r w:rsidR="00396A6D" w:rsidRPr="0048574F">
        <w:rPr>
          <w:sz w:val="28"/>
          <w:szCs w:val="28"/>
          <w:lang w:val="uk-UA"/>
        </w:rPr>
        <w:t xml:space="preserve"> </w:t>
      </w:r>
      <w:r w:rsidRPr="0048574F">
        <w:rPr>
          <w:sz w:val="28"/>
          <w:szCs w:val="28"/>
          <w:lang w:val="uk-UA"/>
        </w:rPr>
        <w:t>Уповноважені особи з питань внесення та обробки заяв до ЄДЕБО:</w:t>
      </w:r>
      <w:r w:rsidR="004F0484" w:rsidRPr="0048574F">
        <w:rPr>
          <w:sz w:val="28"/>
          <w:szCs w:val="28"/>
          <w:lang w:val="uk-UA"/>
        </w:rPr>
        <w:t xml:space="preserve"> </w:t>
      </w:r>
      <w:r w:rsidRPr="0048574F">
        <w:rPr>
          <w:sz w:val="28"/>
          <w:szCs w:val="28"/>
          <w:lang w:val="uk-UA"/>
        </w:rPr>
        <w:t>О. Головко, С. Зибінська, О. Панюхно. До початку вступної кампанії ними бул</w:t>
      </w:r>
      <w:r w:rsidR="004F0484" w:rsidRPr="0048574F">
        <w:rPr>
          <w:sz w:val="28"/>
          <w:szCs w:val="28"/>
          <w:lang w:val="uk-UA"/>
        </w:rPr>
        <w:t>о</w:t>
      </w:r>
      <w:r w:rsidRPr="0048574F">
        <w:rPr>
          <w:sz w:val="28"/>
          <w:szCs w:val="28"/>
          <w:lang w:val="uk-UA"/>
        </w:rPr>
        <w:t xml:space="preserve"> створен</w:t>
      </w:r>
      <w:r w:rsidR="004F0484" w:rsidRPr="0048574F">
        <w:rPr>
          <w:sz w:val="28"/>
          <w:szCs w:val="28"/>
          <w:lang w:val="uk-UA"/>
        </w:rPr>
        <w:t>о</w:t>
      </w:r>
      <w:r w:rsidRPr="0048574F">
        <w:rPr>
          <w:sz w:val="28"/>
          <w:szCs w:val="28"/>
          <w:lang w:val="uk-UA"/>
        </w:rPr>
        <w:t xml:space="preserve"> бюджетні конкурсні пропозиції, розподілено ліцензований обсяг, згодом внесен</w:t>
      </w:r>
      <w:r w:rsidR="00CC7F9E" w:rsidRPr="0048574F">
        <w:rPr>
          <w:sz w:val="28"/>
          <w:szCs w:val="28"/>
          <w:lang w:val="uk-UA"/>
        </w:rPr>
        <w:t>о</w:t>
      </w:r>
      <w:r w:rsidRPr="0048574F">
        <w:rPr>
          <w:sz w:val="28"/>
          <w:szCs w:val="28"/>
          <w:lang w:val="uk-UA"/>
        </w:rPr>
        <w:t xml:space="preserve"> обсяги державного замовлення. Фахівці ЄДЕБО вносили паперові заяви вступників (яким надано таке право), результати вступних випробувань, здійснювали перевірку поданих через електронні кабінети заяв до ДДПУ, перевіряли середній бал атестату тощо. </w:t>
      </w:r>
      <w:r w:rsidR="00CC7F9E" w:rsidRPr="0048574F">
        <w:rPr>
          <w:sz w:val="28"/>
          <w:szCs w:val="28"/>
          <w:lang w:val="uk-UA"/>
        </w:rPr>
        <w:t>Зазначимо</w:t>
      </w:r>
      <w:r w:rsidRPr="0048574F">
        <w:rPr>
          <w:sz w:val="28"/>
          <w:szCs w:val="28"/>
          <w:lang w:val="uk-UA"/>
        </w:rPr>
        <w:t xml:space="preserve">, що фахівцями постійно проводився моніторинг внесених даних, щоденно велася статистика опрацьованих заяв та відстежувалися зміни та оновлення в ЄДЕБО. Також до роботи з ЄДЕБО під час приймальної комісії залучено відповідального секретаря приймальної комісії </w:t>
      </w:r>
      <w:r w:rsidRPr="0048574F">
        <w:rPr>
          <w:sz w:val="28"/>
          <w:szCs w:val="28"/>
          <w:lang w:val="uk-UA"/>
        </w:rPr>
        <w:lastRenderedPageBreak/>
        <w:t>А. Стьопкіна та П. Куліша, які надавали технічну підтримку та інформаційний супровід по роботі з ЄДЕБО, відповідали за моніторинг обробки електронних заяв, вирішення проблемних ситуацій по роботі з базою, формування наказів на зарахування, тощо.</w:t>
      </w:r>
    </w:p>
    <w:p w:rsidR="005B2091" w:rsidRPr="0048574F" w:rsidRDefault="005B2091" w:rsidP="005B2091">
      <w:pPr>
        <w:ind w:firstLine="709"/>
        <w:jc w:val="both"/>
        <w:rPr>
          <w:sz w:val="28"/>
          <w:lang w:val="uk-UA"/>
        </w:rPr>
      </w:pPr>
      <w:r w:rsidRPr="0048574F">
        <w:rPr>
          <w:sz w:val="28"/>
          <w:lang w:val="uk-UA"/>
        </w:rPr>
        <w:t>У період вступної кампанії 2021 року функціонував консультаційно-інформаційний центр сприяння подачі електронних заяв абітурієнтів.</w:t>
      </w:r>
    </w:p>
    <w:p w:rsidR="005B2091" w:rsidRPr="0048574F" w:rsidRDefault="005B2091" w:rsidP="005B2091">
      <w:pPr>
        <w:ind w:firstLine="709"/>
        <w:jc w:val="both"/>
        <w:rPr>
          <w:color w:val="FF0000"/>
          <w:sz w:val="2"/>
          <w:szCs w:val="2"/>
          <w:lang w:val="uk-UA"/>
        </w:rPr>
      </w:pPr>
      <w:r w:rsidRPr="0048574F">
        <w:rPr>
          <w:sz w:val="28"/>
          <w:szCs w:val="28"/>
          <w:lang w:val="uk-UA"/>
        </w:rPr>
        <w:t>Із 07 червня до 24 вересня 2021 продовжував роботу освітній центр «Донбас –</w:t>
      </w:r>
      <w:r w:rsidR="00CC7F9E" w:rsidRPr="0048574F">
        <w:rPr>
          <w:sz w:val="28"/>
          <w:szCs w:val="28"/>
          <w:lang w:val="uk-UA"/>
        </w:rPr>
        <w:t xml:space="preserve"> Україна» та «Крим – </w:t>
      </w:r>
      <w:r w:rsidRPr="0048574F">
        <w:rPr>
          <w:sz w:val="28"/>
          <w:szCs w:val="28"/>
          <w:lang w:val="uk-UA"/>
        </w:rPr>
        <w:t xml:space="preserve">Україна» на основі базового університету ДВНЗ «Донбаський державний педагогічний університет». </w:t>
      </w:r>
      <w:r w:rsidR="00CC7F9E" w:rsidRPr="0048574F">
        <w:rPr>
          <w:sz w:val="28"/>
          <w:szCs w:val="28"/>
          <w:lang w:val="uk-UA"/>
        </w:rPr>
        <w:t>Для</w:t>
      </w:r>
      <w:r w:rsidRPr="0048574F">
        <w:rPr>
          <w:sz w:val="28"/>
          <w:szCs w:val="28"/>
          <w:lang w:val="uk-UA"/>
        </w:rPr>
        <w:t xml:space="preserve"> забезпечення належної організації роботи центру було призначено відповідального Освітнім Центром – доцента кафедри методики навчання математики та методики навчання інформатики Т. Турку. У період вступної кампанії 2021 року до освітнього центру за консультацією звернулося більше 30 осіб (електронною поштою, телефоном та особисто) та 19 вступників подали паперові заяви. До школи для проходження ДПА та отримання свідоцтва про повну загальну середню освіту було направлено 7 осіб. Зараховано на навчання 18 вступників цієї категорії, на місця за кошти державного бюджету </w:t>
      </w:r>
      <w:r w:rsidR="00B95362" w:rsidRPr="0048574F">
        <w:rPr>
          <w:sz w:val="28"/>
          <w:szCs w:val="28"/>
          <w:lang w:val="uk-UA"/>
        </w:rPr>
        <w:t xml:space="preserve">– </w:t>
      </w:r>
      <w:r w:rsidRPr="0048574F">
        <w:rPr>
          <w:sz w:val="28"/>
          <w:szCs w:val="28"/>
          <w:lang w:val="uk-UA"/>
        </w:rPr>
        <w:t>15, для 2 осіб подано запит до Міністерства освіти та науки України на надання бюджетних місць.</w:t>
      </w:r>
    </w:p>
    <w:p w:rsidR="005B2091" w:rsidRPr="0048574F" w:rsidRDefault="005B2091" w:rsidP="005B2091">
      <w:pPr>
        <w:rPr>
          <w:color w:val="FF0000"/>
          <w:sz w:val="2"/>
          <w:szCs w:val="2"/>
          <w:lang w:val="uk-UA"/>
        </w:rPr>
      </w:pPr>
    </w:p>
    <w:p w:rsidR="005B2091" w:rsidRPr="0048574F" w:rsidRDefault="005B2091" w:rsidP="005B2091">
      <w:pPr>
        <w:pStyle w:val="ac"/>
        <w:tabs>
          <w:tab w:val="left" w:pos="0"/>
          <w:tab w:val="left" w:pos="5812"/>
        </w:tabs>
        <w:spacing w:line="240" w:lineRule="auto"/>
        <w:rPr>
          <w:szCs w:val="28"/>
        </w:rPr>
      </w:pPr>
      <w:r w:rsidRPr="0048574F">
        <w:rPr>
          <w:szCs w:val="28"/>
        </w:rPr>
        <w:t>Для вступників на перший</w:t>
      </w:r>
      <w:r w:rsidR="00B95362" w:rsidRPr="0048574F">
        <w:rPr>
          <w:szCs w:val="28"/>
        </w:rPr>
        <w:t xml:space="preserve"> </w:t>
      </w:r>
      <w:r w:rsidRPr="0048574F">
        <w:rPr>
          <w:szCs w:val="28"/>
        </w:rPr>
        <w:t>(бакалаврський) рівень вищої освіти (на базі ПЗСО) обов’язковим конкурсним предметом була українська мова та література, другий предмет було встановлено за кожною спеціальністю, третій – за вибором вступника з визначеного переліку. Творчий залік у ДДПУ було передбачено лише на одну спеціальність – 014.11 Середня освіта (Фізична культура). Вступники на навчання для здобуття першого</w:t>
      </w:r>
      <w:r w:rsidR="00B95362" w:rsidRPr="0048574F">
        <w:rPr>
          <w:szCs w:val="28"/>
        </w:rPr>
        <w:t xml:space="preserve"> </w:t>
      </w:r>
      <w:r w:rsidRPr="0048574F">
        <w:rPr>
          <w:szCs w:val="28"/>
        </w:rPr>
        <w:t>(бакалаврського) рівня вищої освіти на основі повної загальної середньої освіти допускалися до конкурсного відбору на місця державного замовлення в разі наявності конкурсного балу не менш ніж 125,00.</w:t>
      </w:r>
    </w:p>
    <w:p w:rsidR="005B2091" w:rsidRPr="0048574F" w:rsidRDefault="005B2091" w:rsidP="005B2091">
      <w:pPr>
        <w:ind w:firstLine="567"/>
        <w:jc w:val="both"/>
        <w:textAlignment w:val="baseline"/>
        <w:rPr>
          <w:sz w:val="28"/>
          <w:szCs w:val="28"/>
          <w:lang w:val="uk-UA"/>
        </w:rPr>
      </w:pPr>
      <w:r w:rsidRPr="0048574F">
        <w:rPr>
          <w:sz w:val="28"/>
          <w:szCs w:val="28"/>
          <w:lang w:val="uk-UA"/>
        </w:rPr>
        <w:t>Як і минулого року</w:t>
      </w:r>
      <w:r w:rsidR="00B95362" w:rsidRPr="0048574F">
        <w:rPr>
          <w:sz w:val="28"/>
          <w:szCs w:val="28"/>
          <w:lang w:val="uk-UA"/>
        </w:rPr>
        <w:t>,</w:t>
      </w:r>
      <w:r w:rsidRPr="0048574F">
        <w:rPr>
          <w:sz w:val="28"/>
          <w:szCs w:val="28"/>
          <w:lang w:val="uk-UA"/>
        </w:rPr>
        <w:t xml:space="preserve"> виші Донецької та Луганської областей отримують фіксований обсяг державного замовлення за всіма спеціальностями. </w:t>
      </w:r>
    </w:p>
    <w:p w:rsidR="005B2091" w:rsidRPr="0048574F" w:rsidRDefault="005B2091" w:rsidP="005B2091">
      <w:pPr>
        <w:textAlignment w:val="baseline"/>
        <w:rPr>
          <w:sz w:val="28"/>
          <w:szCs w:val="28"/>
          <w:lang w:val="uk-UA"/>
        </w:rPr>
      </w:pPr>
      <w:r w:rsidRPr="0048574F">
        <w:rPr>
          <w:sz w:val="28"/>
          <w:szCs w:val="28"/>
          <w:lang w:val="uk-UA"/>
        </w:rPr>
        <w:br w:type="page"/>
      </w:r>
      <w:r w:rsidRPr="0048574F">
        <w:rPr>
          <w:noProof/>
          <w:lang w:eastAsia="ru-RU"/>
        </w:rPr>
        <w:lastRenderedPageBreak/>
        <w:drawing>
          <wp:inline distT="0" distB="0" distL="0" distR="0">
            <wp:extent cx="6120130" cy="7800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7800340"/>
                    </a:xfrm>
                    <a:prstGeom prst="rect">
                      <a:avLst/>
                    </a:prstGeom>
                    <a:noFill/>
                    <a:ln>
                      <a:noFill/>
                    </a:ln>
                  </pic:spPr>
                </pic:pic>
              </a:graphicData>
            </a:graphic>
          </wp:inline>
        </w:drawing>
      </w:r>
    </w:p>
    <w:p w:rsidR="005B2091" w:rsidRPr="0048574F" w:rsidRDefault="005B2091" w:rsidP="005B2091">
      <w:pPr>
        <w:ind w:firstLine="567"/>
        <w:jc w:val="both"/>
        <w:textAlignment w:val="baseline"/>
        <w:rPr>
          <w:sz w:val="16"/>
          <w:szCs w:val="16"/>
          <w:lang w:val="uk-UA"/>
        </w:rPr>
      </w:pPr>
    </w:p>
    <w:p w:rsidR="005B2091" w:rsidRPr="0048574F" w:rsidRDefault="005B2091" w:rsidP="005B2091">
      <w:pPr>
        <w:jc w:val="center"/>
        <w:textAlignment w:val="baseline"/>
        <w:rPr>
          <w:sz w:val="16"/>
          <w:szCs w:val="16"/>
          <w:lang w:val="uk-UA"/>
        </w:rPr>
      </w:pPr>
      <w:r w:rsidRPr="0048574F">
        <w:rPr>
          <w:noProof/>
          <w:sz w:val="16"/>
          <w:szCs w:val="16"/>
          <w:lang w:eastAsia="ru-RU"/>
        </w:rPr>
        <w:lastRenderedPageBreak/>
        <w:drawing>
          <wp:inline distT="0" distB="0" distL="0" distR="0">
            <wp:extent cx="6120130" cy="5982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5982335"/>
                    </a:xfrm>
                    <a:prstGeom prst="rect">
                      <a:avLst/>
                    </a:prstGeom>
                    <a:noFill/>
                    <a:ln>
                      <a:noFill/>
                    </a:ln>
                  </pic:spPr>
                </pic:pic>
              </a:graphicData>
            </a:graphic>
          </wp:inline>
        </w:drawing>
      </w:r>
    </w:p>
    <w:p w:rsidR="005B2091" w:rsidRPr="0048574F" w:rsidRDefault="005B2091" w:rsidP="005B2091">
      <w:pPr>
        <w:ind w:firstLine="567"/>
        <w:jc w:val="both"/>
        <w:rPr>
          <w:sz w:val="28"/>
          <w:szCs w:val="28"/>
          <w:lang w:val="uk-UA"/>
        </w:rPr>
      </w:pPr>
      <w:r w:rsidRPr="0048574F">
        <w:rPr>
          <w:sz w:val="28"/>
          <w:szCs w:val="28"/>
          <w:lang w:val="uk-UA"/>
        </w:rPr>
        <w:t>Цього року вступники подавали заяви в електронній формі. Вони могли подати 5 заяв на місця державного замовлення та 30 заяв на навчання за кошти фізичних та/або юридичних осіб.</w:t>
      </w:r>
    </w:p>
    <w:p w:rsidR="005B2091" w:rsidRPr="0048574F" w:rsidRDefault="005B2091" w:rsidP="005B2091">
      <w:pPr>
        <w:ind w:firstLine="567"/>
        <w:jc w:val="both"/>
        <w:rPr>
          <w:sz w:val="28"/>
          <w:szCs w:val="28"/>
          <w:lang w:val="uk-UA"/>
        </w:rPr>
      </w:pPr>
      <w:r w:rsidRPr="0048574F">
        <w:rPr>
          <w:sz w:val="28"/>
          <w:szCs w:val="28"/>
          <w:lang w:val="uk-UA"/>
        </w:rPr>
        <w:t>Умовами прийому 2021 року було передбачено використання коефіцієнтів. Для конкурсних пропозицій нашого університету регіональний коефіцієнт дорівнює 1,04. Галузевий коефіцієнт – 1,02 для заяв</w:t>
      </w:r>
      <w:r w:rsidR="00B95362" w:rsidRPr="0048574F">
        <w:rPr>
          <w:sz w:val="28"/>
          <w:szCs w:val="28"/>
          <w:lang w:val="uk-UA"/>
        </w:rPr>
        <w:t>,</w:t>
      </w:r>
      <w:r w:rsidRPr="0048574F">
        <w:rPr>
          <w:sz w:val="28"/>
          <w:szCs w:val="28"/>
          <w:lang w:val="uk-UA"/>
        </w:rPr>
        <w:t xml:space="preserve"> поданих з першим або другим пріоритетом</w:t>
      </w:r>
      <w:r w:rsidR="00B95362" w:rsidRPr="0048574F">
        <w:rPr>
          <w:sz w:val="28"/>
          <w:szCs w:val="28"/>
          <w:lang w:val="uk-UA"/>
        </w:rPr>
        <w:t>,</w:t>
      </w:r>
      <w:r w:rsidRPr="0048574F">
        <w:rPr>
          <w:sz w:val="28"/>
          <w:szCs w:val="28"/>
          <w:lang w:val="uk-UA"/>
        </w:rPr>
        <w:t xml:space="preserve"> на спеціальності, які користуються підтримкою МОН: 012 Дошкільна освіта, 013 Початкова освіта, 014.04 Середня освіта (Математика), 014.05 Середня освіта (Біологія та здоров’я людини), 014.08 Середня освіта (Фізика), 014.09 Середня освіта (Інформатика), 014.10 Середня освіта (Трудове навчання та технології). Сільський коефіцієнт дорівнює 1,02 для осіб, зареєстрованих у сільських населених пунктах, які здобули повну загальну середню освіту в навчальних закладах, що в рік вступу </w:t>
      </w:r>
      <w:r w:rsidR="00B95362" w:rsidRPr="0048574F">
        <w:rPr>
          <w:sz w:val="28"/>
          <w:szCs w:val="28"/>
          <w:lang w:val="uk-UA"/>
        </w:rPr>
        <w:t>перебувають</w:t>
      </w:r>
      <w:r w:rsidRPr="0048574F">
        <w:rPr>
          <w:sz w:val="28"/>
          <w:szCs w:val="28"/>
          <w:lang w:val="uk-UA"/>
        </w:rPr>
        <w:t xml:space="preserve"> на території населених пунктів сільської місцевості.</w:t>
      </w:r>
    </w:p>
    <w:p w:rsidR="005B2091" w:rsidRPr="0048574F" w:rsidRDefault="005B2091" w:rsidP="005B2091">
      <w:pPr>
        <w:ind w:firstLine="567"/>
        <w:jc w:val="both"/>
        <w:rPr>
          <w:sz w:val="28"/>
          <w:szCs w:val="28"/>
          <w:lang w:val="uk-UA"/>
        </w:rPr>
      </w:pPr>
    </w:p>
    <w:p w:rsidR="005B2091" w:rsidRPr="0048574F" w:rsidRDefault="005B2091" w:rsidP="005B2091">
      <w:pPr>
        <w:jc w:val="both"/>
        <w:rPr>
          <w:sz w:val="28"/>
          <w:szCs w:val="28"/>
          <w:lang w:val="uk-UA"/>
        </w:rPr>
      </w:pPr>
      <w:r w:rsidRPr="0048574F">
        <w:rPr>
          <w:noProof/>
          <w:sz w:val="28"/>
          <w:szCs w:val="28"/>
          <w:lang w:eastAsia="ru-RU"/>
        </w:rPr>
        <w:drawing>
          <wp:inline distT="0" distB="0" distL="0" distR="0">
            <wp:extent cx="6120130" cy="5651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5651500"/>
                    </a:xfrm>
                    <a:prstGeom prst="rect">
                      <a:avLst/>
                    </a:prstGeom>
                    <a:noFill/>
                    <a:ln>
                      <a:noFill/>
                    </a:ln>
                  </pic:spPr>
                </pic:pic>
              </a:graphicData>
            </a:graphic>
          </wp:inline>
        </w:drawing>
      </w:r>
    </w:p>
    <w:p w:rsidR="005B2091" w:rsidRPr="0048574F" w:rsidRDefault="005B2091" w:rsidP="005B2091">
      <w:pPr>
        <w:ind w:firstLine="567"/>
        <w:jc w:val="both"/>
        <w:rPr>
          <w:sz w:val="28"/>
          <w:szCs w:val="28"/>
          <w:lang w:val="uk-UA"/>
        </w:rPr>
      </w:pPr>
      <w:r w:rsidRPr="0048574F">
        <w:rPr>
          <w:sz w:val="28"/>
          <w:szCs w:val="28"/>
          <w:lang w:val="uk-UA"/>
        </w:rPr>
        <w:t xml:space="preserve">З 2021 року для всіх спеціальностей магістратури є обов’язковим проходження ЄВІ з іноземної мови </w:t>
      </w:r>
      <w:r w:rsidR="00F2515C" w:rsidRPr="0048574F">
        <w:rPr>
          <w:sz w:val="28"/>
          <w:szCs w:val="28"/>
          <w:lang w:val="uk-UA"/>
        </w:rPr>
        <w:t>під час</w:t>
      </w:r>
      <w:r w:rsidRPr="0048574F">
        <w:rPr>
          <w:sz w:val="28"/>
          <w:szCs w:val="28"/>
          <w:lang w:val="uk-UA"/>
        </w:rPr>
        <w:t xml:space="preserve"> вступ</w:t>
      </w:r>
      <w:r w:rsidR="00F2515C" w:rsidRPr="0048574F">
        <w:rPr>
          <w:sz w:val="28"/>
          <w:szCs w:val="28"/>
          <w:lang w:val="uk-UA"/>
        </w:rPr>
        <w:t>у</w:t>
      </w:r>
      <w:r w:rsidRPr="0048574F">
        <w:rPr>
          <w:sz w:val="28"/>
          <w:szCs w:val="28"/>
          <w:lang w:val="uk-UA"/>
        </w:rPr>
        <w:t xml:space="preserve"> на базі бакалаврського рівня вищої освіти. Для цього вступникам необхідно було пройти реєстрацію для складання єдиного вступного іспит</w:t>
      </w:r>
      <w:r w:rsidR="00F2515C" w:rsidRPr="0048574F">
        <w:rPr>
          <w:sz w:val="28"/>
          <w:szCs w:val="28"/>
          <w:lang w:val="uk-UA"/>
        </w:rPr>
        <w:t>у з іноземної мови з 11 травня д</w:t>
      </w:r>
      <w:r w:rsidRPr="0048574F">
        <w:rPr>
          <w:sz w:val="28"/>
          <w:szCs w:val="28"/>
          <w:lang w:val="uk-UA"/>
        </w:rPr>
        <w:t xml:space="preserve">о 03 червня 2021 року, та скласти іспит 30 червня 2021 р. </w:t>
      </w:r>
      <w:r w:rsidR="00F2515C" w:rsidRPr="0048574F">
        <w:rPr>
          <w:sz w:val="28"/>
          <w:szCs w:val="28"/>
          <w:lang w:val="uk-UA"/>
        </w:rPr>
        <w:t>Зазначимо</w:t>
      </w:r>
      <w:r w:rsidRPr="0048574F">
        <w:rPr>
          <w:sz w:val="28"/>
          <w:szCs w:val="28"/>
          <w:lang w:val="uk-UA"/>
        </w:rPr>
        <w:t xml:space="preserve">, що </w:t>
      </w:r>
      <w:r w:rsidR="00F2515C" w:rsidRPr="0048574F">
        <w:rPr>
          <w:sz w:val="28"/>
          <w:szCs w:val="28"/>
          <w:lang w:val="uk-UA"/>
        </w:rPr>
        <w:t>під час</w:t>
      </w:r>
      <w:r w:rsidRPr="0048574F">
        <w:rPr>
          <w:sz w:val="28"/>
          <w:szCs w:val="28"/>
          <w:lang w:val="uk-UA"/>
        </w:rPr>
        <w:t xml:space="preserve"> проведенн</w:t>
      </w:r>
      <w:r w:rsidR="00F2515C" w:rsidRPr="0048574F">
        <w:rPr>
          <w:sz w:val="28"/>
          <w:szCs w:val="28"/>
          <w:lang w:val="uk-UA"/>
        </w:rPr>
        <w:t>я</w:t>
      </w:r>
      <w:r w:rsidRPr="0048574F">
        <w:rPr>
          <w:sz w:val="28"/>
          <w:szCs w:val="28"/>
          <w:lang w:val="uk-UA"/>
        </w:rPr>
        <w:t xml:space="preserve"> фахових вступних випробувань було запроваджено процедуру шифрування екзаменаційних робіт. Після проведення іспиту роботи шифрувалися для унеможливлення ідентифікації автора роботи екзаменаційною комісією. Після перевірки та виставлення оцінок роботи дешифрувалися, після чого заповнювалася екзаменаційна відомість та екзаменаційні листи абітурієнтів.</w:t>
      </w:r>
    </w:p>
    <w:p w:rsidR="005B2091" w:rsidRPr="0048574F" w:rsidRDefault="005B2091" w:rsidP="005B2091">
      <w:pPr>
        <w:pStyle w:val="ac"/>
        <w:spacing w:line="240" w:lineRule="auto"/>
        <w:ind w:firstLine="720"/>
        <w:rPr>
          <w:b/>
          <w:i/>
          <w:sz w:val="10"/>
          <w:szCs w:val="10"/>
        </w:rPr>
      </w:pPr>
    </w:p>
    <w:p w:rsidR="005B2091" w:rsidRPr="0048574F" w:rsidRDefault="005B2091" w:rsidP="005B2091">
      <w:pPr>
        <w:pStyle w:val="ac"/>
        <w:spacing w:line="240" w:lineRule="auto"/>
        <w:ind w:firstLine="720"/>
        <w:jc w:val="center"/>
        <w:rPr>
          <w:b/>
          <w:i/>
          <w:szCs w:val="28"/>
        </w:rPr>
      </w:pPr>
      <w:r w:rsidRPr="0048574F">
        <w:rPr>
          <w:b/>
          <w:i/>
          <w:szCs w:val="28"/>
        </w:rPr>
        <w:br w:type="page"/>
      </w:r>
      <w:r w:rsidRPr="0048574F">
        <w:rPr>
          <w:b/>
          <w:i/>
          <w:szCs w:val="28"/>
        </w:rPr>
        <w:lastRenderedPageBreak/>
        <w:t xml:space="preserve">Статистичні дані щодо результатів приймальної комісії </w:t>
      </w:r>
      <w:r w:rsidRPr="0048574F">
        <w:rPr>
          <w:b/>
          <w:i/>
          <w:szCs w:val="28"/>
          <w:u w:val="single"/>
        </w:rPr>
        <w:t>базового</w:t>
      </w:r>
      <w:r w:rsidRPr="0048574F">
        <w:rPr>
          <w:b/>
          <w:i/>
          <w:szCs w:val="28"/>
        </w:rPr>
        <w:t xml:space="preserve"> університету ДДПУ у 2021 р.</w:t>
      </w:r>
    </w:p>
    <w:p w:rsidR="005B2091" w:rsidRPr="0048574F" w:rsidRDefault="005B2091" w:rsidP="005B2091">
      <w:pPr>
        <w:pStyle w:val="ac"/>
        <w:spacing w:line="240" w:lineRule="auto"/>
        <w:ind w:firstLine="720"/>
        <w:jc w:val="center"/>
        <w:rPr>
          <w:b/>
          <w:i/>
          <w:szCs w:val="28"/>
        </w:rPr>
      </w:pPr>
    </w:p>
    <w:p w:rsidR="005B2091" w:rsidRPr="0048574F" w:rsidRDefault="005B2091" w:rsidP="005B2091">
      <w:pPr>
        <w:jc w:val="center"/>
        <w:rPr>
          <w:b/>
          <w:i/>
          <w:sz w:val="10"/>
          <w:szCs w:val="10"/>
          <w:highlight w:val="yellow"/>
          <w:lang w:val="uk-UA"/>
        </w:rPr>
      </w:pPr>
    </w:p>
    <w:p w:rsidR="005B2091" w:rsidRPr="0048574F" w:rsidRDefault="005B2091" w:rsidP="005B2091">
      <w:pPr>
        <w:jc w:val="center"/>
        <w:rPr>
          <w:b/>
          <w:i/>
          <w:sz w:val="28"/>
          <w:szCs w:val="28"/>
          <w:lang w:val="uk-UA"/>
        </w:rPr>
      </w:pPr>
      <w:r w:rsidRPr="0048574F">
        <w:rPr>
          <w:noProof/>
          <w:lang w:eastAsia="ru-RU"/>
        </w:rPr>
        <w:drawing>
          <wp:inline distT="0" distB="0" distL="0" distR="0">
            <wp:extent cx="6120130" cy="726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7264400"/>
                    </a:xfrm>
                    <a:prstGeom prst="rect">
                      <a:avLst/>
                    </a:prstGeom>
                    <a:noFill/>
                    <a:ln>
                      <a:noFill/>
                    </a:ln>
                  </pic:spPr>
                </pic:pic>
              </a:graphicData>
            </a:graphic>
          </wp:inline>
        </w:drawing>
      </w:r>
      <w:r w:rsidRPr="0048574F">
        <w:rPr>
          <w:b/>
          <w:i/>
          <w:color w:val="000000"/>
          <w:sz w:val="28"/>
          <w:szCs w:val="28"/>
          <w:lang w:val="uk-UA"/>
        </w:rPr>
        <w:br w:type="page"/>
      </w:r>
      <w:r w:rsidRPr="0048574F">
        <w:rPr>
          <w:b/>
          <w:i/>
          <w:color w:val="000000"/>
          <w:sz w:val="28"/>
          <w:szCs w:val="28"/>
          <w:lang w:val="uk-UA"/>
        </w:rPr>
        <w:lastRenderedPageBreak/>
        <w:t>Перший (</w:t>
      </w:r>
      <w:r w:rsidRPr="0048574F">
        <w:rPr>
          <w:b/>
          <w:i/>
          <w:sz w:val="28"/>
          <w:szCs w:val="28"/>
          <w:lang w:val="uk-UA"/>
        </w:rPr>
        <w:t>бакалаврський) рівень вищої освіти</w:t>
      </w:r>
    </w:p>
    <w:p w:rsidR="005B2091" w:rsidRPr="0048574F" w:rsidRDefault="005B2091" w:rsidP="005B2091">
      <w:pPr>
        <w:pStyle w:val="20"/>
        <w:spacing w:line="240" w:lineRule="auto"/>
        <w:ind w:firstLine="709"/>
        <w:rPr>
          <w:b/>
          <w:sz w:val="28"/>
          <w:szCs w:val="28"/>
        </w:rPr>
      </w:pPr>
      <w:r w:rsidRPr="0048574F">
        <w:rPr>
          <w:sz w:val="28"/>
          <w:szCs w:val="28"/>
        </w:rPr>
        <w:t xml:space="preserve">Максимально можлива кількість місць державного замовлення, наданих МОН України 514 місць, </w:t>
      </w:r>
      <w:r w:rsidR="00F2515C" w:rsidRPr="0048574F">
        <w:rPr>
          <w:sz w:val="28"/>
          <w:szCs w:val="28"/>
        </w:rPr>
        <w:t>зокрема в</w:t>
      </w:r>
      <w:r w:rsidRPr="0048574F">
        <w:rPr>
          <w:sz w:val="28"/>
          <w:szCs w:val="28"/>
        </w:rPr>
        <w:t xml:space="preserve"> кількості 358 місць за денною формою та 156 – за заочною формою навчання (на базі ПЗСО); 48 місць за денною формою та 9 місць за заочною формами навчання (на базі молодшого спеціаліста).</w:t>
      </w:r>
    </w:p>
    <w:p w:rsidR="005B2091" w:rsidRPr="0048574F" w:rsidRDefault="005B2091" w:rsidP="005B2091">
      <w:pPr>
        <w:ind w:firstLine="709"/>
        <w:jc w:val="both"/>
        <w:rPr>
          <w:color w:val="000000"/>
          <w:sz w:val="28"/>
          <w:szCs w:val="28"/>
          <w:lang w:val="uk-UA"/>
        </w:rPr>
      </w:pPr>
      <w:r w:rsidRPr="0048574F">
        <w:rPr>
          <w:color w:val="000000"/>
          <w:sz w:val="28"/>
          <w:szCs w:val="28"/>
          <w:lang w:val="uk-UA"/>
        </w:rPr>
        <w:t>Станом на 01.09.2021 року за освітнім ступенем бакалавра зараховано 361 особ</w:t>
      </w:r>
      <w:r w:rsidR="00F2515C" w:rsidRPr="0048574F">
        <w:rPr>
          <w:color w:val="000000"/>
          <w:sz w:val="28"/>
          <w:szCs w:val="28"/>
          <w:lang w:val="uk-UA"/>
        </w:rPr>
        <w:t>у</w:t>
      </w:r>
      <w:r w:rsidRPr="0048574F">
        <w:rPr>
          <w:color w:val="000000"/>
          <w:sz w:val="28"/>
          <w:szCs w:val="28"/>
          <w:lang w:val="uk-UA"/>
        </w:rPr>
        <w:t>:</w:t>
      </w:r>
      <w:bookmarkStart w:id="3" w:name="_Hlk17281801"/>
    </w:p>
    <w:p w:rsidR="005B2091" w:rsidRPr="0048574F" w:rsidRDefault="005B2091" w:rsidP="005B2091">
      <w:pPr>
        <w:ind w:firstLine="709"/>
        <w:jc w:val="both"/>
        <w:rPr>
          <w:color w:val="000000"/>
          <w:sz w:val="28"/>
          <w:szCs w:val="28"/>
          <w:lang w:val="uk-UA"/>
        </w:rPr>
      </w:pPr>
      <w:r w:rsidRPr="0048574F">
        <w:rPr>
          <w:color w:val="000000"/>
          <w:sz w:val="28"/>
          <w:szCs w:val="28"/>
          <w:u w:val="single"/>
          <w:lang w:val="uk-UA"/>
        </w:rPr>
        <w:t>на основі повної загальної середньої освіти</w:t>
      </w:r>
      <w:r w:rsidRPr="0048574F">
        <w:rPr>
          <w:color w:val="000000"/>
          <w:sz w:val="28"/>
          <w:szCs w:val="28"/>
          <w:lang w:val="uk-UA"/>
        </w:rPr>
        <w:t xml:space="preserve">: </w:t>
      </w:r>
    </w:p>
    <w:p w:rsidR="005B2091" w:rsidRPr="0048574F" w:rsidRDefault="005B2091" w:rsidP="005B2091">
      <w:pPr>
        <w:pStyle w:val="a9"/>
        <w:widowControl w:val="0"/>
        <w:numPr>
          <w:ilvl w:val="0"/>
          <w:numId w:val="9"/>
        </w:numPr>
        <w:spacing w:after="0" w:line="240" w:lineRule="auto"/>
        <w:ind w:hanging="357"/>
        <w:jc w:val="both"/>
        <w:rPr>
          <w:rFonts w:ascii="Times New Roman" w:hAnsi="Times New Roman"/>
          <w:color w:val="000000"/>
          <w:sz w:val="28"/>
          <w:szCs w:val="28"/>
          <w:lang w:val="uk-UA"/>
        </w:rPr>
      </w:pPr>
      <w:r w:rsidRPr="0048574F">
        <w:rPr>
          <w:rFonts w:ascii="Times New Roman" w:hAnsi="Times New Roman"/>
          <w:color w:val="000000"/>
          <w:sz w:val="28"/>
          <w:szCs w:val="28"/>
          <w:lang w:val="uk-UA"/>
        </w:rPr>
        <w:t>на місця державного замовлення 264 особи (з них 37 осіб за заочною формою навчання);</w:t>
      </w:r>
    </w:p>
    <w:p w:rsidR="005B2091" w:rsidRPr="0048574F" w:rsidRDefault="005B2091" w:rsidP="005B2091">
      <w:pPr>
        <w:pStyle w:val="a9"/>
        <w:widowControl w:val="0"/>
        <w:numPr>
          <w:ilvl w:val="0"/>
          <w:numId w:val="9"/>
        </w:numPr>
        <w:spacing w:after="0" w:line="240" w:lineRule="auto"/>
        <w:ind w:hanging="357"/>
        <w:jc w:val="both"/>
        <w:rPr>
          <w:rFonts w:ascii="Times New Roman" w:hAnsi="Times New Roman"/>
          <w:color w:val="000000"/>
          <w:sz w:val="28"/>
          <w:szCs w:val="28"/>
          <w:lang w:val="uk-UA"/>
        </w:rPr>
      </w:pPr>
      <w:r w:rsidRPr="0048574F">
        <w:rPr>
          <w:rFonts w:ascii="Times New Roman" w:hAnsi="Times New Roman"/>
          <w:color w:val="000000"/>
          <w:sz w:val="28"/>
          <w:szCs w:val="28"/>
          <w:lang w:val="uk-UA"/>
        </w:rPr>
        <w:t>на місця за кошти фізичних та/або юридичних осіб 33 особи (з них 17 осіб за заочною формою здобуття освіти);</w:t>
      </w:r>
      <w:bookmarkEnd w:id="3"/>
    </w:p>
    <w:p w:rsidR="005B2091" w:rsidRPr="0048574F" w:rsidRDefault="005B2091" w:rsidP="005B2091">
      <w:pPr>
        <w:ind w:firstLine="709"/>
        <w:jc w:val="both"/>
        <w:rPr>
          <w:color w:val="000000"/>
          <w:sz w:val="28"/>
          <w:szCs w:val="28"/>
          <w:u w:val="single"/>
          <w:lang w:val="uk-UA"/>
        </w:rPr>
      </w:pPr>
      <w:r w:rsidRPr="0048574F">
        <w:rPr>
          <w:color w:val="000000"/>
          <w:sz w:val="28"/>
          <w:szCs w:val="28"/>
          <w:u w:val="single"/>
          <w:lang w:val="uk-UA"/>
        </w:rPr>
        <w:t xml:space="preserve">на основі освітньо-кваліфікаційного рівня молодшого спеціаліста: </w:t>
      </w:r>
    </w:p>
    <w:p w:rsidR="005B2091" w:rsidRPr="0048574F" w:rsidRDefault="005B2091" w:rsidP="005B2091">
      <w:pPr>
        <w:pStyle w:val="a9"/>
        <w:widowControl w:val="0"/>
        <w:numPr>
          <w:ilvl w:val="0"/>
          <w:numId w:val="12"/>
        </w:numPr>
        <w:spacing w:after="0" w:line="240" w:lineRule="auto"/>
        <w:ind w:left="1418"/>
        <w:jc w:val="both"/>
        <w:rPr>
          <w:rFonts w:ascii="Times New Roman" w:hAnsi="Times New Roman"/>
          <w:color w:val="000000"/>
          <w:sz w:val="28"/>
          <w:szCs w:val="28"/>
          <w:lang w:val="uk-UA"/>
        </w:rPr>
      </w:pPr>
      <w:r w:rsidRPr="0048574F">
        <w:rPr>
          <w:rFonts w:ascii="Times New Roman" w:hAnsi="Times New Roman"/>
          <w:color w:val="000000"/>
          <w:sz w:val="28"/>
          <w:szCs w:val="28"/>
          <w:lang w:val="uk-UA"/>
        </w:rPr>
        <w:t>на місця державного замовлення 41 ос</w:t>
      </w:r>
      <w:r w:rsidR="007C1108" w:rsidRPr="0048574F">
        <w:rPr>
          <w:rFonts w:ascii="Times New Roman" w:hAnsi="Times New Roman"/>
          <w:color w:val="000000"/>
          <w:sz w:val="28"/>
          <w:szCs w:val="28"/>
          <w:lang w:val="uk-UA"/>
        </w:rPr>
        <w:t>оба</w:t>
      </w:r>
      <w:r w:rsidRPr="0048574F">
        <w:rPr>
          <w:rFonts w:ascii="Times New Roman" w:hAnsi="Times New Roman"/>
          <w:color w:val="000000"/>
          <w:sz w:val="28"/>
          <w:szCs w:val="28"/>
          <w:lang w:val="uk-UA"/>
        </w:rPr>
        <w:t xml:space="preserve"> (з них</w:t>
      </w:r>
      <w:r w:rsidR="007C1108" w:rsidRPr="0048574F">
        <w:rPr>
          <w:rFonts w:ascii="Times New Roman" w:hAnsi="Times New Roman"/>
          <w:color w:val="000000"/>
          <w:sz w:val="28"/>
          <w:szCs w:val="28"/>
          <w:lang w:val="uk-UA"/>
        </w:rPr>
        <w:t xml:space="preserve"> </w:t>
      </w:r>
      <w:r w:rsidRPr="0048574F">
        <w:rPr>
          <w:rFonts w:ascii="Times New Roman" w:hAnsi="Times New Roman"/>
          <w:color w:val="000000"/>
          <w:sz w:val="28"/>
          <w:szCs w:val="28"/>
          <w:lang w:val="uk-UA"/>
        </w:rPr>
        <w:t>6 за заочною формою навчання);</w:t>
      </w:r>
    </w:p>
    <w:p w:rsidR="005B2091" w:rsidRPr="0048574F" w:rsidRDefault="005B2091" w:rsidP="005B2091">
      <w:pPr>
        <w:pStyle w:val="a9"/>
        <w:widowControl w:val="0"/>
        <w:numPr>
          <w:ilvl w:val="0"/>
          <w:numId w:val="12"/>
        </w:numPr>
        <w:spacing w:after="0" w:line="240" w:lineRule="auto"/>
        <w:ind w:left="1418"/>
        <w:jc w:val="both"/>
        <w:rPr>
          <w:rFonts w:ascii="Times New Roman" w:hAnsi="Times New Roman"/>
          <w:color w:val="000000"/>
          <w:sz w:val="28"/>
          <w:szCs w:val="28"/>
          <w:lang w:val="uk-UA"/>
        </w:rPr>
      </w:pPr>
      <w:r w:rsidRPr="0048574F">
        <w:rPr>
          <w:rFonts w:ascii="Times New Roman" w:hAnsi="Times New Roman"/>
          <w:color w:val="000000"/>
          <w:sz w:val="28"/>
          <w:szCs w:val="28"/>
          <w:lang w:val="uk-UA"/>
        </w:rPr>
        <w:t>на місця за кошти фізичних та/або юридичних осіб 23 особи (з них 16 за заочною формою здобуття освіти);</w:t>
      </w:r>
    </w:p>
    <w:p w:rsidR="005B2091" w:rsidRPr="0048574F" w:rsidRDefault="005B2091" w:rsidP="005B2091">
      <w:pPr>
        <w:ind w:firstLine="709"/>
        <w:jc w:val="both"/>
        <w:rPr>
          <w:color w:val="000000"/>
          <w:sz w:val="28"/>
          <w:szCs w:val="28"/>
          <w:u w:val="single"/>
          <w:lang w:val="uk-UA"/>
        </w:rPr>
      </w:pPr>
      <w:r w:rsidRPr="0048574F">
        <w:rPr>
          <w:color w:val="000000"/>
          <w:sz w:val="28"/>
          <w:szCs w:val="28"/>
          <w:u w:val="single"/>
          <w:lang w:val="uk-UA"/>
        </w:rPr>
        <w:t>на основі ОКР МС, бакалавра за неспорідненою спеціальністю (паралельне навчання</w:t>
      </w:r>
      <w:r w:rsidRPr="0048574F">
        <w:rPr>
          <w:color w:val="000000"/>
          <w:sz w:val="28"/>
          <w:szCs w:val="28"/>
          <w:lang w:val="uk-UA"/>
        </w:rPr>
        <w:t>) :</w:t>
      </w:r>
    </w:p>
    <w:p w:rsidR="005B2091" w:rsidRPr="0048574F" w:rsidRDefault="005B2091" w:rsidP="005B2091">
      <w:pPr>
        <w:pStyle w:val="a9"/>
        <w:widowControl w:val="0"/>
        <w:spacing w:after="0" w:line="240" w:lineRule="auto"/>
        <w:ind w:left="0" w:firstLine="1072"/>
        <w:jc w:val="both"/>
        <w:rPr>
          <w:rFonts w:ascii="Times New Roman" w:hAnsi="Times New Roman"/>
          <w:color w:val="000000"/>
          <w:sz w:val="28"/>
          <w:szCs w:val="28"/>
          <w:lang w:val="uk-UA"/>
        </w:rPr>
      </w:pPr>
      <w:r w:rsidRPr="0048574F">
        <w:rPr>
          <w:rFonts w:ascii="Times New Roman" w:hAnsi="Times New Roman"/>
          <w:color w:val="000000"/>
          <w:sz w:val="28"/>
          <w:szCs w:val="28"/>
          <w:lang w:val="uk-UA"/>
        </w:rPr>
        <w:t xml:space="preserve">–  на місця за кошти фізичних та/або юридичних осіб 30 осіб, </w:t>
      </w:r>
      <w:r w:rsidR="007C1108" w:rsidRPr="0048574F">
        <w:rPr>
          <w:rFonts w:ascii="Times New Roman" w:hAnsi="Times New Roman"/>
          <w:color w:val="000000"/>
          <w:sz w:val="28"/>
          <w:szCs w:val="28"/>
          <w:lang w:val="uk-UA"/>
        </w:rPr>
        <w:t xml:space="preserve">зокрема </w:t>
      </w:r>
      <w:r w:rsidRPr="0048574F">
        <w:rPr>
          <w:rFonts w:ascii="Times New Roman" w:hAnsi="Times New Roman"/>
          <w:color w:val="000000"/>
          <w:sz w:val="28"/>
          <w:szCs w:val="28"/>
          <w:lang w:val="uk-UA"/>
        </w:rPr>
        <w:t>24 особи за заочною формою здобуття освіти.</w:t>
      </w:r>
    </w:p>
    <w:p w:rsidR="005B2091" w:rsidRPr="0048574F" w:rsidRDefault="005B2091" w:rsidP="005B2091">
      <w:pPr>
        <w:ind w:firstLine="709"/>
        <w:jc w:val="both"/>
        <w:rPr>
          <w:b/>
          <w:i/>
          <w:color w:val="000000"/>
          <w:sz w:val="28"/>
          <w:szCs w:val="28"/>
          <w:lang w:val="uk-UA"/>
        </w:rPr>
      </w:pPr>
      <w:r w:rsidRPr="0048574F">
        <w:rPr>
          <w:b/>
          <w:i/>
          <w:color w:val="000000"/>
          <w:sz w:val="28"/>
          <w:szCs w:val="28"/>
          <w:lang w:val="uk-UA"/>
        </w:rPr>
        <w:t>Другий (магістерський) рівень вищої освіти</w:t>
      </w:r>
    </w:p>
    <w:p w:rsidR="005B2091" w:rsidRPr="0048574F" w:rsidRDefault="005B2091" w:rsidP="005B2091">
      <w:pPr>
        <w:ind w:firstLine="709"/>
        <w:jc w:val="both"/>
        <w:rPr>
          <w:sz w:val="28"/>
          <w:szCs w:val="28"/>
          <w:lang w:val="uk-UA"/>
        </w:rPr>
      </w:pPr>
      <w:r w:rsidRPr="0048574F">
        <w:rPr>
          <w:sz w:val="28"/>
          <w:lang w:val="uk-UA"/>
        </w:rPr>
        <w:t>Особливістю вступної кампанії 2021 року в магістратуру є обов’язкове</w:t>
      </w:r>
      <w:r w:rsidRPr="0048574F">
        <w:rPr>
          <w:sz w:val="28"/>
          <w:szCs w:val="28"/>
          <w:lang w:val="uk-UA"/>
        </w:rPr>
        <w:t xml:space="preserve"> складання єдиного вступного іспиту з іноземної мови за всіма спеціальностями.</w:t>
      </w:r>
    </w:p>
    <w:p w:rsidR="005B2091" w:rsidRPr="0048574F" w:rsidRDefault="005B2091" w:rsidP="005B2091">
      <w:pPr>
        <w:ind w:firstLine="709"/>
        <w:jc w:val="both"/>
        <w:rPr>
          <w:sz w:val="28"/>
          <w:lang w:val="uk-UA"/>
        </w:rPr>
      </w:pPr>
      <w:r w:rsidRPr="0048574F">
        <w:rPr>
          <w:sz w:val="28"/>
          <w:lang w:val="uk-UA"/>
        </w:rPr>
        <w:t>Обсяг державного замовлення за освітнім рівнем магістра становив 262 особи:</w:t>
      </w:r>
    </w:p>
    <w:p w:rsidR="005B2091" w:rsidRPr="0048574F" w:rsidRDefault="005B2091" w:rsidP="005B2091">
      <w:pPr>
        <w:ind w:firstLine="709"/>
        <w:jc w:val="both"/>
        <w:rPr>
          <w:sz w:val="28"/>
          <w:lang w:val="uk-UA"/>
        </w:rPr>
      </w:pPr>
      <w:r w:rsidRPr="0048574F">
        <w:rPr>
          <w:sz w:val="28"/>
          <w:lang w:val="uk-UA"/>
        </w:rPr>
        <w:t>– на денну форму навчання – 203 особи;</w:t>
      </w:r>
    </w:p>
    <w:p w:rsidR="005B2091" w:rsidRPr="0048574F" w:rsidRDefault="005B2091" w:rsidP="005B2091">
      <w:pPr>
        <w:ind w:firstLine="709"/>
        <w:jc w:val="both"/>
        <w:rPr>
          <w:sz w:val="28"/>
          <w:lang w:val="uk-UA"/>
        </w:rPr>
      </w:pPr>
      <w:r w:rsidRPr="0048574F">
        <w:rPr>
          <w:sz w:val="28"/>
          <w:lang w:val="uk-UA"/>
        </w:rPr>
        <w:t>– на заочну форму навчання – 59 осіб.</w:t>
      </w:r>
    </w:p>
    <w:p w:rsidR="005B2091" w:rsidRPr="0048574F" w:rsidRDefault="00B85FFA" w:rsidP="005B2091">
      <w:pPr>
        <w:ind w:firstLine="709"/>
        <w:jc w:val="both"/>
        <w:rPr>
          <w:sz w:val="28"/>
          <w:lang w:val="uk-UA"/>
        </w:rPr>
      </w:pPr>
      <w:r w:rsidRPr="0048574F">
        <w:rPr>
          <w:sz w:val="28"/>
          <w:lang w:val="uk-UA"/>
        </w:rPr>
        <w:t>Станом на 01.09.2021 р. у</w:t>
      </w:r>
      <w:r w:rsidR="005B2091" w:rsidRPr="0048574F">
        <w:rPr>
          <w:sz w:val="28"/>
          <w:lang w:val="uk-UA"/>
        </w:rPr>
        <w:t>сього на перший курс за другим (магістерським) рівнем на місця за державним замовленням зараховано 168 осіб, та за кошти фізичних та юридичних осіб зараховано 174 особи, що в підсумку склало 342 особи.</w:t>
      </w:r>
    </w:p>
    <w:p w:rsidR="005B2091" w:rsidRPr="0048574F" w:rsidRDefault="005B2091" w:rsidP="005B2091">
      <w:pPr>
        <w:ind w:firstLine="709"/>
        <w:jc w:val="both"/>
        <w:rPr>
          <w:color w:val="000000"/>
          <w:sz w:val="28"/>
          <w:lang w:val="uk-UA"/>
        </w:rPr>
      </w:pPr>
      <w:r w:rsidRPr="0048574F">
        <w:rPr>
          <w:sz w:val="28"/>
          <w:lang w:val="uk-UA"/>
        </w:rPr>
        <w:t xml:space="preserve">Усього станом на 01.09.2021р. за всіма рівнями освіти в ДДПУ зараховано студентами </w:t>
      </w:r>
      <w:r w:rsidRPr="0048574F">
        <w:rPr>
          <w:b/>
          <w:sz w:val="28"/>
          <w:lang w:val="uk-UA"/>
        </w:rPr>
        <w:t>703</w:t>
      </w:r>
      <w:r w:rsidRPr="0048574F">
        <w:rPr>
          <w:sz w:val="28"/>
          <w:lang w:val="uk-UA"/>
        </w:rPr>
        <w:t xml:space="preserve"> особи.</w:t>
      </w:r>
    </w:p>
    <w:p w:rsidR="005B2091" w:rsidRPr="0048574F" w:rsidRDefault="005B2091" w:rsidP="005B2091">
      <w:pPr>
        <w:ind w:firstLine="709"/>
        <w:jc w:val="both"/>
        <w:rPr>
          <w:sz w:val="28"/>
          <w:lang w:val="uk-UA"/>
        </w:rPr>
      </w:pPr>
      <w:r w:rsidRPr="0048574F">
        <w:rPr>
          <w:sz w:val="28"/>
          <w:szCs w:val="28"/>
          <w:lang w:val="uk-UA"/>
        </w:rPr>
        <w:t xml:space="preserve">Проаналізувавши діяльність </w:t>
      </w:r>
      <w:r w:rsidRPr="0048574F">
        <w:rPr>
          <w:sz w:val="28"/>
          <w:lang w:val="uk-UA"/>
        </w:rPr>
        <w:t>структурних підрозділів приймальної комісії базового університету ДДПУ під час «Вступної кампанії – 2021», констату</w:t>
      </w:r>
      <w:r w:rsidR="00B85FFA" w:rsidRPr="0048574F">
        <w:rPr>
          <w:sz w:val="28"/>
          <w:lang w:val="uk-UA"/>
        </w:rPr>
        <w:t>ємо</w:t>
      </w:r>
      <w:r w:rsidRPr="0048574F">
        <w:rPr>
          <w:sz w:val="28"/>
          <w:lang w:val="uk-UA"/>
        </w:rPr>
        <w:t>:</w:t>
      </w:r>
    </w:p>
    <w:p w:rsidR="005B2091" w:rsidRPr="0048574F" w:rsidRDefault="005B2091" w:rsidP="005B2091">
      <w:pPr>
        <w:pStyle w:val="3"/>
      </w:pPr>
      <w:r w:rsidRPr="0048574F">
        <w:t xml:space="preserve">1. Приймальною комісією здійснювалась щоденна обробка даних </w:t>
      </w:r>
      <w:r w:rsidR="00BF4B20" w:rsidRPr="0048574F">
        <w:t>щодо</w:t>
      </w:r>
      <w:r w:rsidRPr="0048574F">
        <w:t xml:space="preserve"> надходження заяв за всіма спеціальностями та перевірка достовірності сертифікатів під час прийому документів за допомогою ЄДЕБО. Зазначимо, що жодного підробленого сертифікату не виявлено.</w:t>
      </w:r>
    </w:p>
    <w:p w:rsidR="005B2091" w:rsidRPr="0048574F" w:rsidRDefault="005B2091" w:rsidP="005B2091">
      <w:pPr>
        <w:pStyle w:val="ac"/>
        <w:spacing w:line="240" w:lineRule="auto"/>
        <w:ind w:firstLine="709"/>
      </w:pPr>
      <w:r w:rsidRPr="0048574F">
        <w:t xml:space="preserve">2. Організація та проведення вступних випробувань відбувалися злагоджено відповідно до затвердженого заздалегідь розкладу. Напередодні вступних випробувань проводились консультації для вступників згідно із </w:t>
      </w:r>
      <w:r w:rsidRPr="0048574F">
        <w:lastRenderedPageBreak/>
        <w:t>затвердженим розкладом. Зазначимо, що з боку вступників не було подано жодної апеляційної заяви.</w:t>
      </w:r>
    </w:p>
    <w:p w:rsidR="005B2091" w:rsidRPr="0048574F" w:rsidRDefault="005B2091" w:rsidP="005B2091">
      <w:pPr>
        <w:ind w:firstLine="709"/>
        <w:jc w:val="both"/>
        <w:rPr>
          <w:sz w:val="28"/>
          <w:lang w:val="uk-UA"/>
        </w:rPr>
      </w:pPr>
      <w:r w:rsidRPr="0048574F">
        <w:rPr>
          <w:sz w:val="28"/>
          <w:lang w:val="uk-UA"/>
        </w:rPr>
        <w:t>3. Усього за поточний період роботи проведено 33 засідання приймальної комісії базового університету ДДПУ, рішення яких своєчасно й належно було оформлено відповідними протоколами.</w:t>
      </w:r>
    </w:p>
    <w:p w:rsidR="005B2091" w:rsidRPr="0048574F" w:rsidRDefault="005B2091" w:rsidP="005B2091">
      <w:pPr>
        <w:ind w:firstLine="709"/>
        <w:jc w:val="both"/>
        <w:rPr>
          <w:sz w:val="28"/>
          <w:szCs w:val="28"/>
          <w:lang w:val="uk-UA"/>
        </w:rPr>
      </w:pPr>
      <w:r w:rsidRPr="0048574F">
        <w:rPr>
          <w:sz w:val="28"/>
          <w:lang w:val="uk-UA"/>
        </w:rPr>
        <w:t>4. С</w:t>
      </w:r>
      <w:r w:rsidR="00BF4B20" w:rsidRPr="0048574F">
        <w:rPr>
          <w:sz w:val="28"/>
          <w:szCs w:val="28"/>
          <w:lang w:val="uk-UA"/>
        </w:rPr>
        <w:t>воєчасно оприлюднювались у</w:t>
      </w:r>
      <w:r w:rsidRPr="0048574F">
        <w:rPr>
          <w:sz w:val="28"/>
          <w:szCs w:val="28"/>
          <w:lang w:val="uk-UA"/>
        </w:rPr>
        <w:t>сі рішення приймальної комісії базового університету у вигляді відповідних наказів щодо надання рекомендацій і зарахування (усього видано 38 таких наказів) та актуальна для вступників інформація на офіційному сайті приймальної комісії базового університету ДДПУ.</w:t>
      </w:r>
    </w:p>
    <w:p w:rsidR="005B2091" w:rsidRPr="0048574F" w:rsidRDefault="005B2091" w:rsidP="005B2091">
      <w:pPr>
        <w:ind w:firstLine="709"/>
        <w:jc w:val="both"/>
        <w:rPr>
          <w:sz w:val="28"/>
          <w:szCs w:val="28"/>
          <w:lang w:val="uk-UA"/>
        </w:rPr>
      </w:pPr>
      <w:r w:rsidRPr="0048574F">
        <w:rPr>
          <w:sz w:val="28"/>
          <w:szCs w:val="28"/>
          <w:lang w:val="uk-UA"/>
        </w:rPr>
        <w:t>5. Аналізуючи результати вступної кампанії, зазначи</w:t>
      </w:r>
      <w:r w:rsidR="00BF4B20" w:rsidRPr="0048574F">
        <w:rPr>
          <w:sz w:val="28"/>
          <w:szCs w:val="28"/>
          <w:lang w:val="uk-UA"/>
        </w:rPr>
        <w:t>мо</w:t>
      </w:r>
      <w:r w:rsidRPr="0048574F">
        <w:rPr>
          <w:sz w:val="28"/>
          <w:szCs w:val="28"/>
          <w:lang w:val="uk-UA"/>
        </w:rPr>
        <w:t>, що переведення школярів і студентів на дистанційне навчання у зв’язку з заходами протидії пандемії, введення обов’язкового ЄВІ для вступу в магістратуру на основі диплому бакалавра та необхідність підвищення цін на навчання, не зважаючи на проведену профорієнтаційну роботу, злагодженість і прозорість роботи приймальної комісії та її підрозділів у 2021 р., здійснило негативний вплив на статистичні показники щодо формування контингенту здобувачів вищої освіти.</w:t>
      </w:r>
    </w:p>
    <w:p w:rsidR="005B2091" w:rsidRPr="0048574F" w:rsidRDefault="00BF4B20" w:rsidP="005B2091">
      <w:pPr>
        <w:tabs>
          <w:tab w:val="left" w:pos="0"/>
        </w:tabs>
        <w:ind w:firstLine="709"/>
        <w:jc w:val="both"/>
        <w:rPr>
          <w:sz w:val="28"/>
          <w:szCs w:val="28"/>
          <w:lang w:val="uk-UA"/>
        </w:rPr>
      </w:pPr>
      <w:r w:rsidRPr="0048574F">
        <w:rPr>
          <w:sz w:val="28"/>
          <w:szCs w:val="28"/>
          <w:lang w:val="uk-UA"/>
        </w:rPr>
        <w:t>6. Основними напрямами в</w:t>
      </w:r>
      <w:r w:rsidR="005B2091" w:rsidRPr="0048574F">
        <w:rPr>
          <w:sz w:val="28"/>
          <w:szCs w:val="28"/>
          <w:lang w:val="uk-UA"/>
        </w:rPr>
        <w:t xml:space="preserve">досконалення якісних та кількісних показників набору до університету є здійснення постійного моніторингу потреб ринку праці, аналіз роботи вишів-конкурентів, розширення форм профорієнтаційної роботи та допомога </w:t>
      </w:r>
      <w:r w:rsidR="00935088" w:rsidRPr="0048574F">
        <w:rPr>
          <w:sz w:val="28"/>
          <w:szCs w:val="28"/>
          <w:lang w:val="uk-UA"/>
        </w:rPr>
        <w:t>в</w:t>
      </w:r>
      <w:r w:rsidR="005B2091" w:rsidRPr="0048574F">
        <w:rPr>
          <w:sz w:val="28"/>
          <w:szCs w:val="28"/>
          <w:lang w:val="uk-UA"/>
        </w:rPr>
        <w:t xml:space="preserve"> підготовці здобувачів першого (бакалаврського) рівня вищої освіти до єдиного вступного іспиту з іноземної мови.</w:t>
      </w:r>
    </w:p>
    <w:p w:rsidR="005B2091" w:rsidRPr="0048574F" w:rsidRDefault="00935088" w:rsidP="005B2091">
      <w:pPr>
        <w:ind w:firstLine="709"/>
        <w:jc w:val="both"/>
        <w:rPr>
          <w:sz w:val="28"/>
          <w:szCs w:val="28"/>
          <w:lang w:val="uk-UA"/>
        </w:rPr>
      </w:pPr>
      <w:r w:rsidRPr="0048574F">
        <w:rPr>
          <w:sz w:val="28"/>
          <w:szCs w:val="28"/>
          <w:lang w:val="uk-UA"/>
        </w:rPr>
        <w:t>Під час</w:t>
      </w:r>
      <w:r w:rsidR="005B2091" w:rsidRPr="0048574F">
        <w:rPr>
          <w:sz w:val="28"/>
          <w:szCs w:val="28"/>
          <w:lang w:val="uk-UA"/>
        </w:rPr>
        <w:t xml:space="preserve"> прогнозуванні обсягів прийому на наступний рік на підготовку фахівців потрібно врахувати проблеми цього року </w:t>
      </w:r>
      <w:r w:rsidRPr="0048574F">
        <w:rPr>
          <w:sz w:val="28"/>
          <w:szCs w:val="28"/>
          <w:lang w:val="uk-UA"/>
        </w:rPr>
        <w:t>й</w:t>
      </w:r>
      <w:r w:rsidR="005B2091" w:rsidRPr="0048574F">
        <w:rPr>
          <w:sz w:val="28"/>
          <w:szCs w:val="28"/>
          <w:lang w:val="uk-UA"/>
        </w:rPr>
        <w:t xml:space="preserve"> обережно підійти до питань збільшення або збереження замовлення на підготовку фахівців за тими напрямками, які є непопулярними серед молоді.</w:t>
      </w:r>
    </w:p>
    <w:p w:rsidR="005B2091" w:rsidRPr="0048574F" w:rsidRDefault="005B2091" w:rsidP="005B2091">
      <w:pPr>
        <w:ind w:firstLine="709"/>
        <w:jc w:val="both"/>
        <w:rPr>
          <w:sz w:val="28"/>
          <w:szCs w:val="28"/>
          <w:lang w:val="uk-UA"/>
        </w:rPr>
      </w:pPr>
      <w:r w:rsidRPr="0048574F">
        <w:rPr>
          <w:sz w:val="28"/>
          <w:szCs w:val="28"/>
          <w:lang w:val="uk-UA"/>
        </w:rPr>
        <w:t>Потрібно розвивати питання підготовки фахівців на конкретне цільове замовлення підприємств нашого регіону. Так</w:t>
      </w:r>
      <w:r w:rsidR="00935088" w:rsidRPr="0048574F">
        <w:rPr>
          <w:sz w:val="28"/>
          <w:szCs w:val="28"/>
          <w:lang w:val="uk-UA"/>
        </w:rPr>
        <w:t xml:space="preserve">е завдання </w:t>
      </w:r>
      <w:r w:rsidRPr="0048574F">
        <w:rPr>
          <w:sz w:val="28"/>
          <w:szCs w:val="28"/>
          <w:lang w:val="uk-UA"/>
        </w:rPr>
        <w:t xml:space="preserve">передбачає тіснішу співпрацю з роботодавцями і, очевидно, адаптацію наших навчальних планів під потреби підготовки фахівців. Це сприятиме залученню більшої кількості абітурієнтів до нашого вишу, які будуть бачити перспективи працевлаштування. </w:t>
      </w:r>
    </w:p>
    <w:p w:rsidR="005B2091" w:rsidRPr="0048574F" w:rsidRDefault="005B2091" w:rsidP="005B2091">
      <w:pPr>
        <w:ind w:firstLine="709"/>
        <w:jc w:val="both"/>
        <w:rPr>
          <w:sz w:val="28"/>
          <w:szCs w:val="28"/>
          <w:lang w:val="uk-UA"/>
        </w:rPr>
      </w:pPr>
      <w:r w:rsidRPr="0048574F">
        <w:rPr>
          <w:sz w:val="28"/>
          <w:szCs w:val="28"/>
          <w:lang w:val="uk-UA"/>
        </w:rPr>
        <w:t xml:space="preserve">Вочевидь, необхідно змінювати технології профорієнтації. Вступну кампанію 2021-2022 року ми маємо розпочати з 1 вересня до моменту, </w:t>
      </w:r>
      <w:r w:rsidR="00935088" w:rsidRPr="0048574F">
        <w:rPr>
          <w:sz w:val="28"/>
          <w:szCs w:val="28"/>
          <w:lang w:val="uk-UA"/>
        </w:rPr>
        <w:t>д</w:t>
      </w:r>
      <w:r w:rsidRPr="0048574F">
        <w:rPr>
          <w:sz w:val="28"/>
          <w:szCs w:val="28"/>
          <w:lang w:val="uk-UA"/>
        </w:rPr>
        <w:t>оки школярі не визначились, які їм вибрати предмети для складання ЗНО та які обирати спеціальності для навчання.</w:t>
      </w:r>
    </w:p>
    <w:p w:rsidR="005B2091" w:rsidRPr="0048574F" w:rsidRDefault="005B2091" w:rsidP="005B2091">
      <w:pPr>
        <w:jc w:val="center"/>
        <w:rPr>
          <w:b/>
          <w:sz w:val="28"/>
          <w:szCs w:val="28"/>
          <w:lang w:val="uk-UA"/>
        </w:rPr>
      </w:pPr>
      <w:r w:rsidRPr="0048574F">
        <w:rPr>
          <w:b/>
          <w:sz w:val="28"/>
          <w:szCs w:val="28"/>
          <w:lang w:val="uk-UA"/>
        </w:rPr>
        <w:t>Відбірков</w:t>
      </w:r>
      <w:r w:rsidR="00935088" w:rsidRPr="0048574F">
        <w:rPr>
          <w:b/>
          <w:sz w:val="28"/>
          <w:szCs w:val="28"/>
          <w:lang w:val="uk-UA"/>
        </w:rPr>
        <w:t>а</w:t>
      </w:r>
      <w:r w:rsidRPr="0048574F">
        <w:rPr>
          <w:b/>
          <w:sz w:val="28"/>
          <w:szCs w:val="28"/>
          <w:lang w:val="uk-UA"/>
        </w:rPr>
        <w:t xml:space="preserve"> комісі</w:t>
      </w:r>
      <w:r w:rsidR="00935088" w:rsidRPr="0048574F">
        <w:rPr>
          <w:b/>
          <w:sz w:val="28"/>
          <w:szCs w:val="28"/>
          <w:lang w:val="uk-UA"/>
        </w:rPr>
        <w:t>я</w:t>
      </w:r>
      <w:r w:rsidRPr="0048574F">
        <w:rPr>
          <w:b/>
          <w:sz w:val="28"/>
          <w:szCs w:val="28"/>
          <w:lang w:val="uk-UA"/>
        </w:rPr>
        <w:t xml:space="preserve"> </w:t>
      </w:r>
      <w:r w:rsidR="00935088" w:rsidRPr="0048574F">
        <w:rPr>
          <w:b/>
          <w:sz w:val="28"/>
          <w:szCs w:val="28"/>
          <w:lang w:val="uk-UA"/>
        </w:rPr>
        <w:t xml:space="preserve"> </w:t>
      </w:r>
      <w:r w:rsidRPr="0048574F">
        <w:rPr>
          <w:b/>
          <w:sz w:val="28"/>
          <w:szCs w:val="28"/>
          <w:lang w:val="uk-UA"/>
        </w:rPr>
        <w:t xml:space="preserve">Горлівського інституту іноземних мов ДВНЗ «ДДПУ» </w:t>
      </w:r>
    </w:p>
    <w:p w:rsidR="005B2091" w:rsidRPr="0048574F" w:rsidRDefault="005B2091" w:rsidP="005B2091">
      <w:pPr>
        <w:jc w:val="both"/>
        <w:rPr>
          <w:sz w:val="28"/>
          <w:szCs w:val="28"/>
          <w:lang w:val="uk-UA"/>
        </w:rPr>
      </w:pPr>
      <w:r w:rsidRPr="0048574F">
        <w:rPr>
          <w:sz w:val="28"/>
          <w:szCs w:val="28"/>
          <w:lang w:val="uk-UA"/>
        </w:rPr>
        <w:tab/>
        <w:t xml:space="preserve">Вступна кампанія 2021 року регламентувалась нормативними документами Міністерства освіти і науки України. Зокрема, </w:t>
      </w:r>
      <w:r w:rsidR="00234E50" w:rsidRPr="0048574F">
        <w:rPr>
          <w:sz w:val="28"/>
          <w:szCs w:val="28"/>
          <w:lang w:val="uk-UA"/>
        </w:rPr>
        <w:t>у</w:t>
      </w:r>
      <w:r w:rsidRPr="0048574F">
        <w:rPr>
          <w:sz w:val="28"/>
          <w:szCs w:val="28"/>
          <w:lang w:val="uk-UA"/>
        </w:rPr>
        <w:t xml:space="preserve"> своїй роботі Вібдіркова комісія ГІІМ керувалась такими документами:</w:t>
      </w:r>
    </w:p>
    <w:p w:rsidR="005B2091" w:rsidRPr="0048574F" w:rsidRDefault="005B2091" w:rsidP="005B2091">
      <w:pPr>
        <w:ind w:firstLine="708"/>
        <w:jc w:val="both"/>
        <w:rPr>
          <w:sz w:val="28"/>
          <w:szCs w:val="28"/>
          <w:shd w:val="clear" w:color="auto" w:fill="FFFFFF"/>
          <w:lang w:val="uk-UA"/>
        </w:rPr>
      </w:pPr>
      <w:r w:rsidRPr="0048574F">
        <w:rPr>
          <w:sz w:val="28"/>
          <w:szCs w:val="28"/>
          <w:lang w:val="uk-UA"/>
        </w:rPr>
        <w:t xml:space="preserve">1. Законом України «Про освіту» за </w:t>
      </w:r>
      <w:r w:rsidRPr="0048574F">
        <w:rPr>
          <w:sz w:val="28"/>
          <w:szCs w:val="28"/>
          <w:shd w:val="clear" w:color="auto" w:fill="FFFFFF"/>
          <w:lang w:val="uk-UA"/>
        </w:rPr>
        <w:t>№ </w:t>
      </w:r>
      <w:r w:rsidRPr="0048574F">
        <w:rPr>
          <w:bCs/>
          <w:sz w:val="28"/>
          <w:szCs w:val="28"/>
          <w:bdr w:val="none" w:sz="0" w:space="0" w:color="auto" w:frame="1"/>
          <w:shd w:val="clear" w:color="auto" w:fill="FFFFFF"/>
          <w:lang w:val="uk-UA"/>
        </w:rPr>
        <w:t>2145-VIII</w:t>
      </w:r>
      <w:r w:rsidRPr="0048574F">
        <w:rPr>
          <w:sz w:val="28"/>
          <w:szCs w:val="28"/>
          <w:shd w:val="clear" w:color="auto" w:fill="FFFFFF"/>
          <w:lang w:val="uk-UA"/>
        </w:rPr>
        <w:t>від </w:t>
      </w:r>
      <w:r w:rsidRPr="0048574F">
        <w:rPr>
          <w:sz w:val="28"/>
          <w:szCs w:val="28"/>
          <w:bdr w:val="none" w:sz="0" w:space="0" w:color="auto" w:frame="1"/>
          <w:shd w:val="clear" w:color="auto" w:fill="FFFFFF"/>
          <w:lang w:val="uk-UA"/>
        </w:rPr>
        <w:t>05.09.2017</w:t>
      </w:r>
      <w:r w:rsidRPr="0048574F">
        <w:rPr>
          <w:sz w:val="28"/>
          <w:szCs w:val="28"/>
          <w:shd w:val="clear" w:color="auto" w:fill="FFFFFF"/>
          <w:lang w:val="uk-UA"/>
        </w:rPr>
        <w:t> р.</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2. Законом України «Про вищу освіту» за № </w:t>
      </w:r>
      <w:r w:rsidRPr="0048574F">
        <w:rPr>
          <w:bCs/>
          <w:sz w:val="28"/>
          <w:szCs w:val="28"/>
          <w:bdr w:val="none" w:sz="0" w:space="0" w:color="auto" w:frame="1"/>
          <w:shd w:val="clear" w:color="auto" w:fill="FFFFFF"/>
          <w:lang w:val="uk-UA"/>
        </w:rPr>
        <w:t>1556-VII</w:t>
      </w:r>
      <w:r w:rsidRPr="0048574F">
        <w:rPr>
          <w:sz w:val="28"/>
          <w:szCs w:val="28"/>
          <w:shd w:val="clear" w:color="auto" w:fill="FFFFFF"/>
          <w:lang w:val="uk-UA"/>
        </w:rPr>
        <w:t>від </w:t>
      </w:r>
      <w:r w:rsidRPr="0048574F">
        <w:rPr>
          <w:sz w:val="28"/>
          <w:szCs w:val="28"/>
          <w:bdr w:val="none" w:sz="0" w:space="0" w:color="auto" w:frame="1"/>
          <w:shd w:val="clear" w:color="auto" w:fill="FFFFFF"/>
          <w:lang w:val="uk-UA"/>
        </w:rPr>
        <w:t>01.07.2014</w:t>
      </w:r>
      <w:r w:rsidRPr="0048574F">
        <w:rPr>
          <w:sz w:val="28"/>
          <w:szCs w:val="28"/>
          <w:shd w:val="clear" w:color="auto" w:fill="FFFFFF"/>
          <w:lang w:val="uk-UA"/>
        </w:rPr>
        <w:t> р. (зі змінами та доповненнями)</w:t>
      </w:r>
    </w:p>
    <w:p w:rsidR="005B2091" w:rsidRPr="0048574F" w:rsidRDefault="005B2091" w:rsidP="005B2091">
      <w:pPr>
        <w:ind w:firstLine="708"/>
        <w:jc w:val="both"/>
        <w:rPr>
          <w:sz w:val="28"/>
          <w:szCs w:val="28"/>
          <w:bdr w:val="none" w:sz="0" w:space="0" w:color="auto" w:frame="1"/>
          <w:shd w:val="clear" w:color="auto" w:fill="FFFFFF"/>
          <w:lang w:val="uk-UA"/>
        </w:rPr>
      </w:pPr>
      <w:r w:rsidRPr="0048574F">
        <w:rPr>
          <w:sz w:val="28"/>
          <w:szCs w:val="28"/>
          <w:shd w:val="clear" w:color="auto" w:fill="FFFFFF"/>
          <w:lang w:val="uk-UA"/>
        </w:rPr>
        <w:t xml:space="preserve">3. Положенням про приймальну комісію вищого навчального закладу за </w:t>
      </w:r>
      <w:r w:rsidRPr="0048574F">
        <w:rPr>
          <w:sz w:val="28"/>
          <w:szCs w:val="28"/>
          <w:shd w:val="clear" w:color="auto" w:fill="FFFFFF"/>
          <w:lang w:val="uk-UA"/>
        </w:rPr>
        <w:lastRenderedPageBreak/>
        <w:t>№ </w:t>
      </w:r>
      <w:r w:rsidRPr="0048574F">
        <w:rPr>
          <w:bCs/>
          <w:sz w:val="28"/>
          <w:szCs w:val="28"/>
          <w:bdr w:val="none" w:sz="0" w:space="0" w:color="auto" w:frame="1"/>
          <w:shd w:val="clear" w:color="auto" w:fill="FFFFFF"/>
          <w:lang w:val="uk-UA"/>
        </w:rPr>
        <w:t xml:space="preserve">1085 </w:t>
      </w:r>
      <w:r w:rsidRPr="0048574F">
        <w:rPr>
          <w:sz w:val="28"/>
          <w:szCs w:val="28"/>
          <w:shd w:val="clear" w:color="auto" w:fill="FFFFFF"/>
          <w:lang w:val="uk-UA"/>
        </w:rPr>
        <w:t>від </w:t>
      </w:r>
      <w:r w:rsidRPr="0048574F">
        <w:rPr>
          <w:sz w:val="28"/>
          <w:szCs w:val="28"/>
          <w:bdr w:val="none" w:sz="0" w:space="0" w:color="auto" w:frame="1"/>
          <w:shd w:val="clear" w:color="auto" w:fill="FFFFFF"/>
          <w:lang w:val="uk-UA"/>
        </w:rPr>
        <w:t>15.10.2015 р. (зі змінами)</w:t>
      </w:r>
    </w:p>
    <w:p w:rsidR="005B2091" w:rsidRPr="0048574F" w:rsidRDefault="005B2091" w:rsidP="005B2091">
      <w:pPr>
        <w:ind w:firstLine="708"/>
        <w:jc w:val="both"/>
        <w:rPr>
          <w:sz w:val="28"/>
          <w:szCs w:val="28"/>
          <w:bdr w:val="none" w:sz="0" w:space="0" w:color="auto" w:frame="1"/>
          <w:shd w:val="clear" w:color="auto" w:fill="FFFFFF"/>
          <w:lang w:val="uk-UA"/>
        </w:rPr>
      </w:pPr>
      <w:r w:rsidRPr="0048574F">
        <w:rPr>
          <w:sz w:val="28"/>
          <w:szCs w:val="28"/>
          <w:bdr w:val="none" w:sz="0" w:space="0" w:color="auto" w:frame="1"/>
          <w:shd w:val="clear" w:color="auto" w:fill="FFFFFF"/>
          <w:lang w:val="uk-UA"/>
        </w:rPr>
        <w:t xml:space="preserve">4. Положенням про приймальну комісію державного вищого навчального закладу «Донбаський державний педагогічний університет», затвердженим рішенням Вченої ради ДДПУ 20.01.2020 р. </w:t>
      </w:r>
    </w:p>
    <w:p w:rsidR="005B2091" w:rsidRPr="0048574F" w:rsidRDefault="005B2091" w:rsidP="005B2091">
      <w:pPr>
        <w:ind w:firstLine="708"/>
        <w:jc w:val="both"/>
        <w:rPr>
          <w:sz w:val="28"/>
          <w:szCs w:val="28"/>
          <w:bdr w:val="none" w:sz="0" w:space="0" w:color="auto" w:frame="1"/>
          <w:shd w:val="clear" w:color="auto" w:fill="FFFFFF"/>
          <w:lang w:val="uk-UA"/>
        </w:rPr>
      </w:pPr>
      <w:r w:rsidRPr="0048574F">
        <w:rPr>
          <w:sz w:val="28"/>
          <w:szCs w:val="28"/>
          <w:bdr w:val="none" w:sz="0" w:space="0" w:color="auto" w:frame="1"/>
          <w:shd w:val="clear" w:color="auto" w:fill="FFFFFF"/>
          <w:lang w:val="uk-UA"/>
        </w:rPr>
        <w:t>5. Умовами прийому на навчання до закла</w:t>
      </w:r>
      <w:r w:rsidR="00234E50" w:rsidRPr="0048574F">
        <w:rPr>
          <w:sz w:val="28"/>
          <w:szCs w:val="28"/>
          <w:bdr w:val="none" w:sz="0" w:space="0" w:color="auto" w:frame="1"/>
          <w:shd w:val="clear" w:color="auto" w:fill="FFFFFF"/>
          <w:lang w:val="uk-UA"/>
        </w:rPr>
        <w:t>дів вищої освіти України в 2021 </w:t>
      </w:r>
      <w:r w:rsidRPr="0048574F">
        <w:rPr>
          <w:sz w:val="28"/>
          <w:szCs w:val="28"/>
          <w:bdr w:val="none" w:sz="0" w:space="0" w:color="auto" w:frame="1"/>
          <w:shd w:val="clear" w:color="auto" w:fill="FFFFFF"/>
          <w:lang w:val="uk-UA"/>
        </w:rPr>
        <w:t>р., затвердженими наказом МОН України від 15.10.2020 р. № 1274 та зареєстрованих в Міністерстві юстиції України 09.12.2020 р. за № 1225/35508.</w:t>
      </w:r>
    </w:p>
    <w:p w:rsidR="005B2091" w:rsidRPr="0048574F" w:rsidRDefault="005B2091" w:rsidP="005B2091">
      <w:pPr>
        <w:ind w:firstLine="708"/>
        <w:jc w:val="both"/>
        <w:rPr>
          <w:sz w:val="28"/>
          <w:szCs w:val="28"/>
          <w:bdr w:val="none" w:sz="0" w:space="0" w:color="auto" w:frame="1"/>
          <w:shd w:val="clear" w:color="auto" w:fill="FFFFFF"/>
          <w:lang w:val="uk-UA"/>
        </w:rPr>
      </w:pPr>
      <w:r w:rsidRPr="0048574F">
        <w:rPr>
          <w:sz w:val="28"/>
          <w:szCs w:val="28"/>
          <w:bdr w:val="none" w:sz="0" w:space="0" w:color="auto" w:frame="1"/>
          <w:shd w:val="clear" w:color="auto" w:fill="FFFFFF"/>
          <w:lang w:val="uk-UA"/>
        </w:rPr>
        <w:t xml:space="preserve">6. Положенням про Відбіркову комісію ГІІМ ДВНЗ ДДПУ, затвердженим рішенням Вченої ради ГІІМ 27.01.2021 р. </w:t>
      </w:r>
    </w:p>
    <w:p w:rsidR="005B2091" w:rsidRPr="0048574F" w:rsidRDefault="005B2091" w:rsidP="005B2091">
      <w:pPr>
        <w:ind w:firstLine="708"/>
        <w:jc w:val="both"/>
        <w:rPr>
          <w:sz w:val="28"/>
          <w:szCs w:val="28"/>
          <w:bdr w:val="none" w:sz="0" w:space="0" w:color="auto" w:frame="1"/>
          <w:shd w:val="clear" w:color="auto" w:fill="FFFFFF"/>
          <w:lang w:val="uk-UA"/>
        </w:rPr>
      </w:pPr>
      <w:r w:rsidRPr="0048574F">
        <w:rPr>
          <w:sz w:val="28"/>
          <w:szCs w:val="28"/>
          <w:bdr w:val="none" w:sz="0" w:space="0" w:color="auto" w:frame="1"/>
          <w:shd w:val="clear" w:color="auto" w:fill="FFFFFF"/>
          <w:lang w:val="uk-UA"/>
        </w:rPr>
        <w:t>7. Наказом МОН  України від 13.04.2021 р. за № 415 «Про затвердження форм документів з підготовки фахівців у закладах вищої освіти», зареєстрованим у Міністерстві юстиції</w:t>
      </w:r>
      <w:r w:rsidR="00234E50" w:rsidRPr="0048574F">
        <w:rPr>
          <w:sz w:val="28"/>
          <w:szCs w:val="28"/>
          <w:bdr w:val="none" w:sz="0" w:space="0" w:color="auto" w:frame="1"/>
          <w:shd w:val="clear" w:color="auto" w:fill="FFFFFF"/>
          <w:lang w:val="uk-UA"/>
        </w:rPr>
        <w:t xml:space="preserve"> України 26 травня 2021 р. за № </w:t>
      </w:r>
      <w:r w:rsidRPr="0048574F">
        <w:rPr>
          <w:sz w:val="28"/>
          <w:szCs w:val="28"/>
          <w:bdr w:val="none" w:sz="0" w:space="0" w:color="auto" w:frame="1"/>
          <w:shd w:val="clear" w:color="auto" w:fill="FFFFFF"/>
          <w:lang w:val="uk-UA"/>
        </w:rPr>
        <w:t>697/36319.</w:t>
      </w:r>
    </w:p>
    <w:p w:rsidR="005B2091" w:rsidRPr="0048574F" w:rsidRDefault="005B2091" w:rsidP="005B2091">
      <w:pPr>
        <w:jc w:val="both"/>
        <w:rPr>
          <w:sz w:val="28"/>
          <w:szCs w:val="28"/>
          <w:bdr w:val="none" w:sz="0" w:space="0" w:color="auto" w:frame="1"/>
          <w:shd w:val="clear" w:color="auto" w:fill="FFFFFF"/>
          <w:lang w:val="uk-UA"/>
        </w:rPr>
      </w:pPr>
      <w:r w:rsidRPr="0048574F">
        <w:rPr>
          <w:sz w:val="28"/>
          <w:szCs w:val="28"/>
          <w:bdr w:val="none" w:sz="0" w:space="0" w:color="auto" w:frame="1"/>
          <w:shd w:val="clear" w:color="auto" w:fill="FFFFFF"/>
          <w:lang w:val="uk-UA"/>
        </w:rPr>
        <w:tab/>
        <w:t>Згідно з регламентом роботи наказом по Горлівському інстиуту іноземних мов № 284 від 24.12.2020 р. було затверджено склад Відбіркової комісії ГІІМ:</w:t>
      </w:r>
    </w:p>
    <w:p w:rsidR="005B2091" w:rsidRPr="0048574F" w:rsidRDefault="005B2091" w:rsidP="005B2091">
      <w:pPr>
        <w:ind w:firstLine="708"/>
        <w:jc w:val="both"/>
        <w:rPr>
          <w:sz w:val="28"/>
          <w:szCs w:val="28"/>
          <w:lang w:val="uk-UA"/>
        </w:rPr>
      </w:pPr>
      <w:r w:rsidRPr="0048574F">
        <w:rPr>
          <w:b/>
          <w:sz w:val="28"/>
          <w:szCs w:val="28"/>
          <w:lang w:val="uk-UA"/>
        </w:rPr>
        <w:t>Голова</w:t>
      </w:r>
      <w:r w:rsidRPr="0048574F">
        <w:rPr>
          <w:sz w:val="28"/>
          <w:szCs w:val="28"/>
          <w:lang w:val="uk-UA"/>
        </w:rPr>
        <w:t xml:space="preserve"> – Бєліцька Євгенія Миколаївна, директор ГІІМ, к.філол.н., доцент</w:t>
      </w:r>
      <w:r w:rsidR="00234E50" w:rsidRPr="0048574F">
        <w:rPr>
          <w:sz w:val="28"/>
          <w:szCs w:val="28"/>
          <w:lang w:val="uk-UA"/>
        </w:rPr>
        <w:t>.</w:t>
      </w:r>
    </w:p>
    <w:p w:rsidR="005B2091" w:rsidRPr="0048574F" w:rsidRDefault="005B2091" w:rsidP="005B2091">
      <w:pPr>
        <w:ind w:firstLine="708"/>
        <w:jc w:val="both"/>
        <w:rPr>
          <w:b/>
          <w:sz w:val="28"/>
          <w:szCs w:val="28"/>
          <w:lang w:val="uk-UA"/>
        </w:rPr>
      </w:pPr>
      <w:r w:rsidRPr="0048574F">
        <w:rPr>
          <w:b/>
          <w:sz w:val="28"/>
          <w:szCs w:val="28"/>
          <w:lang w:val="uk-UA"/>
        </w:rPr>
        <w:t>Заступники голови:</w:t>
      </w:r>
    </w:p>
    <w:p w:rsidR="005B2091" w:rsidRPr="0048574F" w:rsidRDefault="005B2091" w:rsidP="005B2091">
      <w:pPr>
        <w:jc w:val="both"/>
        <w:rPr>
          <w:sz w:val="28"/>
          <w:szCs w:val="28"/>
          <w:lang w:val="uk-UA"/>
        </w:rPr>
      </w:pPr>
      <w:r w:rsidRPr="0048574F">
        <w:rPr>
          <w:sz w:val="28"/>
          <w:szCs w:val="28"/>
          <w:lang w:val="uk-UA"/>
        </w:rPr>
        <w:tab/>
        <w:t>Марченко Тетяна Михайлівна, заступник директора з науково-педагогічної та навчально-методичн</w:t>
      </w:r>
      <w:r w:rsidR="00AA0E7C" w:rsidRPr="0048574F">
        <w:rPr>
          <w:sz w:val="28"/>
          <w:szCs w:val="28"/>
          <w:lang w:val="uk-UA"/>
        </w:rPr>
        <w:t>ої роботи, д.філол.н., професор;</w:t>
      </w:r>
    </w:p>
    <w:p w:rsidR="005B2091" w:rsidRPr="0048574F" w:rsidRDefault="005B2091" w:rsidP="005B2091">
      <w:pPr>
        <w:jc w:val="both"/>
        <w:rPr>
          <w:sz w:val="28"/>
          <w:szCs w:val="28"/>
          <w:lang w:val="uk-UA"/>
        </w:rPr>
      </w:pPr>
      <w:r w:rsidRPr="0048574F">
        <w:rPr>
          <w:sz w:val="28"/>
          <w:szCs w:val="28"/>
          <w:lang w:val="uk-UA"/>
        </w:rPr>
        <w:tab/>
        <w:t>Жарикова Марина Володимирівна, декан факультету романо-герм</w:t>
      </w:r>
      <w:r w:rsidR="00AA0E7C" w:rsidRPr="0048574F">
        <w:rPr>
          <w:sz w:val="28"/>
          <w:szCs w:val="28"/>
          <w:lang w:val="uk-UA"/>
        </w:rPr>
        <w:t>анських мов, к.філол.н., доцент;</w:t>
      </w:r>
    </w:p>
    <w:p w:rsidR="005B2091" w:rsidRPr="0048574F" w:rsidRDefault="005B2091" w:rsidP="005B2091">
      <w:pPr>
        <w:jc w:val="both"/>
        <w:rPr>
          <w:sz w:val="28"/>
          <w:szCs w:val="28"/>
          <w:lang w:val="uk-UA"/>
        </w:rPr>
      </w:pPr>
      <w:r w:rsidRPr="0048574F">
        <w:rPr>
          <w:sz w:val="28"/>
          <w:szCs w:val="28"/>
          <w:lang w:val="uk-UA"/>
        </w:rPr>
        <w:tab/>
        <w:t>Мараховська Валентина Гаврилівна, декан факультету соціальної та мовної комунікації, к.філол.н., доцент</w:t>
      </w:r>
      <w:r w:rsidR="00234E50" w:rsidRPr="0048574F">
        <w:rPr>
          <w:sz w:val="28"/>
          <w:szCs w:val="28"/>
          <w:lang w:val="uk-UA"/>
        </w:rPr>
        <w:t>.</w:t>
      </w:r>
    </w:p>
    <w:p w:rsidR="005B2091" w:rsidRPr="0048574F" w:rsidRDefault="005B2091" w:rsidP="005B2091">
      <w:pPr>
        <w:ind w:firstLine="708"/>
        <w:jc w:val="both"/>
        <w:rPr>
          <w:sz w:val="28"/>
          <w:szCs w:val="28"/>
          <w:lang w:val="uk-UA"/>
        </w:rPr>
      </w:pPr>
      <w:r w:rsidRPr="0048574F">
        <w:rPr>
          <w:b/>
          <w:sz w:val="28"/>
          <w:szCs w:val="28"/>
          <w:lang w:val="uk-UA"/>
        </w:rPr>
        <w:t>Відповідальний секретар</w:t>
      </w:r>
      <w:r w:rsidRPr="0048574F">
        <w:rPr>
          <w:sz w:val="28"/>
          <w:szCs w:val="28"/>
          <w:lang w:val="uk-UA"/>
        </w:rPr>
        <w:t xml:space="preserve"> – Гордєєва Юлія Миколаївна, керівник навчально-методичного відділу</w:t>
      </w:r>
      <w:r w:rsidR="00234E50" w:rsidRPr="0048574F">
        <w:rPr>
          <w:sz w:val="28"/>
          <w:szCs w:val="28"/>
          <w:lang w:val="uk-UA"/>
        </w:rPr>
        <w:t>.</w:t>
      </w:r>
    </w:p>
    <w:p w:rsidR="005B2091" w:rsidRPr="0048574F" w:rsidRDefault="005B2091" w:rsidP="005B2091">
      <w:pPr>
        <w:ind w:firstLine="708"/>
        <w:jc w:val="both"/>
        <w:rPr>
          <w:b/>
          <w:sz w:val="28"/>
          <w:szCs w:val="28"/>
          <w:lang w:val="uk-UA"/>
        </w:rPr>
      </w:pPr>
      <w:r w:rsidRPr="0048574F">
        <w:rPr>
          <w:b/>
          <w:sz w:val="28"/>
          <w:szCs w:val="28"/>
          <w:lang w:val="uk-UA"/>
        </w:rPr>
        <w:t>Заступники ві</w:t>
      </w:r>
      <w:r w:rsidR="00234E50" w:rsidRPr="0048574F">
        <w:rPr>
          <w:b/>
          <w:sz w:val="28"/>
          <w:szCs w:val="28"/>
          <w:lang w:val="uk-UA"/>
        </w:rPr>
        <w:t>дповідального секретаря:</w:t>
      </w:r>
    </w:p>
    <w:p w:rsidR="005B2091" w:rsidRPr="0048574F" w:rsidRDefault="005B2091" w:rsidP="005B2091">
      <w:pPr>
        <w:ind w:firstLine="708"/>
        <w:jc w:val="both"/>
        <w:rPr>
          <w:sz w:val="28"/>
          <w:szCs w:val="28"/>
          <w:lang w:val="uk-UA"/>
        </w:rPr>
      </w:pPr>
      <w:r w:rsidRPr="0048574F">
        <w:rPr>
          <w:sz w:val="28"/>
          <w:szCs w:val="28"/>
          <w:lang w:val="uk-UA"/>
        </w:rPr>
        <w:t xml:space="preserve">Кокоріна Людмила </w:t>
      </w:r>
      <w:r w:rsidR="00234E50" w:rsidRPr="0048574F">
        <w:rPr>
          <w:sz w:val="28"/>
          <w:szCs w:val="28"/>
          <w:lang w:val="uk-UA"/>
        </w:rPr>
        <w:t>Володимирівна, к.пед.н., доцент;</w:t>
      </w:r>
    </w:p>
    <w:p w:rsidR="005B2091" w:rsidRPr="0048574F" w:rsidRDefault="005B2091" w:rsidP="005B2091">
      <w:pPr>
        <w:ind w:firstLine="708"/>
        <w:jc w:val="both"/>
        <w:rPr>
          <w:sz w:val="28"/>
          <w:szCs w:val="28"/>
          <w:lang w:val="uk-UA"/>
        </w:rPr>
      </w:pPr>
      <w:r w:rsidRPr="0048574F">
        <w:rPr>
          <w:sz w:val="28"/>
          <w:szCs w:val="28"/>
          <w:lang w:val="uk-UA"/>
        </w:rPr>
        <w:t>Горлова Олена Володимирівна, керівник освітнього центру «Донб</w:t>
      </w:r>
      <w:r w:rsidR="00AA0E7C" w:rsidRPr="0048574F">
        <w:rPr>
          <w:sz w:val="28"/>
          <w:szCs w:val="28"/>
          <w:lang w:val="uk-UA"/>
        </w:rPr>
        <w:t>ас-Україна», к.філол.н., доцент;</w:t>
      </w:r>
    </w:p>
    <w:p w:rsidR="005B2091" w:rsidRPr="0048574F" w:rsidRDefault="005B2091" w:rsidP="005B2091">
      <w:pPr>
        <w:ind w:firstLine="708"/>
        <w:jc w:val="both"/>
        <w:rPr>
          <w:rFonts w:eastAsia="Calibri"/>
          <w:b/>
          <w:sz w:val="28"/>
          <w:szCs w:val="28"/>
          <w:lang w:val="uk-UA" w:eastAsia="en-US"/>
        </w:rPr>
      </w:pPr>
      <w:r w:rsidRPr="0048574F">
        <w:rPr>
          <w:rFonts w:eastAsia="Calibri"/>
          <w:b/>
          <w:sz w:val="28"/>
          <w:szCs w:val="28"/>
          <w:lang w:val="uk-UA" w:eastAsia="en-US"/>
        </w:rPr>
        <w:t>Члени Відбіркової комісії:</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Докашенко Галина Петрівна, завідувач кафедри зарубіжної та вітчизня</w:t>
      </w:r>
      <w:r w:rsidR="00AA0E7C" w:rsidRPr="0048574F">
        <w:rPr>
          <w:rFonts w:eastAsia="Calibri"/>
          <w:sz w:val="28"/>
          <w:szCs w:val="28"/>
          <w:lang w:val="uk-UA" w:eastAsia="en-US"/>
        </w:rPr>
        <w:t xml:space="preserve">ної історії, д.іст.н., професор; </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Комаров Сергій Анатолійович,</w:t>
      </w:r>
      <w:r w:rsidRPr="0048574F">
        <w:rPr>
          <w:rFonts w:eastAsia="Calibri"/>
          <w:lang w:val="uk-UA" w:eastAsia="en-US"/>
        </w:rPr>
        <w:t xml:space="preserve"> </w:t>
      </w:r>
      <w:r w:rsidRPr="0048574F">
        <w:rPr>
          <w:rFonts w:eastAsia="Calibri"/>
          <w:sz w:val="28"/>
          <w:szCs w:val="28"/>
          <w:lang w:val="uk-UA" w:eastAsia="en-US"/>
        </w:rPr>
        <w:t>завідувач кафедри світової л</w:t>
      </w:r>
      <w:r w:rsidR="00AA0E7C" w:rsidRPr="0048574F">
        <w:rPr>
          <w:rFonts w:eastAsia="Calibri"/>
          <w:sz w:val="28"/>
          <w:szCs w:val="28"/>
          <w:lang w:val="uk-UA" w:eastAsia="en-US"/>
        </w:rPr>
        <w:t>ітератури, д.філол.н., професор;</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Андрущенко Вікторія Олегівна, завідувач кафедри англійсько</w:t>
      </w:r>
      <w:r w:rsidR="00AA0E7C" w:rsidRPr="0048574F">
        <w:rPr>
          <w:rFonts w:eastAsia="Calibri"/>
          <w:sz w:val="28"/>
          <w:szCs w:val="28"/>
          <w:lang w:val="uk-UA" w:eastAsia="en-US"/>
        </w:rPr>
        <w:t>ї філології,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 xml:space="preserve">Борозенцева Тетяна Валеріївна, завідувач секції психології кафедри психології та </w:t>
      </w:r>
      <w:r w:rsidR="00AA0E7C" w:rsidRPr="0048574F">
        <w:rPr>
          <w:rFonts w:eastAsia="Calibri"/>
          <w:sz w:val="28"/>
          <w:szCs w:val="28"/>
          <w:lang w:val="uk-UA" w:eastAsia="en-US"/>
        </w:rPr>
        <w:t>педагогіки, к.психол.н.,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Колесніченко Олена Леонідівна, завідувач кафедри мовознавства та росі</w:t>
      </w:r>
      <w:r w:rsidR="00AA0E7C" w:rsidRPr="0048574F">
        <w:rPr>
          <w:rFonts w:eastAsia="Calibri"/>
          <w:sz w:val="28"/>
          <w:szCs w:val="28"/>
          <w:lang w:val="uk-UA" w:eastAsia="en-US"/>
        </w:rPr>
        <w:t>йської мови,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Морозова Людмила Іванівна, завідувач секції німецької мови кафедри германсько</w:t>
      </w:r>
      <w:r w:rsidR="00AA0E7C" w:rsidRPr="0048574F">
        <w:rPr>
          <w:rFonts w:eastAsia="Calibri"/>
          <w:sz w:val="28"/>
          <w:szCs w:val="28"/>
          <w:lang w:val="uk-UA" w:eastAsia="en-US"/>
        </w:rPr>
        <w:t>ї філології,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 xml:space="preserve">Муратова Ольга Віталіївна, завідувач секції української літератури </w:t>
      </w:r>
      <w:r w:rsidRPr="0048574F">
        <w:rPr>
          <w:rFonts w:eastAsia="Calibri"/>
          <w:sz w:val="28"/>
          <w:szCs w:val="28"/>
          <w:lang w:val="uk-UA" w:eastAsia="en-US"/>
        </w:rPr>
        <w:lastRenderedPageBreak/>
        <w:t>кафедри українсь</w:t>
      </w:r>
      <w:r w:rsidR="00AA0E7C" w:rsidRPr="0048574F">
        <w:rPr>
          <w:rFonts w:eastAsia="Calibri"/>
          <w:sz w:val="28"/>
          <w:szCs w:val="28"/>
          <w:lang w:val="uk-UA" w:eastAsia="en-US"/>
        </w:rPr>
        <w:t>кої філології, к.іст.н.,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 xml:space="preserve">Потреба Надія Анатоліївна, завідувач кафедри французької та іспанської </w:t>
      </w:r>
      <w:r w:rsidR="00AA0E7C" w:rsidRPr="0048574F">
        <w:rPr>
          <w:rFonts w:eastAsia="Calibri"/>
          <w:sz w:val="28"/>
          <w:szCs w:val="28"/>
          <w:lang w:val="uk-UA" w:eastAsia="en-US"/>
        </w:rPr>
        <w:t>мов,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Радіонова Тетяна Михайлівна, завідувач кафедри українсько</w:t>
      </w:r>
      <w:r w:rsidR="00AA0E7C" w:rsidRPr="0048574F">
        <w:rPr>
          <w:rFonts w:eastAsia="Calibri"/>
          <w:sz w:val="28"/>
          <w:szCs w:val="28"/>
          <w:lang w:val="uk-UA" w:eastAsia="en-US"/>
        </w:rPr>
        <w:t>ї філології,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Суховецька Людмила Валентинівна, в.о. завідувача кафедри германсько</w:t>
      </w:r>
      <w:r w:rsidR="00AA0E7C" w:rsidRPr="0048574F">
        <w:rPr>
          <w:rFonts w:eastAsia="Calibri"/>
          <w:sz w:val="28"/>
          <w:szCs w:val="28"/>
          <w:lang w:val="uk-UA" w:eastAsia="en-US"/>
        </w:rPr>
        <w:t>ї філології,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 xml:space="preserve">Ясинецька Олена </w:t>
      </w:r>
      <w:r w:rsidR="00AA0E7C" w:rsidRPr="0048574F">
        <w:rPr>
          <w:rFonts w:eastAsia="Calibri"/>
          <w:sz w:val="28"/>
          <w:szCs w:val="28"/>
          <w:lang w:val="uk-UA" w:eastAsia="en-US"/>
        </w:rPr>
        <w:t>Анатоліївна, к.філол.н., доцент;</w:t>
      </w:r>
    </w:p>
    <w:p w:rsidR="005B2091" w:rsidRPr="0048574F" w:rsidRDefault="005B2091" w:rsidP="005B2091">
      <w:pPr>
        <w:ind w:firstLine="708"/>
        <w:jc w:val="both"/>
        <w:rPr>
          <w:rFonts w:eastAsia="Calibri"/>
          <w:sz w:val="28"/>
          <w:szCs w:val="28"/>
          <w:lang w:val="uk-UA" w:eastAsia="en-US"/>
        </w:rPr>
      </w:pPr>
      <w:r w:rsidRPr="0048574F">
        <w:rPr>
          <w:rFonts w:eastAsia="Calibri"/>
          <w:sz w:val="28"/>
          <w:szCs w:val="28"/>
          <w:lang w:val="uk-UA" w:eastAsia="en-US"/>
        </w:rPr>
        <w:t>Михайлицька Катерина, голова Студентського парламенту.</w:t>
      </w:r>
    </w:p>
    <w:p w:rsidR="005B2091" w:rsidRPr="0048574F" w:rsidRDefault="005B2091" w:rsidP="005B2091">
      <w:pPr>
        <w:ind w:firstLine="708"/>
        <w:jc w:val="both"/>
        <w:rPr>
          <w:rFonts w:eastAsia="Calibri"/>
          <w:b/>
          <w:sz w:val="28"/>
          <w:szCs w:val="28"/>
          <w:lang w:val="uk-UA" w:eastAsia="en-US"/>
        </w:rPr>
      </w:pPr>
      <w:r w:rsidRPr="0048574F">
        <w:rPr>
          <w:rFonts w:eastAsia="Calibri"/>
          <w:b/>
          <w:sz w:val="28"/>
          <w:szCs w:val="28"/>
          <w:lang w:val="uk-UA" w:eastAsia="en-US"/>
        </w:rPr>
        <w:t>Технічні працівники:</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 xml:space="preserve">адміністратор </w:t>
      </w:r>
      <w:r w:rsidR="005319A3" w:rsidRPr="0048574F">
        <w:rPr>
          <w:rFonts w:eastAsia="Calibri"/>
          <w:sz w:val="28"/>
          <w:szCs w:val="28"/>
          <w:lang w:val="uk-UA" w:eastAsia="en-US"/>
        </w:rPr>
        <w:t>ЄДЕБО – Зоз Катерина Миколаївна;</w:t>
      </w:r>
      <w:r w:rsidRPr="0048574F">
        <w:rPr>
          <w:rFonts w:eastAsia="Calibri"/>
          <w:sz w:val="28"/>
          <w:szCs w:val="28"/>
          <w:lang w:val="uk-UA" w:eastAsia="en-US"/>
        </w:rPr>
        <w:t xml:space="preserve"> </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 xml:space="preserve">секретар – </w:t>
      </w:r>
      <w:r w:rsidR="005319A3" w:rsidRPr="0048574F">
        <w:rPr>
          <w:rFonts w:eastAsia="Calibri"/>
          <w:sz w:val="28"/>
          <w:szCs w:val="28"/>
          <w:lang w:val="uk-UA" w:eastAsia="en-US"/>
        </w:rPr>
        <w:t>Днєпровський Микита Олексійович;</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секрета</w:t>
      </w:r>
      <w:r w:rsidR="005319A3" w:rsidRPr="0048574F">
        <w:rPr>
          <w:rFonts w:eastAsia="Calibri"/>
          <w:sz w:val="28"/>
          <w:szCs w:val="28"/>
          <w:lang w:val="uk-UA" w:eastAsia="en-US"/>
        </w:rPr>
        <w:t>р – Муромцева Альона Леонідівна;</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секр</w:t>
      </w:r>
      <w:r w:rsidR="005319A3" w:rsidRPr="0048574F">
        <w:rPr>
          <w:rFonts w:eastAsia="Calibri"/>
          <w:sz w:val="28"/>
          <w:szCs w:val="28"/>
          <w:lang w:val="uk-UA" w:eastAsia="en-US"/>
        </w:rPr>
        <w:t>етар – Ковтун Оксана Вікторівна;</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інспектор відділу кадрів – Шемякіна Н</w:t>
      </w:r>
      <w:r w:rsidR="005319A3" w:rsidRPr="0048574F">
        <w:rPr>
          <w:rFonts w:eastAsia="Calibri"/>
          <w:sz w:val="28"/>
          <w:szCs w:val="28"/>
          <w:lang w:val="uk-UA" w:eastAsia="en-US"/>
        </w:rPr>
        <w:t>аталя Олександрівна;</w:t>
      </w:r>
    </w:p>
    <w:p w:rsidR="005B2091" w:rsidRPr="0048574F" w:rsidRDefault="005B2091" w:rsidP="005B2091">
      <w:pPr>
        <w:ind w:firstLine="708"/>
        <w:rPr>
          <w:rFonts w:eastAsia="Calibri"/>
          <w:sz w:val="28"/>
          <w:szCs w:val="28"/>
          <w:lang w:val="uk-UA" w:eastAsia="en-US"/>
        </w:rPr>
      </w:pPr>
      <w:r w:rsidRPr="0048574F">
        <w:rPr>
          <w:rFonts w:eastAsia="Calibri"/>
          <w:sz w:val="28"/>
          <w:szCs w:val="28"/>
          <w:lang w:val="uk-UA" w:eastAsia="en-US"/>
        </w:rPr>
        <w:t>юрист – Васьковський Сергій Петрович.</w:t>
      </w:r>
    </w:p>
    <w:p w:rsidR="005B2091" w:rsidRPr="0048574F" w:rsidRDefault="005B2091" w:rsidP="005B2091">
      <w:pPr>
        <w:jc w:val="both"/>
        <w:rPr>
          <w:rFonts w:eastAsia="Times New Roman"/>
          <w:sz w:val="28"/>
          <w:szCs w:val="28"/>
          <w:shd w:val="clear" w:color="auto" w:fill="FFFFFF"/>
          <w:lang w:val="uk-UA" w:eastAsia="ru-RU"/>
        </w:rPr>
      </w:pPr>
      <w:r w:rsidRPr="0048574F">
        <w:rPr>
          <w:sz w:val="28"/>
          <w:szCs w:val="28"/>
          <w:shd w:val="clear" w:color="auto" w:fill="FFFFFF"/>
          <w:lang w:val="uk-UA"/>
        </w:rPr>
        <w:tab/>
        <w:t>Згідно з Умовами вступу 2021 року було визначено терміни та порядок проведення вступної кампанії. Зокрема:</w:t>
      </w:r>
      <w:r w:rsidRPr="0048574F">
        <w:rPr>
          <w:sz w:val="28"/>
          <w:szCs w:val="28"/>
          <w:shd w:val="clear" w:color="auto" w:fill="FFFFFF"/>
          <w:lang w:val="uk-UA"/>
        </w:rPr>
        <w:tab/>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1. Було укладено Правила прийому до відокремленого структурного підрозділу Державного вищого навчального закладу «Донбаський державний педагогічний університет» Горлівський інсти</w:t>
      </w:r>
      <w:r w:rsidR="005319A3" w:rsidRPr="0048574F">
        <w:rPr>
          <w:sz w:val="28"/>
          <w:szCs w:val="28"/>
          <w:shd w:val="clear" w:color="auto" w:fill="FFFFFF"/>
          <w:lang w:val="uk-UA"/>
        </w:rPr>
        <w:t>т</w:t>
      </w:r>
      <w:r w:rsidRPr="0048574F">
        <w:rPr>
          <w:sz w:val="28"/>
          <w:szCs w:val="28"/>
          <w:shd w:val="clear" w:color="auto" w:fill="FFFFFF"/>
          <w:lang w:val="uk-UA"/>
        </w:rPr>
        <w:t>ут іноземних мов у 2021 р., затверджені рішенням Вченої ради ГІІМ 16 грудня 2020 р. та рішенням Вченої ради ДДПУ 17 грудня 2020 р.</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2. До 15 січня 2021 р. було внесено до ЄДЕБО всі бюджетні конкурсні пропозиції ГІІМ.</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3. До 15 червня 2021 р. було внесено до ЄДЕБО всі небюджетні конкурсні пропозиції ГІІМ.</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Щодо окремих конкурсних пропозицій для вступників з непідконтрольних Україні територій, то їх можна створювати за необхідністю до 23 вересня 2021 р.</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 xml:space="preserve">Напередодні початку активної фази вступної кампанії 2021 року на базі ГІІМ функціонували Пункт реєстрації на ЗНО (відповідальні – Горлова О.В.) </w:t>
      </w:r>
      <w:r w:rsidR="005319A3" w:rsidRPr="0048574F">
        <w:rPr>
          <w:sz w:val="28"/>
          <w:szCs w:val="28"/>
          <w:shd w:val="clear" w:color="auto" w:fill="FFFFFF"/>
          <w:lang w:val="uk-UA"/>
        </w:rPr>
        <w:t>у лютому-березні 2021 р. та Пу</w:t>
      </w:r>
      <w:r w:rsidRPr="0048574F">
        <w:rPr>
          <w:sz w:val="28"/>
          <w:szCs w:val="28"/>
          <w:shd w:val="clear" w:color="auto" w:fill="FFFFFF"/>
          <w:lang w:val="uk-UA"/>
        </w:rPr>
        <w:t>н</w:t>
      </w:r>
      <w:r w:rsidR="005319A3" w:rsidRPr="0048574F">
        <w:rPr>
          <w:sz w:val="28"/>
          <w:szCs w:val="28"/>
          <w:shd w:val="clear" w:color="auto" w:fill="FFFFFF"/>
          <w:lang w:val="uk-UA"/>
        </w:rPr>
        <w:t>к</w:t>
      </w:r>
      <w:r w:rsidRPr="0048574F">
        <w:rPr>
          <w:sz w:val="28"/>
          <w:szCs w:val="28"/>
          <w:shd w:val="clear" w:color="auto" w:fill="FFFFFF"/>
          <w:lang w:val="uk-UA"/>
        </w:rPr>
        <w:t xml:space="preserve">т реєстрації на єдиний вступний іспит з іноземної мови для вступу до магістратури (відповідальна – Коханова К.В.) </w:t>
      </w:r>
      <w:r w:rsidR="005319A3" w:rsidRPr="0048574F">
        <w:rPr>
          <w:sz w:val="28"/>
          <w:szCs w:val="28"/>
          <w:shd w:val="clear" w:color="auto" w:fill="FFFFFF"/>
          <w:lang w:val="uk-UA"/>
        </w:rPr>
        <w:t>у</w:t>
      </w:r>
      <w:r w:rsidRPr="0048574F">
        <w:rPr>
          <w:sz w:val="28"/>
          <w:szCs w:val="28"/>
          <w:shd w:val="clear" w:color="auto" w:fill="FFFFFF"/>
          <w:lang w:val="uk-UA"/>
        </w:rPr>
        <w:t xml:space="preserve"> травні-червні 2021 року.</w:t>
      </w:r>
    </w:p>
    <w:p w:rsidR="005B2091" w:rsidRPr="0048574F" w:rsidRDefault="005B2091" w:rsidP="005B2091">
      <w:pPr>
        <w:ind w:firstLine="708"/>
        <w:jc w:val="both"/>
        <w:rPr>
          <w:sz w:val="28"/>
          <w:szCs w:val="28"/>
          <w:shd w:val="clear" w:color="auto" w:fill="FFFFFF"/>
          <w:lang w:val="uk-UA"/>
        </w:rPr>
      </w:pPr>
    </w:p>
    <w:p w:rsidR="005B2091" w:rsidRPr="0048574F" w:rsidRDefault="005B2091" w:rsidP="005B2091">
      <w:pPr>
        <w:ind w:firstLine="708"/>
        <w:jc w:val="center"/>
        <w:rPr>
          <w:b/>
          <w:sz w:val="28"/>
          <w:szCs w:val="28"/>
          <w:shd w:val="clear" w:color="auto" w:fill="FFFFFF"/>
          <w:lang w:val="uk-UA"/>
        </w:rPr>
      </w:pPr>
      <w:r w:rsidRPr="0048574F">
        <w:rPr>
          <w:b/>
          <w:sz w:val="28"/>
          <w:szCs w:val="28"/>
          <w:shd w:val="clear" w:color="auto" w:fill="FFFFFF"/>
          <w:lang w:val="uk-UA"/>
        </w:rPr>
        <w:t>Вступ на 1 курс за першим (бакалаврським) рівнем вищої освіти</w:t>
      </w:r>
    </w:p>
    <w:p w:rsidR="005B2091" w:rsidRPr="0048574F" w:rsidRDefault="005B2091" w:rsidP="005B2091">
      <w:pPr>
        <w:ind w:firstLine="708"/>
        <w:jc w:val="both"/>
        <w:rPr>
          <w:sz w:val="28"/>
          <w:szCs w:val="28"/>
          <w:shd w:val="clear" w:color="auto" w:fill="FFFFFF"/>
          <w:lang w:val="uk-UA"/>
        </w:rPr>
      </w:pP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Для вступу на 1 курс на базі повної загальної середньої освіти за освітнім рівнем бакалавра подання заяв на денну форм</w:t>
      </w:r>
      <w:r w:rsidR="005319A3" w:rsidRPr="0048574F">
        <w:rPr>
          <w:sz w:val="28"/>
          <w:szCs w:val="28"/>
          <w:shd w:val="clear" w:color="auto" w:fill="FFFFFF"/>
          <w:lang w:val="uk-UA"/>
        </w:rPr>
        <w:t>у здобуття освіти за бюджетною та</w:t>
      </w:r>
      <w:r w:rsidRPr="0048574F">
        <w:rPr>
          <w:sz w:val="28"/>
          <w:szCs w:val="28"/>
          <w:shd w:val="clear" w:color="auto" w:fill="FFFFFF"/>
          <w:lang w:val="uk-UA"/>
        </w:rPr>
        <w:t xml:space="preserve"> контрактною формою та на заочну форму за держзамовленням було відк</w:t>
      </w:r>
      <w:r w:rsidR="00217331" w:rsidRPr="0048574F">
        <w:rPr>
          <w:sz w:val="28"/>
          <w:szCs w:val="28"/>
          <w:shd w:val="clear" w:color="auto" w:fill="FFFFFF"/>
          <w:lang w:val="uk-UA"/>
        </w:rPr>
        <w:t>рите з 14 по 23 липня включно. У</w:t>
      </w:r>
      <w:r w:rsidRPr="0048574F">
        <w:rPr>
          <w:sz w:val="28"/>
          <w:szCs w:val="28"/>
          <w:shd w:val="clear" w:color="auto" w:fill="FFFFFF"/>
          <w:lang w:val="uk-UA"/>
        </w:rPr>
        <w:t xml:space="preserve">сі терміни щодо подання заяв, проведення вступних випробувань, оголошення рейтингових списків та списків зарахованих були </w:t>
      </w:r>
      <w:r w:rsidRPr="0048574F">
        <w:rPr>
          <w:sz w:val="28"/>
          <w:szCs w:val="28"/>
          <w:shd w:val="clear" w:color="auto" w:fill="FFFFFF"/>
          <w:lang w:val="uk-UA"/>
        </w:rPr>
        <w:lastRenderedPageBreak/>
        <w:t>витримані відповідно до Правил прийому на навчання в ГІІМ в 2021 році.</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Перш ніж розпочати виклад статистичних даних вступної кампанії ГІІМ 2021 року</w:t>
      </w:r>
      <w:r w:rsidR="00217331" w:rsidRPr="0048574F">
        <w:rPr>
          <w:sz w:val="28"/>
          <w:szCs w:val="28"/>
          <w:shd w:val="clear" w:color="auto" w:fill="FFFFFF"/>
          <w:lang w:val="uk-UA"/>
        </w:rPr>
        <w:t>,</w:t>
      </w:r>
      <w:r w:rsidRPr="0048574F">
        <w:rPr>
          <w:sz w:val="28"/>
          <w:szCs w:val="28"/>
          <w:shd w:val="clear" w:color="auto" w:fill="FFFFFF"/>
          <w:lang w:val="uk-UA"/>
        </w:rPr>
        <w:t xml:space="preserve"> варто врахувати певні об'єктивні обставини. Зокрема, увесь 2020-2021 н.р. пройшов під знаком постійно змінюваних умов карантину у зв’язку з коронавірусною інфекцією Covid-19. Постійні </w:t>
      </w:r>
      <w:r w:rsidR="00217331" w:rsidRPr="0048574F">
        <w:rPr>
          <w:sz w:val="28"/>
          <w:szCs w:val="28"/>
          <w:shd w:val="clear" w:color="auto" w:fill="FFFFFF"/>
          <w:lang w:val="uk-UA"/>
        </w:rPr>
        <w:t>переходи</w:t>
      </w:r>
      <w:r w:rsidRPr="0048574F">
        <w:rPr>
          <w:sz w:val="28"/>
          <w:szCs w:val="28"/>
          <w:shd w:val="clear" w:color="auto" w:fill="FFFFFF"/>
          <w:lang w:val="uk-UA"/>
        </w:rPr>
        <w:t xml:space="preserve"> від очної до дистанційної форми навчання значно вплинули на якість знань випускників 2021 року. Також значну плутанину спричинили особливості реєстрації випускників на ЗНО та ДПА, а саме алгоритм реєстрації був незрозумілим, і певна кількість випускників замість реєстрації на ЗНО, залишила лише позначку на складанні ДПА. Такий стан значно вплинув на результати сесії ЗНО 2021 року, які відображено в таблиці:</w:t>
      </w:r>
    </w:p>
    <w:p w:rsidR="005B2091" w:rsidRPr="0048574F" w:rsidRDefault="005B2091" w:rsidP="005B2091">
      <w:pPr>
        <w:ind w:firstLine="708"/>
        <w:jc w:val="right"/>
        <w:rPr>
          <w:b/>
          <w:shd w:val="clear" w:color="auto" w:fill="FFFFFF"/>
          <w:lang w:val="uk-UA"/>
        </w:rPr>
      </w:pPr>
      <w:r w:rsidRPr="0048574F">
        <w:rPr>
          <w:b/>
          <w:shd w:val="clear" w:color="auto" w:fill="FFFFFF"/>
          <w:lang w:val="uk-UA"/>
        </w:rPr>
        <w:t>Таблиця 1. Відсотковий</w:t>
      </w:r>
      <w:r w:rsidR="00217331" w:rsidRPr="0048574F">
        <w:rPr>
          <w:b/>
          <w:shd w:val="clear" w:color="auto" w:fill="FFFFFF"/>
          <w:lang w:val="uk-UA"/>
        </w:rPr>
        <w:t xml:space="preserve"> </w:t>
      </w:r>
      <w:r w:rsidRPr="0048574F">
        <w:rPr>
          <w:b/>
          <w:shd w:val="clear" w:color="auto" w:fill="FFFFFF"/>
          <w:lang w:val="uk-UA"/>
        </w:rPr>
        <w:t>показник</w:t>
      </w:r>
      <w:r w:rsidR="00217331" w:rsidRPr="0048574F">
        <w:rPr>
          <w:b/>
          <w:shd w:val="clear" w:color="auto" w:fill="FFFFFF"/>
          <w:lang w:val="uk-UA"/>
        </w:rPr>
        <w:t xml:space="preserve"> </w:t>
      </w:r>
      <w:r w:rsidRPr="0048574F">
        <w:rPr>
          <w:b/>
          <w:shd w:val="clear" w:color="auto" w:fill="FFFFFF"/>
          <w:lang w:val="uk-UA"/>
        </w:rPr>
        <w:t>результатів ЗНО 2021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1901"/>
        <w:gridCol w:w="1881"/>
        <w:gridCol w:w="1936"/>
        <w:gridCol w:w="1561"/>
      </w:tblGrid>
      <w:tr w:rsidR="005B2091" w:rsidRPr="0048574F" w:rsidTr="005B2091">
        <w:trPr>
          <w:jc w:val="center"/>
        </w:trPr>
        <w:tc>
          <w:tcPr>
            <w:tcW w:w="2802"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hd w:val="clear" w:color="auto" w:fill="FFFFFF"/>
                <w:lang w:val="uk-UA"/>
              </w:rPr>
            </w:pPr>
            <w:r w:rsidRPr="0048574F">
              <w:rPr>
                <w:b/>
                <w:shd w:val="clear" w:color="auto" w:fill="FFFFFF"/>
                <w:lang w:val="uk-UA"/>
              </w:rPr>
              <w:t>Назва предмету</w:t>
            </w:r>
          </w:p>
        </w:tc>
        <w:tc>
          <w:tcPr>
            <w:tcW w:w="1901"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hd w:val="clear" w:color="auto" w:fill="FFFFFF"/>
                <w:lang w:val="uk-UA"/>
              </w:rPr>
            </w:pPr>
            <w:r w:rsidRPr="0048574F">
              <w:rPr>
                <w:b/>
                <w:shd w:val="clear" w:color="auto" w:fill="FFFFFF"/>
                <w:lang w:val="uk-UA"/>
              </w:rPr>
              <w:t>Кількість</w:t>
            </w:r>
          </w:p>
          <w:p w:rsidR="005B2091" w:rsidRPr="0048574F" w:rsidRDefault="005B2091">
            <w:pPr>
              <w:jc w:val="center"/>
              <w:rPr>
                <w:b/>
                <w:shd w:val="clear" w:color="auto" w:fill="FFFFFF"/>
                <w:lang w:val="uk-UA"/>
              </w:rPr>
            </w:pPr>
            <w:r w:rsidRPr="0048574F">
              <w:rPr>
                <w:b/>
                <w:shd w:val="clear" w:color="auto" w:fill="FFFFFF"/>
                <w:lang w:val="uk-UA"/>
              </w:rPr>
              <w:t>зареєстрованих</w:t>
            </w:r>
          </w:p>
        </w:tc>
        <w:tc>
          <w:tcPr>
            <w:tcW w:w="2068"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hd w:val="clear" w:color="auto" w:fill="FFFFFF"/>
                <w:lang w:val="uk-UA"/>
              </w:rPr>
            </w:pPr>
            <w:r w:rsidRPr="0048574F">
              <w:rPr>
                <w:b/>
                <w:shd w:val="clear" w:color="auto" w:fill="FFFFFF"/>
                <w:lang w:val="uk-UA"/>
              </w:rPr>
              <w:t xml:space="preserve">К-ть тих, </w:t>
            </w:r>
          </w:p>
          <w:p w:rsidR="005B2091" w:rsidRPr="0048574F" w:rsidRDefault="005B2091">
            <w:pPr>
              <w:jc w:val="center"/>
              <w:rPr>
                <w:b/>
                <w:shd w:val="clear" w:color="auto" w:fill="FFFFFF"/>
                <w:lang w:val="uk-UA"/>
              </w:rPr>
            </w:pPr>
            <w:r w:rsidRPr="0048574F">
              <w:rPr>
                <w:b/>
                <w:shd w:val="clear" w:color="auto" w:fill="FFFFFF"/>
                <w:lang w:val="uk-UA"/>
              </w:rPr>
              <w:t>хто взяв участь</w:t>
            </w:r>
          </w:p>
        </w:tc>
        <w:tc>
          <w:tcPr>
            <w:tcW w:w="20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hd w:val="clear" w:color="auto" w:fill="FFFFFF"/>
                <w:lang w:val="uk-UA"/>
              </w:rPr>
            </w:pPr>
            <w:r w:rsidRPr="0048574F">
              <w:rPr>
                <w:b/>
                <w:shd w:val="clear" w:color="auto" w:fill="FFFFFF"/>
                <w:lang w:val="uk-UA"/>
              </w:rPr>
              <w:t>К-ть таких, що</w:t>
            </w:r>
          </w:p>
          <w:p w:rsidR="005B2091" w:rsidRPr="0048574F" w:rsidRDefault="005B2091">
            <w:pPr>
              <w:jc w:val="center"/>
              <w:rPr>
                <w:b/>
                <w:shd w:val="clear" w:color="auto" w:fill="FFFFFF"/>
                <w:lang w:val="uk-UA"/>
              </w:rPr>
            </w:pPr>
            <w:r w:rsidRPr="0048574F">
              <w:rPr>
                <w:b/>
                <w:shd w:val="clear" w:color="auto" w:fill="FFFFFF"/>
                <w:lang w:val="uk-UA"/>
              </w:rPr>
              <w:t>подолали поріг</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hd w:val="clear" w:color="auto" w:fill="FFFFFF"/>
                <w:lang w:val="uk-UA"/>
              </w:rPr>
            </w:pPr>
            <w:r w:rsidRPr="0048574F">
              <w:rPr>
                <w:b/>
                <w:shd w:val="clear" w:color="auto" w:fill="FFFFFF"/>
                <w:lang w:val="uk-UA"/>
              </w:rPr>
              <w:t>Відсотковий</w:t>
            </w:r>
          </w:p>
          <w:p w:rsidR="005B2091" w:rsidRPr="0048574F" w:rsidRDefault="005B2091">
            <w:pPr>
              <w:jc w:val="center"/>
              <w:rPr>
                <w:b/>
                <w:shd w:val="clear" w:color="auto" w:fill="FFFFFF"/>
                <w:lang w:val="uk-UA"/>
              </w:rPr>
            </w:pPr>
            <w:r w:rsidRPr="0048574F">
              <w:rPr>
                <w:b/>
                <w:shd w:val="clear" w:color="auto" w:fill="FFFFFF"/>
                <w:lang w:val="uk-UA"/>
              </w:rPr>
              <w:t>показник</w:t>
            </w:r>
          </w:p>
        </w:tc>
      </w:tr>
      <w:tr w:rsidR="005B2091" w:rsidRPr="0048574F" w:rsidTr="005B2091">
        <w:trPr>
          <w:jc w:val="center"/>
        </w:trPr>
        <w:tc>
          <w:tcPr>
            <w:tcW w:w="2802"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both"/>
              <w:rPr>
                <w:shd w:val="clear" w:color="auto" w:fill="FFFFFF"/>
                <w:lang w:val="uk-UA"/>
              </w:rPr>
            </w:pPr>
            <w:r w:rsidRPr="0048574F">
              <w:rPr>
                <w:shd w:val="clear" w:color="auto" w:fill="FFFFFF"/>
                <w:lang w:val="uk-UA"/>
              </w:rPr>
              <w:t>Українська мова і література</w:t>
            </w:r>
          </w:p>
        </w:tc>
        <w:tc>
          <w:tcPr>
            <w:tcW w:w="1901"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250681</w:t>
            </w:r>
          </w:p>
        </w:tc>
        <w:tc>
          <w:tcPr>
            <w:tcW w:w="2068"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222533</w:t>
            </w:r>
          </w:p>
        </w:tc>
        <w:tc>
          <w:tcPr>
            <w:tcW w:w="20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204618</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hd w:val="clear" w:color="auto" w:fill="FFFFFF"/>
                <w:lang w:val="uk-UA"/>
              </w:rPr>
            </w:pPr>
            <w:r w:rsidRPr="0048574F">
              <w:rPr>
                <w:shd w:val="clear" w:color="auto" w:fill="FFFFFF"/>
                <w:lang w:val="uk-UA"/>
              </w:rPr>
              <w:t>82 (68)%</w:t>
            </w:r>
          </w:p>
        </w:tc>
      </w:tr>
      <w:tr w:rsidR="005B2091" w:rsidRPr="0048574F" w:rsidTr="005B2091">
        <w:trPr>
          <w:jc w:val="center"/>
        </w:trPr>
        <w:tc>
          <w:tcPr>
            <w:tcW w:w="2802"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both"/>
              <w:rPr>
                <w:shd w:val="clear" w:color="auto" w:fill="FFFFFF"/>
                <w:lang w:val="uk-UA"/>
              </w:rPr>
            </w:pPr>
            <w:r w:rsidRPr="0048574F">
              <w:rPr>
                <w:shd w:val="clear" w:color="auto" w:fill="FFFFFF"/>
                <w:lang w:val="uk-UA"/>
              </w:rPr>
              <w:t>Історія України</w:t>
            </w:r>
          </w:p>
        </w:tc>
        <w:tc>
          <w:tcPr>
            <w:tcW w:w="1901"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298994</w:t>
            </w:r>
          </w:p>
        </w:tc>
        <w:tc>
          <w:tcPr>
            <w:tcW w:w="2068"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203361</w:t>
            </w:r>
          </w:p>
        </w:tc>
        <w:tc>
          <w:tcPr>
            <w:tcW w:w="20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163530</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hd w:val="clear" w:color="auto" w:fill="FFFFFF"/>
                <w:lang w:val="uk-UA"/>
              </w:rPr>
            </w:pPr>
            <w:r w:rsidRPr="0048574F">
              <w:rPr>
                <w:shd w:val="clear" w:color="auto" w:fill="FFFFFF"/>
                <w:lang w:val="uk-UA"/>
              </w:rPr>
              <w:t>55 (57)%</w:t>
            </w:r>
          </w:p>
        </w:tc>
      </w:tr>
      <w:tr w:rsidR="005B2091" w:rsidRPr="0048574F" w:rsidTr="005B2091">
        <w:trPr>
          <w:jc w:val="center"/>
        </w:trPr>
        <w:tc>
          <w:tcPr>
            <w:tcW w:w="2802"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both"/>
              <w:rPr>
                <w:shd w:val="clear" w:color="auto" w:fill="FFFFFF"/>
                <w:lang w:val="uk-UA"/>
              </w:rPr>
            </w:pPr>
            <w:r w:rsidRPr="0048574F">
              <w:rPr>
                <w:shd w:val="clear" w:color="auto" w:fill="FFFFFF"/>
                <w:lang w:val="uk-UA"/>
              </w:rPr>
              <w:t>Математика</w:t>
            </w:r>
          </w:p>
        </w:tc>
        <w:tc>
          <w:tcPr>
            <w:tcW w:w="1901"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291793</w:t>
            </w:r>
          </w:p>
        </w:tc>
        <w:tc>
          <w:tcPr>
            <w:tcW w:w="2068"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254085</w:t>
            </w:r>
          </w:p>
        </w:tc>
        <w:tc>
          <w:tcPr>
            <w:tcW w:w="20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168386</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hd w:val="clear" w:color="auto" w:fill="FFFFFF"/>
                <w:lang w:val="uk-UA"/>
              </w:rPr>
            </w:pPr>
            <w:r w:rsidRPr="0048574F">
              <w:rPr>
                <w:shd w:val="clear" w:color="auto" w:fill="FFFFFF"/>
                <w:lang w:val="uk-UA"/>
              </w:rPr>
              <w:t>58 (71)%</w:t>
            </w:r>
          </w:p>
        </w:tc>
      </w:tr>
      <w:tr w:rsidR="005B2091" w:rsidRPr="0048574F" w:rsidTr="005B2091">
        <w:trPr>
          <w:jc w:val="center"/>
        </w:trPr>
        <w:tc>
          <w:tcPr>
            <w:tcW w:w="2802"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both"/>
              <w:rPr>
                <w:shd w:val="clear" w:color="auto" w:fill="FFFFFF"/>
                <w:lang w:val="uk-UA"/>
              </w:rPr>
            </w:pPr>
            <w:r w:rsidRPr="0048574F">
              <w:rPr>
                <w:shd w:val="clear" w:color="auto" w:fill="FFFFFF"/>
                <w:lang w:val="uk-UA"/>
              </w:rPr>
              <w:t>Іноземна мова</w:t>
            </w:r>
          </w:p>
        </w:tc>
        <w:tc>
          <w:tcPr>
            <w:tcW w:w="1901"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149586</w:t>
            </w:r>
          </w:p>
        </w:tc>
        <w:tc>
          <w:tcPr>
            <w:tcW w:w="2068"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131506</w:t>
            </w:r>
          </w:p>
        </w:tc>
        <w:tc>
          <w:tcPr>
            <w:tcW w:w="20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right"/>
              <w:rPr>
                <w:shd w:val="clear" w:color="auto" w:fill="FFFFFF"/>
                <w:lang w:val="uk-UA"/>
              </w:rPr>
            </w:pPr>
            <w:r w:rsidRPr="0048574F">
              <w:rPr>
                <w:shd w:val="clear" w:color="auto" w:fill="FFFFFF"/>
                <w:lang w:val="uk-UA"/>
              </w:rPr>
              <w:t>116292</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hd w:val="clear" w:color="auto" w:fill="FFFFFF"/>
                <w:lang w:val="uk-UA"/>
              </w:rPr>
            </w:pPr>
            <w:r w:rsidRPr="0048574F">
              <w:rPr>
                <w:shd w:val="clear" w:color="auto" w:fill="FFFFFF"/>
                <w:lang w:val="uk-UA"/>
              </w:rPr>
              <w:t>78 (82)%</w:t>
            </w:r>
          </w:p>
        </w:tc>
      </w:tr>
    </w:tbl>
    <w:p w:rsidR="005B2091" w:rsidRPr="0048574F" w:rsidRDefault="00217331" w:rsidP="005B2091">
      <w:pPr>
        <w:ind w:firstLine="708"/>
        <w:jc w:val="both"/>
        <w:rPr>
          <w:noProof/>
          <w:sz w:val="28"/>
          <w:szCs w:val="28"/>
          <w:shd w:val="clear" w:color="auto" w:fill="FFFFFF"/>
          <w:lang w:val="uk-UA" w:eastAsia="ru-RU"/>
        </w:rPr>
      </w:pPr>
      <w:r w:rsidRPr="0048574F">
        <w:rPr>
          <w:sz w:val="28"/>
          <w:szCs w:val="28"/>
          <w:shd w:val="clear" w:color="auto" w:fill="FFFFFF"/>
          <w:lang w:val="uk-UA"/>
        </w:rPr>
        <w:t>Отже</w:t>
      </w:r>
      <w:r w:rsidR="005B2091" w:rsidRPr="0048574F">
        <w:rPr>
          <w:sz w:val="28"/>
          <w:szCs w:val="28"/>
          <w:shd w:val="clear" w:color="auto" w:fill="FFFFFF"/>
          <w:lang w:val="uk-UA"/>
        </w:rPr>
        <w:t>, кількість вступників одразу знизилас</w:t>
      </w:r>
      <w:r w:rsidRPr="0048574F">
        <w:rPr>
          <w:sz w:val="28"/>
          <w:szCs w:val="28"/>
          <w:shd w:val="clear" w:color="auto" w:fill="FFFFFF"/>
          <w:lang w:val="uk-UA"/>
        </w:rPr>
        <w:t>ь на 18% після складання ЗНО з у</w:t>
      </w:r>
      <w:r w:rsidR="005B2091" w:rsidRPr="0048574F">
        <w:rPr>
          <w:sz w:val="28"/>
          <w:szCs w:val="28"/>
          <w:shd w:val="clear" w:color="auto" w:fill="FFFFFF"/>
          <w:lang w:val="uk-UA"/>
        </w:rPr>
        <w:t>країнської мови і літератури, яке є обов'язковим для всіх спеціальностей.</w:t>
      </w:r>
    </w:p>
    <w:p w:rsidR="005B2091" w:rsidRPr="0048574F" w:rsidRDefault="00217331" w:rsidP="005B2091">
      <w:pPr>
        <w:ind w:firstLine="708"/>
        <w:jc w:val="both"/>
        <w:rPr>
          <w:sz w:val="28"/>
          <w:szCs w:val="28"/>
          <w:shd w:val="clear" w:color="auto" w:fill="FFFFFF"/>
          <w:lang w:val="uk-UA"/>
        </w:rPr>
      </w:pPr>
      <w:r w:rsidRPr="0048574F">
        <w:rPr>
          <w:sz w:val="28"/>
          <w:szCs w:val="28"/>
          <w:shd w:val="clear" w:color="auto" w:fill="FFFFFF"/>
          <w:lang w:val="uk-UA"/>
        </w:rPr>
        <w:t>У</w:t>
      </w:r>
      <w:r w:rsidR="005B2091" w:rsidRPr="0048574F">
        <w:rPr>
          <w:sz w:val="28"/>
          <w:szCs w:val="28"/>
          <w:shd w:val="clear" w:color="auto" w:fill="FFFFFF"/>
          <w:lang w:val="uk-UA"/>
        </w:rPr>
        <w:t xml:space="preserve"> 2021 році ГІІМ оголосив набір за традиційними конкурсними пропозиціями:</w:t>
      </w:r>
    </w:p>
    <w:p w:rsidR="005B2091" w:rsidRPr="0048574F" w:rsidRDefault="005B2091" w:rsidP="005B2091">
      <w:pPr>
        <w:ind w:firstLine="708"/>
        <w:jc w:val="both"/>
        <w:rPr>
          <w:b/>
          <w:i/>
          <w:sz w:val="28"/>
          <w:szCs w:val="28"/>
          <w:shd w:val="clear" w:color="auto" w:fill="FFFFFF"/>
          <w:lang w:val="uk-UA"/>
        </w:rPr>
      </w:pPr>
      <w:r w:rsidRPr="0048574F">
        <w:rPr>
          <w:b/>
          <w:i/>
          <w:sz w:val="28"/>
          <w:szCs w:val="28"/>
          <w:shd w:val="clear" w:color="auto" w:fill="FFFFFF"/>
          <w:lang w:val="uk-UA"/>
        </w:rPr>
        <w:t>Факультет романо-германських мов</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Мова і література (англійська та друга</w:t>
      </w:r>
      <w:r w:rsidR="00217331" w:rsidRPr="0048574F">
        <w:rPr>
          <w:sz w:val="28"/>
          <w:szCs w:val="28"/>
          <w:shd w:val="clear" w:color="auto" w:fill="FFFFFF"/>
          <w:lang w:val="uk-UA"/>
        </w:rPr>
        <w:t xml:space="preserve"> </w:t>
      </w:r>
      <w:r w:rsidRPr="0048574F">
        <w:rPr>
          <w:sz w:val="28"/>
          <w:szCs w:val="28"/>
          <w:shd w:val="clear" w:color="auto" w:fill="FFFFFF"/>
          <w:lang w:val="uk-UA"/>
        </w:rPr>
        <w:t>західноєвропейська мова);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Мова і література (німецька, англійська);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Мова і література (французька, англійська);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Філологія (англійська і друга західноєвропейська мова);</w:t>
      </w:r>
    </w:p>
    <w:p w:rsidR="005B2091" w:rsidRPr="0048574F" w:rsidRDefault="005B2091" w:rsidP="005B2091">
      <w:pPr>
        <w:jc w:val="both"/>
        <w:rPr>
          <w:b/>
          <w:i/>
          <w:sz w:val="28"/>
          <w:szCs w:val="28"/>
          <w:shd w:val="clear" w:color="auto" w:fill="FFFFFF"/>
          <w:lang w:val="uk-UA"/>
        </w:rPr>
      </w:pPr>
      <w:r w:rsidRPr="0048574F">
        <w:rPr>
          <w:b/>
          <w:i/>
          <w:sz w:val="28"/>
          <w:szCs w:val="28"/>
          <w:shd w:val="clear" w:color="auto" w:fill="FFFFFF"/>
          <w:lang w:val="uk-UA"/>
        </w:rPr>
        <w:tab/>
        <w:t>Факультет соціальної та мовної комунікації:</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(Українська мова і література, англійська мова і література);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(Українська мова і література). Психологія;</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(Англійська мова і лі</w:t>
      </w:r>
      <w:r w:rsidR="00217331" w:rsidRPr="0048574F">
        <w:rPr>
          <w:sz w:val="28"/>
          <w:szCs w:val="28"/>
          <w:shd w:val="clear" w:color="auto" w:fill="FFFFFF"/>
          <w:lang w:val="uk-UA"/>
        </w:rPr>
        <w:t>тература, російська мова і літе</w:t>
      </w:r>
      <w:r w:rsidRPr="0048574F">
        <w:rPr>
          <w:sz w:val="28"/>
          <w:szCs w:val="28"/>
          <w:shd w:val="clear" w:color="auto" w:fill="FFFFFF"/>
          <w:lang w:val="uk-UA"/>
        </w:rPr>
        <w:t>р</w:t>
      </w:r>
      <w:r w:rsidR="00217331" w:rsidRPr="0048574F">
        <w:rPr>
          <w:sz w:val="28"/>
          <w:szCs w:val="28"/>
          <w:shd w:val="clear" w:color="auto" w:fill="FFFFFF"/>
          <w:lang w:val="uk-UA"/>
        </w:rPr>
        <w:t>а</w:t>
      </w:r>
      <w:r w:rsidRPr="0048574F">
        <w:rPr>
          <w:sz w:val="28"/>
          <w:szCs w:val="28"/>
          <w:shd w:val="clear" w:color="auto" w:fill="FFFFFF"/>
          <w:lang w:val="uk-UA"/>
        </w:rPr>
        <w:t>тура);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(Мова і література (англійська)). Психологія;</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(Історія, англійська мова і література);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Середня освіта (Історія). Психологія;</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Переклад (англійська, німецька);</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Практична психологія.</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Цього року доведений обсяг державного замовлення повністю відповідав нашим запитам. Загалом на Горлівський інститут іноземних мов ДВНЗ ДДПУ було виділено 208 місць державного замовлення на навчання за денною формою здобуття освіти і 35 місць – за заочною формою:</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014.01 СО (Українська мова і література) – 30 / 15</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014.021 СО (Англійська мова і література) – 85 / 10</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014.022 СО (Німецька мова і література) – 25</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lastRenderedPageBreak/>
        <w:tab/>
        <w:t>014.021 СО (Французька мова і література) – 5</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014.03 СО (Історія) – 30 / 10</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035.041 Філологія Германські мов</w:t>
      </w:r>
      <w:r w:rsidR="00751DEB" w:rsidRPr="0048574F">
        <w:rPr>
          <w:sz w:val="28"/>
          <w:szCs w:val="28"/>
          <w:shd w:val="clear" w:color="auto" w:fill="FFFFFF"/>
          <w:lang w:val="uk-UA"/>
        </w:rPr>
        <w:t>и</w:t>
      </w:r>
      <w:r w:rsidRPr="0048574F">
        <w:rPr>
          <w:sz w:val="28"/>
          <w:szCs w:val="28"/>
          <w:shd w:val="clear" w:color="auto" w:fill="FFFFFF"/>
          <w:lang w:val="uk-UA"/>
        </w:rPr>
        <w:t xml:space="preserve"> та літератури (переклад включно) – 30</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053 Психологія – 3 (докладніше Додаток 1).</w:t>
      </w:r>
    </w:p>
    <w:p w:rsidR="005B2091" w:rsidRPr="0048574F" w:rsidRDefault="005B2091" w:rsidP="005B2091">
      <w:pPr>
        <w:jc w:val="both"/>
        <w:rPr>
          <w:b/>
          <w:shd w:val="clear" w:color="auto" w:fill="FFFFFF"/>
          <w:lang w:val="uk-UA"/>
        </w:rPr>
      </w:pPr>
      <w:r w:rsidRPr="0048574F">
        <w:rPr>
          <w:sz w:val="28"/>
          <w:szCs w:val="28"/>
          <w:shd w:val="clear" w:color="auto" w:fill="FFFFFF"/>
          <w:lang w:val="uk-UA"/>
        </w:rPr>
        <w:tab/>
        <w:t>На момент надання списку рекомендованих до зарахування, ми отримали рекомендованих на 149 місць, тобто 72% від загальної кількос</w:t>
      </w:r>
      <w:r w:rsidR="00751DEB" w:rsidRPr="0048574F">
        <w:rPr>
          <w:sz w:val="28"/>
          <w:szCs w:val="28"/>
          <w:shd w:val="clear" w:color="auto" w:fill="FFFFFF"/>
          <w:lang w:val="uk-UA"/>
        </w:rPr>
        <w:t>ті наданого державн</w:t>
      </w:r>
      <w:r w:rsidRPr="0048574F">
        <w:rPr>
          <w:sz w:val="28"/>
          <w:szCs w:val="28"/>
          <w:shd w:val="clear" w:color="auto" w:fill="FFFFFF"/>
          <w:lang w:val="uk-UA"/>
        </w:rPr>
        <w:t>о</w:t>
      </w:r>
      <w:r w:rsidR="00751DEB" w:rsidRPr="0048574F">
        <w:rPr>
          <w:sz w:val="28"/>
          <w:szCs w:val="28"/>
          <w:shd w:val="clear" w:color="auto" w:fill="FFFFFF"/>
          <w:lang w:val="uk-UA"/>
        </w:rPr>
        <w:t>г</w:t>
      </w:r>
      <w:r w:rsidRPr="0048574F">
        <w:rPr>
          <w:sz w:val="28"/>
          <w:szCs w:val="28"/>
          <w:shd w:val="clear" w:color="auto" w:fill="FFFFFF"/>
          <w:lang w:val="uk-UA"/>
        </w:rPr>
        <w:t xml:space="preserve">о замовлення. Станом на 3 серпня 2021 року (після виконання вступниками вимог до зарахування, тобто надання оригіналів документів), нами було отримано 12 відмов від бюджетного місця (з яких 8 на факультеті романо-германських мов, 4 – соціальної та мовної комунікації). Наразі на першому (бакалаврському) рівні вищої освіти ГІІМ має 64 вакантних бюджетних місця (з яких 39 на факультеті романо-германських мов, 25 – соціальної та мовної комунікації). Наш традиційний ресурс вступників для бакалаврату – вступники через освітній центр «Донбас-Україна», </w:t>
      </w:r>
      <w:r w:rsidR="00751DEB" w:rsidRPr="0048574F">
        <w:rPr>
          <w:sz w:val="28"/>
          <w:szCs w:val="28"/>
          <w:shd w:val="clear" w:color="auto" w:fill="FFFFFF"/>
          <w:lang w:val="uk-UA"/>
        </w:rPr>
        <w:t>у</w:t>
      </w:r>
      <w:r w:rsidRPr="0048574F">
        <w:rPr>
          <w:sz w:val="28"/>
          <w:szCs w:val="28"/>
          <w:shd w:val="clear" w:color="auto" w:fill="FFFFFF"/>
          <w:lang w:val="uk-UA"/>
        </w:rPr>
        <w:t xml:space="preserve">літку 2021 року допоміг значно, проте недостатньо: пункти перетину так само закриті, як і минулого року, а вступники з лінії розмежування частіше обирають виші, які територіально </w:t>
      </w:r>
      <w:r w:rsidR="00751DEB" w:rsidRPr="0048574F">
        <w:rPr>
          <w:sz w:val="28"/>
          <w:szCs w:val="28"/>
          <w:shd w:val="clear" w:color="auto" w:fill="FFFFFF"/>
          <w:lang w:val="uk-UA"/>
        </w:rPr>
        <w:t>розташовані</w:t>
      </w:r>
      <w:r w:rsidRPr="0048574F">
        <w:rPr>
          <w:sz w:val="28"/>
          <w:szCs w:val="28"/>
          <w:shd w:val="clear" w:color="auto" w:fill="FFFFFF"/>
          <w:lang w:val="uk-UA"/>
        </w:rPr>
        <w:t xml:space="preserve"> далі від лінії зіткнення, ніж м. Бахмут.</w:t>
      </w:r>
    </w:p>
    <w:p w:rsidR="005B2091" w:rsidRPr="0048574F" w:rsidRDefault="005B2091" w:rsidP="005B2091">
      <w:pPr>
        <w:ind w:firstLine="708"/>
        <w:jc w:val="both"/>
        <w:rPr>
          <w:sz w:val="28"/>
          <w:szCs w:val="28"/>
          <w:lang w:val="uk-UA"/>
        </w:rPr>
      </w:pPr>
      <w:r w:rsidRPr="0048574F">
        <w:rPr>
          <w:sz w:val="28"/>
          <w:szCs w:val="28"/>
          <w:lang w:val="uk-UA"/>
        </w:rPr>
        <w:t xml:space="preserve">Загалом на 1 курс на навчання за першим (бакалаврським) рівнем освіти було зараховано 156 осіб на денну форму здобуття освіти та 33 особи на заочну форму здобуття освіти (порівняно з 2020 роком: 157 осіб на денну форму та 20 – на заочну). </w:t>
      </w:r>
    </w:p>
    <w:p w:rsidR="005B2091" w:rsidRPr="0048574F" w:rsidRDefault="005B2091" w:rsidP="005B2091">
      <w:pPr>
        <w:jc w:val="right"/>
        <w:rPr>
          <w:b/>
          <w:lang w:val="uk-UA"/>
        </w:rPr>
      </w:pPr>
      <w:r w:rsidRPr="0048574F">
        <w:rPr>
          <w:b/>
          <w:lang w:val="uk-UA"/>
        </w:rPr>
        <w:t>Таблиця 2. Загальна кількість зарахованих на 1 курс навчання в ГІІМ у 2021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834"/>
        <w:gridCol w:w="834"/>
        <w:gridCol w:w="892"/>
        <w:gridCol w:w="834"/>
        <w:gridCol w:w="834"/>
        <w:gridCol w:w="892"/>
        <w:gridCol w:w="636"/>
      </w:tblGrid>
      <w:tr w:rsidR="005B2091" w:rsidRPr="0048574F" w:rsidTr="005B2091">
        <w:trPr>
          <w:jc w:val="center"/>
        </w:trPr>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sz w:val="22"/>
                <w:szCs w:val="22"/>
                <w:lang w:val="uk-UA"/>
              </w:rPr>
              <w:t>Форма навчання</w:t>
            </w:r>
          </w:p>
        </w:tc>
        <w:tc>
          <w:tcPr>
            <w:tcW w:w="0" w:type="auto"/>
            <w:gridSpan w:val="3"/>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Денна</w:t>
            </w:r>
          </w:p>
        </w:tc>
        <w:tc>
          <w:tcPr>
            <w:tcW w:w="0" w:type="auto"/>
            <w:gridSpan w:val="3"/>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Заочна</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5B2091" w:rsidRPr="0048574F" w:rsidRDefault="005B2091">
            <w:pPr>
              <w:ind w:left="113" w:right="113"/>
              <w:jc w:val="center"/>
              <w:rPr>
                <w:b/>
                <w:lang w:val="uk-UA"/>
              </w:rPr>
            </w:pPr>
            <w:r w:rsidRPr="0048574F">
              <w:rPr>
                <w:b/>
                <w:lang w:val="uk-UA"/>
              </w:rPr>
              <w:t xml:space="preserve">Загалом </w:t>
            </w:r>
          </w:p>
        </w:tc>
      </w:tr>
      <w:tr w:rsidR="005B2091" w:rsidRPr="0048574F" w:rsidTr="005B2091">
        <w:trPr>
          <w:jc w:val="center"/>
        </w:trPr>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sz w:val="22"/>
                <w:szCs w:val="22"/>
                <w:lang w:val="uk-UA"/>
              </w:rPr>
              <w:t>Бюджет/Контракт</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Б</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К</w:t>
            </w:r>
          </w:p>
        </w:tc>
        <w:tc>
          <w:tcPr>
            <w:tcW w:w="0" w:type="auto"/>
            <w:tcBorders>
              <w:top w:val="single" w:sz="4" w:space="0" w:color="auto"/>
              <w:left w:val="single" w:sz="4" w:space="0" w:color="auto"/>
              <w:bottom w:val="single" w:sz="4" w:space="0" w:color="auto"/>
              <w:right w:val="single" w:sz="4" w:space="0" w:color="auto"/>
            </w:tcBorders>
          </w:tcPr>
          <w:p w:rsidR="005B2091" w:rsidRPr="0048574F" w:rsidRDefault="005B2091">
            <w:pPr>
              <w:jc w:val="center"/>
              <w:rPr>
                <w:b/>
                <w:lang w:val="uk-UA"/>
              </w:rPr>
            </w:pP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Б</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К</w:t>
            </w:r>
          </w:p>
        </w:tc>
        <w:tc>
          <w:tcPr>
            <w:tcW w:w="0" w:type="auto"/>
            <w:tcBorders>
              <w:top w:val="single" w:sz="4" w:space="0" w:color="auto"/>
              <w:left w:val="single" w:sz="4" w:space="0" w:color="auto"/>
              <w:bottom w:val="single" w:sz="4" w:space="0" w:color="auto"/>
              <w:right w:val="single" w:sz="4" w:space="0" w:color="auto"/>
            </w:tcBorders>
          </w:tcPr>
          <w:p w:rsidR="005B2091" w:rsidRPr="0048574F" w:rsidRDefault="005B2091">
            <w:pPr>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rPr>
                <w:b/>
                <w:noProof/>
                <w:lang w:val="uk-UA" w:eastAsia="ru-RU"/>
              </w:rPr>
            </w:pPr>
          </w:p>
        </w:tc>
      </w:tr>
      <w:tr w:rsidR="005B2091" w:rsidRPr="0048574F" w:rsidTr="005B2091">
        <w:trPr>
          <w:trHeight w:val="5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База вступу</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ПЗСО</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ПЗСО</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ПЗСО</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ПЗСО</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sz w:val="22"/>
                <w:szCs w:val="22"/>
                <w:lang w:val="uk-UA"/>
              </w:rPr>
              <w:t>Всього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rPr>
                <w:b/>
                <w:noProof/>
                <w:lang w:val="uk-UA" w:eastAsia="ru-RU"/>
              </w:rPr>
            </w:pPr>
          </w:p>
        </w:tc>
      </w:tr>
      <w:tr w:rsidR="005B2091" w:rsidRPr="0048574F" w:rsidTr="005B2091">
        <w:trPr>
          <w:jc w:val="center"/>
        </w:trPr>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ФРГМ</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76</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77</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13</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14</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91</w:t>
            </w:r>
          </w:p>
        </w:tc>
      </w:tr>
      <w:tr w:rsidR="005B2091" w:rsidRPr="0048574F" w:rsidTr="005B2091">
        <w:trPr>
          <w:jc w:val="center"/>
        </w:trPr>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lang w:val="uk-UA"/>
              </w:rPr>
            </w:pPr>
            <w:r w:rsidRPr="0048574F">
              <w:rPr>
                <w:b/>
                <w:lang w:val="uk-UA"/>
              </w:rPr>
              <w:t>ФСМК</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78</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79</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18</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19</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98</w:t>
            </w:r>
          </w:p>
        </w:tc>
      </w:tr>
      <w:tr w:rsidR="005B2091" w:rsidRPr="0048574F" w:rsidTr="005B2091">
        <w:trPr>
          <w:jc w:val="center"/>
        </w:trPr>
        <w:tc>
          <w:tcPr>
            <w:tcW w:w="0" w:type="auto"/>
            <w:tcBorders>
              <w:top w:val="single" w:sz="4" w:space="0" w:color="auto"/>
              <w:left w:val="single" w:sz="4" w:space="0" w:color="auto"/>
              <w:bottom w:val="single" w:sz="4" w:space="0" w:color="auto"/>
              <w:right w:val="single" w:sz="4" w:space="0" w:color="auto"/>
            </w:tcBorders>
          </w:tcPr>
          <w:p w:rsidR="005B2091" w:rsidRPr="0048574F" w:rsidRDefault="005B2091">
            <w:pPr>
              <w:jc w:val="both"/>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154</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156</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31</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33</w:t>
            </w:r>
          </w:p>
        </w:tc>
        <w:tc>
          <w:tcPr>
            <w:tcW w:w="0" w:type="auto"/>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189</w:t>
            </w:r>
          </w:p>
        </w:tc>
      </w:tr>
    </w:tbl>
    <w:p w:rsidR="005B2091" w:rsidRPr="0048574F" w:rsidRDefault="005B2091" w:rsidP="005B2091">
      <w:pPr>
        <w:ind w:firstLine="708"/>
        <w:jc w:val="both"/>
        <w:rPr>
          <w:noProof/>
          <w:sz w:val="28"/>
          <w:szCs w:val="28"/>
          <w:shd w:val="clear" w:color="auto" w:fill="FFFFFF"/>
          <w:lang w:val="uk-UA" w:eastAsia="ru-RU"/>
        </w:rPr>
      </w:pPr>
    </w:p>
    <w:p w:rsidR="005B2091" w:rsidRPr="0048574F" w:rsidRDefault="005B2091" w:rsidP="005B2091">
      <w:pPr>
        <w:ind w:firstLine="708"/>
        <w:jc w:val="center"/>
        <w:rPr>
          <w:b/>
          <w:sz w:val="28"/>
          <w:szCs w:val="28"/>
          <w:shd w:val="clear" w:color="auto" w:fill="FFFFFF"/>
          <w:lang w:val="uk-UA"/>
        </w:rPr>
      </w:pPr>
      <w:r w:rsidRPr="0048574F">
        <w:rPr>
          <w:b/>
          <w:sz w:val="28"/>
          <w:szCs w:val="28"/>
          <w:shd w:val="clear" w:color="auto" w:fill="FFFFFF"/>
          <w:lang w:val="uk-UA"/>
        </w:rPr>
        <w:t>Вступ на 1 курс за другим (магістерським) рівнем вищої освіти</w:t>
      </w: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Для вступу на 1 курс за другим (магістерським) рівнем вищої освіти на базі здобутого освітнього рівня бакалавра подання заяв на денну та заочну форму здобуття освіти за держ</w:t>
      </w:r>
      <w:r w:rsidR="00710854" w:rsidRPr="0048574F">
        <w:rPr>
          <w:sz w:val="28"/>
          <w:szCs w:val="28"/>
          <w:shd w:val="clear" w:color="auto" w:fill="FFFFFF"/>
          <w:lang w:val="uk-UA"/>
        </w:rPr>
        <w:t>замовленням було відкрите з 15 д</w:t>
      </w:r>
      <w:r w:rsidRPr="0048574F">
        <w:rPr>
          <w:sz w:val="28"/>
          <w:szCs w:val="28"/>
          <w:shd w:val="clear" w:color="auto" w:fill="FFFFFF"/>
          <w:lang w:val="uk-UA"/>
        </w:rPr>
        <w:t xml:space="preserve">о 23 серпня включно, подання заяв на контрактну форму здобуття освіти </w:t>
      </w:r>
      <w:r w:rsidR="00710854" w:rsidRPr="0048574F">
        <w:rPr>
          <w:sz w:val="28"/>
          <w:szCs w:val="28"/>
          <w:shd w:val="clear" w:color="auto" w:fill="FFFFFF"/>
          <w:lang w:val="uk-UA"/>
        </w:rPr>
        <w:t>розпочалось 15 вересня 2021 р. У</w:t>
      </w:r>
      <w:r w:rsidRPr="0048574F">
        <w:rPr>
          <w:sz w:val="28"/>
          <w:szCs w:val="28"/>
          <w:shd w:val="clear" w:color="auto" w:fill="FFFFFF"/>
          <w:lang w:val="uk-UA"/>
        </w:rPr>
        <w:t>сі терміни щодо подання заяв, проведення вступних випробувань, оголошення рейтингових списків та списків зарахованих були витримані відповідно до Правил прийому на навчання в ГІІМ в 2021 році. Вступ на навчання за всіма спеціально</w:t>
      </w:r>
      <w:r w:rsidR="00710854" w:rsidRPr="0048574F">
        <w:rPr>
          <w:sz w:val="28"/>
          <w:szCs w:val="28"/>
          <w:shd w:val="clear" w:color="auto" w:fill="FFFFFF"/>
          <w:lang w:val="uk-UA"/>
        </w:rPr>
        <w:t>с</w:t>
      </w:r>
      <w:r w:rsidRPr="0048574F">
        <w:rPr>
          <w:sz w:val="28"/>
          <w:szCs w:val="28"/>
          <w:shd w:val="clear" w:color="auto" w:fill="FFFFFF"/>
          <w:lang w:val="uk-UA"/>
        </w:rPr>
        <w:t>тями був можливий лише за умови складання єдиного вступного іспиту з іноземної мови за технологіями ЗНО, а також складання фахового вс</w:t>
      </w:r>
      <w:r w:rsidR="00710854" w:rsidRPr="0048574F">
        <w:rPr>
          <w:sz w:val="28"/>
          <w:szCs w:val="28"/>
          <w:shd w:val="clear" w:color="auto" w:fill="FFFFFF"/>
          <w:lang w:val="uk-UA"/>
        </w:rPr>
        <w:t>тупного випробування. У</w:t>
      </w:r>
      <w:r w:rsidRPr="0048574F">
        <w:rPr>
          <w:sz w:val="28"/>
          <w:szCs w:val="28"/>
          <w:shd w:val="clear" w:color="auto" w:fill="FFFFFF"/>
          <w:lang w:val="uk-UA"/>
        </w:rPr>
        <w:t xml:space="preserve"> 2021 році на складання ЄВІ було зареєстровано приблизно 80 осіб (70 осіб </w:t>
      </w:r>
      <w:r w:rsidR="00710854" w:rsidRPr="0048574F">
        <w:rPr>
          <w:sz w:val="28"/>
          <w:szCs w:val="28"/>
          <w:shd w:val="clear" w:color="auto" w:fill="FFFFFF"/>
          <w:lang w:val="uk-UA"/>
        </w:rPr>
        <w:t>у</w:t>
      </w:r>
      <w:r w:rsidRPr="0048574F">
        <w:rPr>
          <w:sz w:val="28"/>
          <w:szCs w:val="28"/>
          <w:shd w:val="clear" w:color="auto" w:fill="FFFFFF"/>
          <w:lang w:val="uk-UA"/>
        </w:rPr>
        <w:t xml:space="preserve"> 2020 році), а обов’язковим ЄВІ є для всіх спеціальностей магістратури.</w:t>
      </w:r>
    </w:p>
    <w:p w:rsidR="005B2091" w:rsidRPr="0048574F" w:rsidRDefault="00710854" w:rsidP="005B2091">
      <w:pPr>
        <w:ind w:firstLine="708"/>
        <w:jc w:val="both"/>
        <w:rPr>
          <w:sz w:val="28"/>
          <w:szCs w:val="28"/>
          <w:shd w:val="clear" w:color="auto" w:fill="FFFFFF"/>
          <w:lang w:val="uk-UA"/>
        </w:rPr>
      </w:pPr>
      <w:r w:rsidRPr="0048574F">
        <w:rPr>
          <w:sz w:val="28"/>
          <w:szCs w:val="28"/>
          <w:shd w:val="clear" w:color="auto" w:fill="FFFFFF"/>
          <w:lang w:val="uk-UA"/>
        </w:rPr>
        <w:t>У</w:t>
      </w:r>
      <w:r w:rsidR="005B2091" w:rsidRPr="0048574F">
        <w:rPr>
          <w:sz w:val="28"/>
          <w:szCs w:val="28"/>
          <w:shd w:val="clear" w:color="auto" w:fill="FFFFFF"/>
          <w:lang w:val="uk-UA"/>
        </w:rPr>
        <w:t xml:space="preserve"> 2021 році ГІІМ оголосив набір на магістратуру за такими конкурсними </w:t>
      </w:r>
      <w:r w:rsidR="005B2091" w:rsidRPr="0048574F">
        <w:rPr>
          <w:sz w:val="28"/>
          <w:szCs w:val="28"/>
          <w:shd w:val="clear" w:color="auto" w:fill="FFFFFF"/>
          <w:lang w:val="uk-UA"/>
        </w:rPr>
        <w:lastRenderedPageBreak/>
        <w:t>пропозиціями:</w:t>
      </w:r>
    </w:p>
    <w:p w:rsidR="005B2091" w:rsidRPr="0048574F" w:rsidRDefault="005B2091" w:rsidP="005B2091">
      <w:pPr>
        <w:ind w:firstLine="708"/>
        <w:jc w:val="both"/>
        <w:rPr>
          <w:b/>
          <w:i/>
          <w:sz w:val="28"/>
          <w:szCs w:val="28"/>
          <w:shd w:val="clear" w:color="auto" w:fill="FFFFFF"/>
          <w:lang w:val="uk-UA"/>
        </w:rPr>
      </w:pPr>
      <w:r w:rsidRPr="0048574F">
        <w:rPr>
          <w:b/>
          <w:i/>
          <w:sz w:val="28"/>
          <w:szCs w:val="28"/>
          <w:shd w:val="clear" w:color="auto" w:fill="FFFFFF"/>
          <w:lang w:val="uk-UA"/>
        </w:rPr>
        <w:t>Факультет романо-германських мов</w:t>
      </w:r>
    </w:p>
    <w:p w:rsidR="005B2091" w:rsidRPr="0048574F" w:rsidRDefault="005B2091" w:rsidP="005B2091">
      <w:pPr>
        <w:jc w:val="both"/>
        <w:rPr>
          <w:b/>
          <w:sz w:val="28"/>
          <w:szCs w:val="28"/>
          <w:shd w:val="clear" w:color="auto" w:fill="FFFFFF"/>
          <w:lang w:val="uk-UA"/>
        </w:rPr>
      </w:pPr>
      <w:r w:rsidRPr="0048574F">
        <w:rPr>
          <w:b/>
          <w:sz w:val="28"/>
          <w:szCs w:val="28"/>
          <w:shd w:val="clear" w:color="auto" w:fill="FFFFFF"/>
          <w:lang w:val="uk-UA"/>
        </w:rPr>
        <w:t>Денна форма здобуття освіти</w:t>
      </w:r>
    </w:p>
    <w:p w:rsidR="005B2091" w:rsidRPr="0048574F" w:rsidRDefault="005B2091" w:rsidP="005B2091">
      <w:pPr>
        <w:widowControl/>
        <w:numPr>
          <w:ilvl w:val="0"/>
          <w:numId w:val="13"/>
        </w:numPr>
        <w:suppressAutoHyphens w:val="0"/>
        <w:jc w:val="both"/>
        <w:rPr>
          <w:sz w:val="28"/>
          <w:szCs w:val="28"/>
          <w:lang w:val="uk-UA"/>
        </w:rPr>
      </w:pPr>
      <w:r w:rsidRPr="0048574F">
        <w:rPr>
          <w:sz w:val="28"/>
          <w:szCs w:val="28"/>
          <w:lang w:val="uk-UA"/>
        </w:rPr>
        <w:t>014.021 Середня освіта (Англійська мова і література)</w:t>
      </w:r>
    </w:p>
    <w:p w:rsidR="005B2091" w:rsidRPr="0048574F" w:rsidRDefault="005B2091" w:rsidP="005B2091">
      <w:pPr>
        <w:jc w:val="both"/>
        <w:rPr>
          <w:sz w:val="28"/>
          <w:szCs w:val="28"/>
          <w:shd w:val="clear" w:color="auto" w:fill="FFFFFF"/>
          <w:lang w:val="uk-UA"/>
        </w:rPr>
      </w:pPr>
      <w:r w:rsidRPr="0048574F">
        <w:rPr>
          <w:sz w:val="28"/>
          <w:szCs w:val="28"/>
          <w:lang w:val="uk-UA"/>
        </w:rPr>
        <w:t>ОП – Лінгводидактичні стратегії навчання англійської мови, другої мови</w:t>
      </w:r>
    </w:p>
    <w:p w:rsidR="005B2091" w:rsidRPr="0048574F" w:rsidRDefault="005B2091" w:rsidP="005B2091">
      <w:pPr>
        <w:widowControl/>
        <w:numPr>
          <w:ilvl w:val="0"/>
          <w:numId w:val="13"/>
        </w:numPr>
        <w:suppressAutoHyphens w:val="0"/>
        <w:rPr>
          <w:sz w:val="28"/>
          <w:szCs w:val="28"/>
          <w:lang w:val="uk-UA"/>
        </w:rPr>
      </w:pPr>
      <w:r w:rsidRPr="0048574F">
        <w:rPr>
          <w:sz w:val="28"/>
          <w:szCs w:val="28"/>
          <w:lang w:val="uk-UA"/>
        </w:rPr>
        <w:t>035.041 Філологія Германські мови і літератури (переклад включно), перша - англійська</w:t>
      </w:r>
    </w:p>
    <w:p w:rsidR="005B2091" w:rsidRPr="0048574F" w:rsidRDefault="005B2091" w:rsidP="005B2091">
      <w:pPr>
        <w:jc w:val="both"/>
        <w:rPr>
          <w:sz w:val="28"/>
          <w:szCs w:val="28"/>
          <w:shd w:val="clear" w:color="auto" w:fill="FFFFFF"/>
          <w:lang w:val="uk-UA"/>
        </w:rPr>
      </w:pPr>
      <w:r w:rsidRPr="0048574F">
        <w:rPr>
          <w:sz w:val="28"/>
          <w:szCs w:val="28"/>
          <w:lang w:val="uk-UA"/>
        </w:rPr>
        <w:t>ОП – Германські студії (англійська та друга іноземна): лінгвістика, літературознавство, перекладознавство</w:t>
      </w:r>
    </w:p>
    <w:p w:rsidR="005B2091" w:rsidRPr="0048574F" w:rsidRDefault="005B2091" w:rsidP="005B2091">
      <w:pPr>
        <w:jc w:val="both"/>
        <w:rPr>
          <w:b/>
          <w:sz w:val="28"/>
          <w:szCs w:val="28"/>
          <w:shd w:val="clear" w:color="auto" w:fill="FFFFFF"/>
          <w:lang w:val="uk-UA"/>
        </w:rPr>
      </w:pPr>
      <w:r w:rsidRPr="0048574F">
        <w:rPr>
          <w:b/>
          <w:sz w:val="28"/>
          <w:szCs w:val="28"/>
          <w:shd w:val="clear" w:color="auto" w:fill="FFFFFF"/>
          <w:lang w:val="uk-UA"/>
        </w:rPr>
        <w:t>Заочна форма здобуття освіти</w:t>
      </w:r>
    </w:p>
    <w:p w:rsidR="005B2091" w:rsidRPr="0048574F" w:rsidRDefault="005B2091" w:rsidP="005B2091">
      <w:pPr>
        <w:widowControl/>
        <w:numPr>
          <w:ilvl w:val="0"/>
          <w:numId w:val="13"/>
        </w:numPr>
        <w:suppressAutoHyphens w:val="0"/>
        <w:rPr>
          <w:sz w:val="28"/>
          <w:szCs w:val="28"/>
          <w:lang w:val="uk-UA"/>
        </w:rPr>
      </w:pPr>
      <w:r w:rsidRPr="0048574F">
        <w:rPr>
          <w:sz w:val="28"/>
          <w:szCs w:val="28"/>
          <w:lang w:val="uk-UA"/>
        </w:rPr>
        <w:t>035.041 Філологія Германські мови і літератури (переклад включно), перша - англійська</w:t>
      </w:r>
    </w:p>
    <w:p w:rsidR="005B2091" w:rsidRPr="0048574F" w:rsidRDefault="005B2091" w:rsidP="005B2091">
      <w:pPr>
        <w:jc w:val="both"/>
        <w:rPr>
          <w:sz w:val="28"/>
          <w:szCs w:val="28"/>
          <w:shd w:val="clear" w:color="auto" w:fill="FFFFFF"/>
          <w:lang w:val="uk-UA"/>
        </w:rPr>
      </w:pPr>
      <w:r w:rsidRPr="0048574F">
        <w:rPr>
          <w:sz w:val="28"/>
          <w:szCs w:val="28"/>
          <w:lang w:val="uk-UA"/>
        </w:rPr>
        <w:t>ОП – Германські студії: лінгвістика, літературознавство, перекладознавство</w:t>
      </w:r>
    </w:p>
    <w:p w:rsidR="005B2091" w:rsidRPr="0048574F" w:rsidRDefault="005B2091" w:rsidP="005B2091">
      <w:pPr>
        <w:jc w:val="both"/>
        <w:rPr>
          <w:b/>
          <w:i/>
          <w:sz w:val="28"/>
          <w:szCs w:val="28"/>
          <w:shd w:val="clear" w:color="auto" w:fill="FFFFFF"/>
          <w:lang w:val="uk-UA"/>
        </w:rPr>
      </w:pPr>
      <w:r w:rsidRPr="0048574F">
        <w:rPr>
          <w:b/>
          <w:i/>
          <w:sz w:val="28"/>
          <w:szCs w:val="28"/>
          <w:shd w:val="clear" w:color="auto" w:fill="FFFFFF"/>
          <w:lang w:val="uk-UA"/>
        </w:rPr>
        <w:tab/>
        <w:t>Факультет соціальної та мовної комунікації:</w:t>
      </w:r>
    </w:p>
    <w:p w:rsidR="005B2091" w:rsidRPr="0048574F" w:rsidRDefault="005B2091" w:rsidP="005B2091">
      <w:pPr>
        <w:jc w:val="both"/>
        <w:rPr>
          <w:b/>
          <w:sz w:val="28"/>
          <w:szCs w:val="28"/>
          <w:shd w:val="clear" w:color="auto" w:fill="FFFFFF"/>
          <w:lang w:val="uk-UA"/>
        </w:rPr>
      </w:pPr>
      <w:r w:rsidRPr="0048574F">
        <w:rPr>
          <w:b/>
          <w:sz w:val="28"/>
          <w:szCs w:val="28"/>
          <w:shd w:val="clear" w:color="auto" w:fill="FFFFFF"/>
          <w:lang w:val="uk-UA"/>
        </w:rPr>
        <w:t>Денна форма здобуття освіти</w:t>
      </w:r>
    </w:p>
    <w:p w:rsidR="005B2091" w:rsidRPr="0048574F" w:rsidRDefault="005B2091" w:rsidP="005B2091">
      <w:pPr>
        <w:widowControl/>
        <w:numPr>
          <w:ilvl w:val="0"/>
          <w:numId w:val="13"/>
        </w:numPr>
        <w:suppressAutoHyphens w:val="0"/>
        <w:jc w:val="both"/>
        <w:rPr>
          <w:sz w:val="28"/>
          <w:szCs w:val="28"/>
          <w:lang w:val="uk-UA"/>
        </w:rPr>
      </w:pPr>
      <w:r w:rsidRPr="0048574F">
        <w:rPr>
          <w:sz w:val="28"/>
          <w:szCs w:val="28"/>
          <w:lang w:val="uk-UA"/>
        </w:rPr>
        <w:t>014.01 Середня освіта (Українська мова і література)</w:t>
      </w:r>
    </w:p>
    <w:p w:rsidR="005B2091" w:rsidRPr="0048574F" w:rsidRDefault="005B2091" w:rsidP="005B2091">
      <w:pPr>
        <w:jc w:val="both"/>
        <w:rPr>
          <w:sz w:val="28"/>
          <w:szCs w:val="28"/>
          <w:lang w:val="uk-UA"/>
        </w:rPr>
      </w:pPr>
      <w:r w:rsidRPr="0048574F">
        <w:rPr>
          <w:sz w:val="28"/>
          <w:szCs w:val="28"/>
          <w:lang w:val="uk-UA"/>
        </w:rPr>
        <w:t>ОП – Середня освіта (Українська мова і література. Англійська мова і література)</w:t>
      </w:r>
    </w:p>
    <w:p w:rsidR="005B2091" w:rsidRPr="0048574F" w:rsidRDefault="005B2091" w:rsidP="005B2091">
      <w:pPr>
        <w:widowControl/>
        <w:numPr>
          <w:ilvl w:val="0"/>
          <w:numId w:val="13"/>
        </w:numPr>
        <w:suppressAutoHyphens w:val="0"/>
        <w:rPr>
          <w:sz w:val="28"/>
          <w:szCs w:val="28"/>
          <w:lang w:val="uk-UA"/>
        </w:rPr>
      </w:pPr>
      <w:r w:rsidRPr="0048574F">
        <w:rPr>
          <w:sz w:val="28"/>
          <w:szCs w:val="28"/>
          <w:lang w:val="uk-UA"/>
        </w:rPr>
        <w:t>014.021 Середня освіта (Англійська мова і література)</w:t>
      </w:r>
    </w:p>
    <w:p w:rsidR="005B2091" w:rsidRPr="0048574F" w:rsidRDefault="005B2091" w:rsidP="005B2091">
      <w:pPr>
        <w:jc w:val="both"/>
        <w:rPr>
          <w:sz w:val="28"/>
          <w:szCs w:val="28"/>
          <w:shd w:val="clear" w:color="auto" w:fill="FFFFFF"/>
          <w:lang w:val="uk-UA"/>
        </w:rPr>
      </w:pPr>
      <w:r w:rsidRPr="0048574F">
        <w:rPr>
          <w:sz w:val="28"/>
          <w:szCs w:val="28"/>
          <w:lang w:val="uk-UA"/>
        </w:rPr>
        <w:t>ОП – Лінгводидактичні стратегії навчання англійської мови, другої мови (українська, російська)</w:t>
      </w:r>
    </w:p>
    <w:p w:rsidR="005B2091" w:rsidRPr="0048574F" w:rsidRDefault="005B2091" w:rsidP="005B2091">
      <w:pPr>
        <w:widowControl/>
        <w:numPr>
          <w:ilvl w:val="0"/>
          <w:numId w:val="13"/>
        </w:numPr>
        <w:suppressAutoHyphens w:val="0"/>
        <w:jc w:val="both"/>
        <w:rPr>
          <w:sz w:val="28"/>
          <w:szCs w:val="28"/>
          <w:lang w:val="uk-UA"/>
        </w:rPr>
      </w:pPr>
      <w:r w:rsidRPr="0048574F">
        <w:rPr>
          <w:sz w:val="28"/>
          <w:szCs w:val="28"/>
          <w:lang w:val="uk-UA"/>
        </w:rPr>
        <w:t>014.03 Середня освіта (Історія)</w:t>
      </w:r>
    </w:p>
    <w:p w:rsidR="005B2091" w:rsidRPr="0048574F" w:rsidRDefault="005B2091" w:rsidP="005B2091">
      <w:pPr>
        <w:jc w:val="both"/>
        <w:rPr>
          <w:sz w:val="28"/>
          <w:szCs w:val="28"/>
          <w:shd w:val="clear" w:color="auto" w:fill="FFFFFF"/>
          <w:lang w:val="uk-UA"/>
        </w:rPr>
      </w:pPr>
      <w:r w:rsidRPr="0048574F">
        <w:rPr>
          <w:sz w:val="28"/>
          <w:szCs w:val="28"/>
          <w:lang w:val="uk-UA"/>
        </w:rPr>
        <w:t>ОП – Середня освіта (Історія). Психологія</w:t>
      </w:r>
    </w:p>
    <w:p w:rsidR="005B2091" w:rsidRPr="0048574F" w:rsidRDefault="005B2091" w:rsidP="005B2091">
      <w:pPr>
        <w:widowControl/>
        <w:numPr>
          <w:ilvl w:val="0"/>
          <w:numId w:val="13"/>
        </w:numPr>
        <w:suppressAutoHyphens w:val="0"/>
        <w:rPr>
          <w:sz w:val="28"/>
          <w:szCs w:val="28"/>
          <w:lang w:val="uk-UA"/>
        </w:rPr>
      </w:pPr>
      <w:r w:rsidRPr="0048574F">
        <w:rPr>
          <w:sz w:val="28"/>
          <w:szCs w:val="28"/>
          <w:lang w:val="uk-UA"/>
        </w:rPr>
        <w:t>053 Психологія</w:t>
      </w:r>
    </w:p>
    <w:p w:rsidR="005B2091" w:rsidRPr="0048574F" w:rsidRDefault="005B2091" w:rsidP="005B2091">
      <w:pPr>
        <w:jc w:val="both"/>
        <w:rPr>
          <w:sz w:val="28"/>
          <w:szCs w:val="28"/>
          <w:shd w:val="clear" w:color="auto" w:fill="FFFFFF"/>
          <w:lang w:val="uk-UA"/>
        </w:rPr>
      </w:pPr>
      <w:r w:rsidRPr="0048574F">
        <w:rPr>
          <w:sz w:val="28"/>
          <w:szCs w:val="28"/>
          <w:lang w:val="uk-UA"/>
        </w:rPr>
        <w:t>ОП – Практична психологія</w:t>
      </w:r>
    </w:p>
    <w:p w:rsidR="005B2091" w:rsidRPr="0048574F" w:rsidRDefault="005B2091" w:rsidP="005B2091">
      <w:pPr>
        <w:jc w:val="both"/>
        <w:rPr>
          <w:sz w:val="28"/>
          <w:szCs w:val="28"/>
          <w:shd w:val="clear" w:color="auto" w:fill="FFFFFF"/>
          <w:lang w:val="uk-UA"/>
        </w:rPr>
      </w:pPr>
    </w:p>
    <w:p w:rsidR="005B2091" w:rsidRPr="0048574F" w:rsidRDefault="006F703D" w:rsidP="005B2091">
      <w:pPr>
        <w:ind w:firstLine="708"/>
        <w:jc w:val="both"/>
        <w:rPr>
          <w:sz w:val="28"/>
          <w:szCs w:val="28"/>
          <w:shd w:val="clear" w:color="auto" w:fill="FFFFFF"/>
          <w:lang w:val="uk-UA"/>
        </w:rPr>
      </w:pPr>
      <w:r w:rsidRPr="0048574F">
        <w:rPr>
          <w:sz w:val="28"/>
          <w:szCs w:val="28"/>
          <w:shd w:val="clear" w:color="auto" w:fill="FFFFFF"/>
          <w:lang w:val="uk-UA"/>
        </w:rPr>
        <w:t>У</w:t>
      </w:r>
      <w:r w:rsidR="005B2091" w:rsidRPr="0048574F">
        <w:rPr>
          <w:sz w:val="28"/>
          <w:szCs w:val="28"/>
          <w:shd w:val="clear" w:color="auto" w:fill="FFFFFF"/>
          <w:lang w:val="uk-UA"/>
        </w:rPr>
        <w:t xml:space="preserve">сі перелічені конкурсні пропозиції планувались як «фіксовані», такими </w:t>
      </w:r>
      <w:r w:rsidRPr="0048574F">
        <w:rPr>
          <w:sz w:val="28"/>
          <w:szCs w:val="28"/>
          <w:shd w:val="clear" w:color="auto" w:fill="FFFFFF"/>
          <w:lang w:val="uk-UA"/>
        </w:rPr>
        <w:t>й</w:t>
      </w:r>
      <w:r w:rsidR="005B2091" w:rsidRPr="0048574F">
        <w:rPr>
          <w:sz w:val="28"/>
          <w:szCs w:val="28"/>
          <w:shd w:val="clear" w:color="auto" w:fill="FFFFFF"/>
          <w:lang w:val="uk-UA"/>
        </w:rPr>
        <w:t xml:space="preserve"> залиш</w:t>
      </w:r>
      <w:r w:rsidRPr="0048574F">
        <w:rPr>
          <w:sz w:val="28"/>
          <w:szCs w:val="28"/>
          <w:shd w:val="clear" w:color="auto" w:fill="FFFFFF"/>
          <w:lang w:val="uk-UA"/>
        </w:rPr>
        <w:t>и</w:t>
      </w:r>
      <w:r w:rsidR="005B2091" w:rsidRPr="0048574F">
        <w:rPr>
          <w:sz w:val="28"/>
          <w:szCs w:val="28"/>
          <w:shd w:val="clear" w:color="auto" w:fill="FFFFFF"/>
          <w:lang w:val="uk-UA"/>
        </w:rPr>
        <w:t xml:space="preserve">лись після доведення обсягу державного замовлення. Загалом </w:t>
      </w:r>
      <w:r w:rsidRPr="0048574F">
        <w:rPr>
          <w:sz w:val="28"/>
          <w:szCs w:val="28"/>
          <w:shd w:val="clear" w:color="auto" w:fill="FFFFFF"/>
          <w:lang w:val="uk-UA"/>
        </w:rPr>
        <w:t>для</w:t>
      </w:r>
      <w:r w:rsidR="005B2091" w:rsidRPr="0048574F">
        <w:rPr>
          <w:sz w:val="28"/>
          <w:szCs w:val="28"/>
          <w:shd w:val="clear" w:color="auto" w:fill="FFFFFF"/>
          <w:lang w:val="uk-UA"/>
        </w:rPr>
        <w:t xml:space="preserve"> Горлівськ</w:t>
      </w:r>
      <w:r w:rsidRPr="0048574F">
        <w:rPr>
          <w:sz w:val="28"/>
          <w:szCs w:val="28"/>
          <w:shd w:val="clear" w:color="auto" w:fill="FFFFFF"/>
          <w:lang w:val="uk-UA"/>
        </w:rPr>
        <w:t xml:space="preserve">ого </w:t>
      </w:r>
      <w:r w:rsidR="005B2091" w:rsidRPr="0048574F">
        <w:rPr>
          <w:sz w:val="28"/>
          <w:szCs w:val="28"/>
          <w:shd w:val="clear" w:color="auto" w:fill="FFFFFF"/>
          <w:lang w:val="uk-UA"/>
        </w:rPr>
        <w:t>інститут</w:t>
      </w:r>
      <w:r w:rsidRPr="0048574F">
        <w:rPr>
          <w:sz w:val="28"/>
          <w:szCs w:val="28"/>
          <w:shd w:val="clear" w:color="auto" w:fill="FFFFFF"/>
          <w:lang w:val="uk-UA"/>
        </w:rPr>
        <w:t>у</w:t>
      </w:r>
      <w:r w:rsidR="005B2091" w:rsidRPr="0048574F">
        <w:rPr>
          <w:sz w:val="28"/>
          <w:szCs w:val="28"/>
          <w:shd w:val="clear" w:color="auto" w:fill="FFFFFF"/>
          <w:lang w:val="uk-UA"/>
        </w:rPr>
        <w:t xml:space="preserve"> іноземних мов було виділено 44 місця державного замовлення на навчання в магістратурі за денною формою здобуття освіти:</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014.01 СО (Українська мова і література) – 5</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014.021 СО (Англійська мова і література) – 24</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014.03 СО (Історія) – 10</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035.041 Філологія Германські мові та літератури (переклад включно) – 3</w:t>
      </w:r>
    </w:p>
    <w:p w:rsidR="005B2091" w:rsidRPr="0048574F" w:rsidRDefault="005B2091" w:rsidP="005B2091">
      <w:pPr>
        <w:jc w:val="both"/>
        <w:rPr>
          <w:sz w:val="28"/>
          <w:szCs w:val="28"/>
          <w:shd w:val="clear" w:color="auto" w:fill="FFFFFF"/>
          <w:lang w:val="uk-UA"/>
        </w:rPr>
      </w:pPr>
      <w:r w:rsidRPr="0048574F">
        <w:rPr>
          <w:sz w:val="28"/>
          <w:szCs w:val="28"/>
          <w:shd w:val="clear" w:color="auto" w:fill="FFFFFF"/>
          <w:lang w:val="uk-UA"/>
        </w:rPr>
        <w:tab/>
        <w:t>053 Психологія – 2 (докладніше Додаток 2).</w:t>
      </w:r>
    </w:p>
    <w:p w:rsidR="005B2091" w:rsidRPr="0048574F" w:rsidRDefault="006F703D" w:rsidP="005B2091">
      <w:pPr>
        <w:ind w:firstLine="708"/>
        <w:jc w:val="both"/>
        <w:rPr>
          <w:sz w:val="28"/>
          <w:szCs w:val="28"/>
          <w:lang w:val="uk-UA"/>
        </w:rPr>
      </w:pPr>
      <w:r w:rsidRPr="0048574F">
        <w:rPr>
          <w:sz w:val="28"/>
          <w:szCs w:val="28"/>
          <w:lang w:val="uk-UA"/>
        </w:rPr>
        <w:t>У</w:t>
      </w:r>
      <w:r w:rsidR="005B2091" w:rsidRPr="0048574F">
        <w:rPr>
          <w:sz w:val="28"/>
          <w:szCs w:val="28"/>
          <w:lang w:val="uk-UA"/>
        </w:rPr>
        <w:t>сі вступники подали заяви відпов</w:t>
      </w:r>
      <w:r w:rsidRPr="0048574F">
        <w:rPr>
          <w:sz w:val="28"/>
          <w:szCs w:val="28"/>
          <w:lang w:val="uk-UA"/>
        </w:rPr>
        <w:t>і</w:t>
      </w:r>
      <w:r w:rsidR="00BB3CDC" w:rsidRPr="0048574F">
        <w:rPr>
          <w:sz w:val="28"/>
          <w:szCs w:val="28"/>
          <w:lang w:val="uk-UA"/>
        </w:rPr>
        <w:t>дно до термінів, у</w:t>
      </w:r>
      <w:r w:rsidR="005B2091" w:rsidRPr="0048574F">
        <w:rPr>
          <w:sz w:val="28"/>
          <w:szCs w:val="28"/>
          <w:lang w:val="uk-UA"/>
        </w:rPr>
        <w:t>станов</w:t>
      </w:r>
      <w:r w:rsidR="00BB3CDC" w:rsidRPr="0048574F">
        <w:rPr>
          <w:sz w:val="28"/>
          <w:szCs w:val="28"/>
          <w:lang w:val="uk-UA"/>
        </w:rPr>
        <w:t>лених Правилами вступу до ГІІМ у</w:t>
      </w:r>
      <w:r w:rsidR="005B2091" w:rsidRPr="0048574F">
        <w:rPr>
          <w:sz w:val="28"/>
          <w:szCs w:val="28"/>
          <w:lang w:val="uk-UA"/>
        </w:rPr>
        <w:t xml:space="preserve"> 2021 році. 26 та 27 липня бул</w:t>
      </w:r>
      <w:r w:rsidR="00BB3CDC" w:rsidRPr="0048574F">
        <w:rPr>
          <w:sz w:val="28"/>
          <w:szCs w:val="28"/>
          <w:lang w:val="uk-UA"/>
        </w:rPr>
        <w:t>о</w:t>
      </w:r>
      <w:r w:rsidR="005B2091" w:rsidRPr="0048574F">
        <w:rPr>
          <w:sz w:val="28"/>
          <w:szCs w:val="28"/>
          <w:lang w:val="uk-UA"/>
        </w:rPr>
        <w:t xml:space="preserve"> проведен</w:t>
      </w:r>
      <w:r w:rsidR="00BB3CDC" w:rsidRPr="0048574F">
        <w:rPr>
          <w:sz w:val="28"/>
          <w:szCs w:val="28"/>
          <w:lang w:val="uk-UA"/>
        </w:rPr>
        <w:t>о</w:t>
      </w:r>
      <w:r w:rsidR="005B2091" w:rsidRPr="0048574F">
        <w:rPr>
          <w:sz w:val="28"/>
          <w:szCs w:val="28"/>
          <w:lang w:val="uk-UA"/>
        </w:rPr>
        <w:t xml:space="preserve"> вступні випробування відповідно до спеціальностей, були деякі особи, які не з’явились на вступні іспити або не набрали мінімальний прохідний бал для зарахування, що було відображено в відомостях та внесено до ЄДЕБО. Таким вступникам було відмовлено від участі </w:t>
      </w:r>
      <w:r w:rsidR="00BB3CDC" w:rsidRPr="0048574F">
        <w:rPr>
          <w:sz w:val="28"/>
          <w:szCs w:val="28"/>
          <w:lang w:val="uk-UA"/>
        </w:rPr>
        <w:t>в</w:t>
      </w:r>
      <w:r w:rsidR="005B2091" w:rsidRPr="0048574F">
        <w:rPr>
          <w:sz w:val="28"/>
          <w:szCs w:val="28"/>
          <w:lang w:val="uk-UA"/>
        </w:rPr>
        <w:t xml:space="preserve"> конкурсі.</w:t>
      </w:r>
    </w:p>
    <w:p w:rsidR="005B2091" w:rsidRPr="0048574F" w:rsidRDefault="00BB3CDC" w:rsidP="005B2091">
      <w:pPr>
        <w:ind w:firstLine="708"/>
        <w:jc w:val="both"/>
        <w:rPr>
          <w:sz w:val="28"/>
          <w:szCs w:val="28"/>
          <w:lang w:val="uk-UA"/>
        </w:rPr>
      </w:pPr>
      <w:r w:rsidRPr="0048574F">
        <w:rPr>
          <w:sz w:val="28"/>
          <w:szCs w:val="28"/>
          <w:lang w:val="uk-UA"/>
        </w:rPr>
        <w:t>Загалом станом на 28.08.2021 </w:t>
      </w:r>
      <w:r w:rsidR="005B2091" w:rsidRPr="0048574F">
        <w:rPr>
          <w:sz w:val="28"/>
          <w:szCs w:val="28"/>
          <w:lang w:val="uk-UA"/>
        </w:rPr>
        <w:t xml:space="preserve">р. на 1 курс навчання за другим (магістерським) рівнем освіти було зараховано 88 осіб на денну форму здобуття </w:t>
      </w:r>
      <w:r w:rsidR="005B2091" w:rsidRPr="0048574F">
        <w:rPr>
          <w:sz w:val="28"/>
          <w:szCs w:val="28"/>
          <w:lang w:val="uk-UA"/>
        </w:rPr>
        <w:lastRenderedPageBreak/>
        <w:t xml:space="preserve">освіти, 4 особи </w:t>
      </w:r>
      <w:r w:rsidRPr="0048574F">
        <w:rPr>
          <w:sz w:val="28"/>
          <w:szCs w:val="28"/>
          <w:lang w:val="uk-UA"/>
        </w:rPr>
        <w:t xml:space="preserve">– </w:t>
      </w:r>
      <w:r w:rsidR="005B2091" w:rsidRPr="0048574F">
        <w:rPr>
          <w:sz w:val="28"/>
          <w:szCs w:val="28"/>
          <w:lang w:val="uk-UA"/>
        </w:rPr>
        <w:t>на заочну форму здобуття освіти.</w:t>
      </w:r>
    </w:p>
    <w:p w:rsidR="005B2091" w:rsidRPr="0048574F" w:rsidRDefault="005B2091" w:rsidP="005B2091">
      <w:pPr>
        <w:ind w:firstLine="708"/>
        <w:jc w:val="both"/>
        <w:rPr>
          <w:sz w:val="28"/>
          <w:szCs w:val="28"/>
          <w:lang w:val="uk-UA"/>
        </w:rPr>
      </w:pPr>
    </w:p>
    <w:p w:rsidR="005B2091" w:rsidRPr="0048574F" w:rsidRDefault="005B2091" w:rsidP="005B2091">
      <w:pPr>
        <w:jc w:val="right"/>
        <w:rPr>
          <w:b/>
          <w:lang w:val="uk-UA"/>
        </w:rPr>
      </w:pPr>
      <w:r w:rsidRPr="0048574F">
        <w:rPr>
          <w:b/>
          <w:lang w:val="uk-UA"/>
        </w:rPr>
        <w:t>Таблиця 3. Загальна кількість зарахованих на 1 курс магістратури ГІІМ у 2021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67"/>
        <w:gridCol w:w="567"/>
        <w:gridCol w:w="1134"/>
        <w:gridCol w:w="567"/>
        <w:gridCol w:w="567"/>
        <w:gridCol w:w="1134"/>
        <w:gridCol w:w="1276"/>
      </w:tblGrid>
      <w:tr w:rsidR="005B2091" w:rsidRPr="0048574F" w:rsidTr="005B2091">
        <w:trPr>
          <w:trHeight w:val="446"/>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lang w:val="uk-UA"/>
              </w:rPr>
              <w:t>Форма навчання</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Денна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Заочна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Загалом</w:t>
            </w:r>
          </w:p>
        </w:tc>
      </w:tr>
      <w:tr w:rsidR="005B2091" w:rsidRPr="0048574F" w:rsidTr="005B2091">
        <w:trPr>
          <w:trHeight w:val="421"/>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lang w:val="uk-UA"/>
              </w:rPr>
            </w:pPr>
            <w:r w:rsidRPr="0048574F">
              <w:rPr>
                <w:b/>
                <w:lang w:val="uk-UA"/>
              </w:rPr>
              <w:t>Бюджет/Контракт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Всього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lang w:val="uk-UA"/>
              </w:rPr>
            </w:pPr>
            <w:r w:rsidRPr="0048574F">
              <w:rPr>
                <w:b/>
                <w:sz w:val="28"/>
                <w:szCs w:val="28"/>
                <w:lang w:val="uk-UA"/>
              </w:rPr>
              <w:t>Всього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rPr>
                <w:b/>
                <w:noProof/>
                <w:sz w:val="28"/>
                <w:szCs w:val="28"/>
                <w:lang w:val="uk-UA" w:eastAsia="ru-RU"/>
              </w:rPr>
            </w:pPr>
          </w:p>
        </w:tc>
      </w:tr>
      <w:tr w:rsidR="005B2091" w:rsidRPr="0048574F" w:rsidTr="005B2091">
        <w:trPr>
          <w:jc w:val="center"/>
        </w:trPr>
        <w:tc>
          <w:tcPr>
            <w:tcW w:w="3085"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ФРГМ</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12</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38</w:t>
            </w:r>
          </w:p>
        </w:tc>
      </w:tr>
      <w:tr w:rsidR="005B2091" w:rsidRPr="0048574F" w:rsidTr="005B2091">
        <w:trPr>
          <w:jc w:val="center"/>
        </w:trPr>
        <w:tc>
          <w:tcPr>
            <w:tcW w:w="3085"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ФСМК</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9</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lang w:val="uk-UA"/>
              </w:rPr>
            </w:pPr>
            <w:r w:rsidRPr="0048574F">
              <w:rPr>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24</w:t>
            </w:r>
          </w:p>
        </w:tc>
      </w:tr>
      <w:tr w:rsidR="005B2091" w:rsidRPr="0048574F" w:rsidTr="005B2091">
        <w:trPr>
          <w:jc w:val="center"/>
        </w:trPr>
        <w:tc>
          <w:tcPr>
            <w:tcW w:w="3085" w:type="dxa"/>
            <w:tcBorders>
              <w:top w:val="single" w:sz="4" w:space="0" w:color="auto"/>
              <w:left w:val="single" w:sz="4" w:space="0" w:color="auto"/>
              <w:bottom w:val="single" w:sz="4" w:space="0" w:color="auto"/>
              <w:right w:val="single" w:sz="4" w:space="0" w:color="auto"/>
            </w:tcBorders>
          </w:tcPr>
          <w:p w:rsidR="005B2091" w:rsidRPr="0048574F" w:rsidRDefault="005B2091">
            <w:pPr>
              <w:jc w:val="both"/>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21</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58</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b/>
                <w:sz w:val="28"/>
                <w:szCs w:val="28"/>
                <w:lang w:val="uk-UA"/>
              </w:rPr>
            </w:pPr>
            <w:r w:rsidRPr="0048574F">
              <w:rPr>
                <w:b/>
                <w:sz w:val="28"/>
                <w:szCs w:val="28"/>
                <w:lang w:val="uk-UA"/>
              </w:rPr>
              <w:t>62</w:t>
            </w:r>
          </w:p>
        </w:tc>
      </w:tr>
    </w:tbl>
    <w:p w:rsidR="005B2091" w:rsidRPr="0048574F" w:rsidRDefault="005B2091" w:rsidP="005B2091">
      <w:pPr>
        <w:jc w:val="both"/>
        <w:rPr>
          <w:noProof/>
          <w:sz w:val="28"/>
          <w:szCs w:val="28"/>
          <w:shd w:val="clear" w:color="auto" w:fill="FFFFFF"/>
          <w:lang w:val="uk-UA" w:eastAsia="ru-RU"/>
        </w:rPr>
      </w:pPr>
    </w:p>
    <w:p w:rsidR="005B2091" w:rsidRPr="0048574F" w:rsidRDefault="005B2091" w:rsidP="005B2091">
      <w:pPr>
        <w:tabs>
          <w:tab w:val="left" w:pos="0"/>
        </w:tabs>
        <w:jc w:val="center"/>
        <w:rPr>
          <w:b/>
          <w:sz w:val="28"/>
          <w:szCs w:val="28"/>
          <w:shd w:val="clear" w:color="auto" w:fill="FFFFFF"/>
          <w:lang w:val="uk-UA"/>
        </w:rPr>
      </w:pPr>
      <w:r w:rsidRPr="0048574F">
        <w:rPr>
          <w:b/>
          <w:sz w:val="28"/>
          <w:szCs w:val="28"/>
          <w:shd w:val="clear" w:color="auto" w:fill="FFFFFF"/>
          <w:lang w:val="uk-UA"/>
        </w:rPr>
        <w:t>Порівняльний аналіз результатів вступної кампанії 2017-2021 років</w:t>
      </w:r>
    </w:p>
    <w:p w:rsidR="005B2091" w:rsidRPr="0048574F" w:rsidRDefault="005B2091" w:rsidP="005B2091">
      <w:pPr>
        <w:ind w:firstLine="708"/>
        <w:jc w:val="both"/>
        <w:rPr>
          <w:sz w:val="28"/>
          <w:szCs w:val="28"/>
          <w:shd w:val="clear" w:color="auto" w:fill="FFFFFF"/>
          <w:lang w:val="uk-UA"/>
        </w:rPr>
      </w:pPr>
    </w:p>
    <w:p w:rsidR="005B2091" w:rsidRPr="0048574F" w:rsidRDefault="005B2091" w:rsidP="005B2091">
      <w:pPr>
        <w:jc w:val="center"/>
        <w:rPr>
          <w:b/>
          <w:sz w:val="28"/>
          <w:szCs w:val="28"/>
          <w:shd w:val="clear" w:color="auto" w:fill="FFFFFF"/>
          <w:lang w:val="uk-UA"/>
        </w:rPr>
      </w:pPr>
      <w:r w:rsidRPr="0048574F">
        <w:rPr>
          <w:b/>
          <w:sz w:val="28"/>
          <w:szCs w:val="28"/>
          <w:shd w:val="clear" w:color="auto" w:fill="FFFFFF"/>
          <w:lang w:val="uk-UA"/>
        </w:rPr>
        <w:t>Бакалаври (денна форма)</w:t>
      </w:r>
    </w:p>
    <w:p w:rsidR="005B2091" w:rsidRPr="0048574F" w:rsidRDefault="005B2091" w:rsidP="005B2091">
      <w:pPr>
        <w:jc w:val="center"/>
        <w:rPr>
          <w:b/>
          <w:sz w:val="28"/>
          <w:szCs w:val="28"/>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513"/>
        <w:gridCol w:w="1513"/>
        <w:gridCol w:w="1513"/>
        <w:gridCol w:w="1513"/>
        <w:gridCol w:w="1514"/>
        <w:gridCol w:w="1365"/>
      </w:tblGrid>
      <w:tr w:rsidR="005B2091" w:rsidRPr="0048574F" w:rsidTr="005B2091">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hd w:val="clear" w:color="auto" w:fill="FFFFFF"/>
                <w:lang w:val="uk-UA"/>
              </w:rPr>
            </w:pPr>
            <w:r w:rsidRPr="0048574F">
              <w:rPr>
                <w:b/>
                <w:sz w:val="22"/>
                <w:szCs w:val="22"/>
                <w:shd w:val="clear" w:color="auto" w:fill="FFFFFF"/>
                <w:lang w:val="uk-UA"/>
              </w:rPr>
              <w:t>Порівняльний</w:t>
            </w:r>
          </w:p>
          <w:p w:rsidR="005B2091" w:rsidRPr="0048574F" w:rsidRDefault="005B2091">
            <w:pPr>
              <w:jc w:val="center"/>
              <w:rPr>
                <w:b/>
                <w:sz w:val="28"/>
                <w:szCs w:val="28"/>
                <w:shd w:val="clear" w:color="auto" w:fill="FFFFFF"/>
                <w:lang w:val="uk-UA"/>
              </w:rPr>
            </w:pPr>
            <w:r w:rsidRPr="0048574F">
              <w:rPr>
                <w:b/>
                <w:sz w:val="22"/>
                <w:szCs w:val="22"/>
                <w:shd w:val="clear" w:color="auto" w:fill="FFFFFF"/>
                <w:lang w:val="uk-UA"/>
              </w:rPr>
              <w:t>показник</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2017</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2018</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2019</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2020</w:t>
            </w:r>
          </w:p>
        </w:tc>
        <w:tc>
          <w:tcPr>
            <w:tcW w:w="151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2021</w:t>
            </w:r>
          </w:p>
        </w:tc>
        <w:tc>
          <w:tcPr>
            <w:tcW w:w="136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hd w:val="clear" w:color="auto" w:fill="FFFFFF"/>
                <w:lang w:val="uk-UA"/>
              </w:rPr>
            </w:pPr>
            <w:r w:rsidRPr="0048574F">
              <w:rPr>
                <w:b/>
                <w:sz w:val="22"/>
                <w:szCs w:val="22"/>
                <w:shd w:val="clear" w:color="auto" w:fill="FFFFFF"/>
                <w:lang w:val="uk-UA"/>
              </w:rPr>
              <w:t xml:space="preserve">Відхилення </w:t>
            </w:r>
          </w:p>
          <w:p w:rsidR="005B2091" w:rsidRPr="0048574F" w:rsidRDefault="005B2091">
            <w:pPr>
              <w:jc w:val="center"/>
              <w:rPr>
                <w:b/>
                <w:shd w:val="clear" w:color="auto" w:fill="FFFFFF"/>
                <w:lang w:val="uk-UA"/>
              </w:rPr>
            </w:pPr>
            <w:r w:rsidRPr="0048574F">
              <w:rPr>
                <w:b/>
                <w:sz w:val="22"/>
                <w:szCs w:val="22"/>
                <w:shd w:val="clear" w:color="auto" w:fill="FFFFFF"/>
                <w:lang w:val="uk-UA"/>
              </w:rPr>
              <w:t>(2020-2021)</w:t>
            </w:r>
          </w:p>
        </w:tc>
      </w:tr>
      <w:tr w:rsidR="005B2091" w:rsidRPr="0048574F" w:rsidTr="005B2091">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hd w:val="clear" w:color="auto" w:fill="FFFFFF"/>
                <w:lang w:val="uk-UA"/>
              </w:rPr>
            </w:pPr>
            <w:r w:rsidRPr="0048574F">
              <w:rPr>
                <w:sz w:val="22"/>
                <w:szCs w:val="22"/>
                <w:shd w:val="clear" w:color="auto" w:fill="FFFFFF"/>
                <w:lang w:val="uk-UA"/>
              </w:rPr>
              <w:t>Обсяг</w:t>
            </w:r>
          </w:p>
          <w:p w:rsidR="005B2091" w:rsidRPr="0048574F" w:rsidRDefault="005B2091">
            <w:pPr>
              <w:jc w:val="center"/>
              <w:rPr>
                <w:shd w:val="clear" w:color="auto" w:fill="FFFFFF"/>
                <w:lang w:val="uk-UA"/>
              </w:rPr>
            </w:pPr>
            <w:r w:rsidRPr="0048574F">
              <w:rPr>
                <w:sz w:val="22"/>
                <w:szCs w:val="22"/>
                <w:shd w:val="clear" w:color="auto" w:fill="FFFFFF"/>
                <w:lang w:val="uk-UA"/>
              </w:rPr>
              <w:t>державного замовлення</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169 місць</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123 місця</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166 місць</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184 місця</w:t>
            </w:r>
          </w:p>
        </w:tc>
        <w:tc>
          <w:tcPr>
            <w:tcW w:w="151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208 місць</w:t>
            </w:r>
          </w:p>
        </w:tc>
        <w:tc>
          <w:tcPr>
            <w:tcW w:w="136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+13%</w:t>
            </w:r>
          </w:p>
        </w:tc>
      </w:tr>
      <w:tr w:rsidR="005B2091" w:rsidRPr="0048574F" w:rsidTr="005B2091">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hd w:val="clear" w:color="auto" w:fill="FFFFFF"/>
                <w:lang w:val="uk-UA"/>
              </w:rPr>
            </w:pPr>
            <w:r w:rsidRPr="0048574F">
              <w:rPr>
                <w:sz w:val="22"/>
                <w:szCs w:val="22"/>
                <w:shd w:val="clear" w:color="auto" w:fill="FFFFFF"/>
                <w:lang w:val="uk-UA"/>
              </w:rPr>
              <w:t xml:space="preserve">Кількість </w:t>
            </w:r>
            <w:r w:rsidRPr="0048574F">
              <w:rPr>
                <w:spacing w:val="-14"/>
                <w:sz w:val="22"/>
                <w:szCs w:val="22"/>
                <w:shd w:val="clear" w:color="auto" w:fill="FFFFFF"/>
                <w:lang w:val="uk-UA"/>
              </w:rPr>
              <w:t>рекомендованих</w:t>
            </w:r>
          </w:p>
          <w:p w:rsidR="005B2091" w:rsidRPr="0048574F" w:rsidRDefault="005B2091">
            <w:pPr>
              <w:jc w:val="center"/>
              <w:rPr>
                <w:shd w:val="clear" w:color="auto" w:fill="FFFFFF"/>
                <w:lang w:val="uk-UA"/>
              </w:rPr>
            </w:pPr>
            <w:r w:rsidRPr="0048574F">
              <w:rPr>
                <w:sz w:val="22"/>
                <w:szCs w:val="22"/>
                <w:shd w:val="clear" w:color="auto" w:fill="FFFFFF"/>
                <w:lang w:val="uk-UA"/>
              </w:rPr>
              <w:t>за першим списком</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119 осіб</w:t>
            </w:r>
          </w:p>
          <w:p w:rsidR="005B2091" w:rsidRPr="0048574F" w:rsidRDefault="005B2091">
            <w:pPr>
              <w:jc w:val="center"/>
              <w:rPr>
                <w:sz w:val="28"/>
                <w:szCs w:val="28"/>
                <w:shd w:val="clear" w:color="auto" w:fill="FFFFFF"/>
                <w:lang w:val="uk-UA"/>
              </w:rPr>
            </w:pPr>
            <w:r w:rsidRPr="0048574F">
              <w:rPr>
                <w:sz w:val="28"/>
                <w:szCs w:val="28"/>
                <w:shd w:val="clear" w:color="auto" w:fill="FFFFFF"/>
                <w:lang w:val="uk-UA"/>
              </w:rPr>
              <w:t>(70%)</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123 особи</w:t>
            </w:r>
          </w:p>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158 осіб</w:t>
            </w:r>
          </w:p>
          <w:p w:rsidR="005B2091" w:rsidRPr="0048574F" w:rsidRDefault="005B2091">
            <w:pPr>
              <w:jc w:val="center"/>
              <w:rPr>
                <w:sz w:val="28"/>
                <w:szCs w:val="28"/>
                <w:shd w:val="clear" w:color="auto" w:fill="FFFFFF"/>
                <w:lang w:val="uk-UA"/>
              </w:rPr>
            </w:pPr>
            <w:r w:rsidRPr="0048574F">
              <w:rPr>
                <w:sz w:val="28"/>
                <w:szCs w:val="28"/>
                <w:shd w:val="clear" w:color="auto" w:fill="FFFFFF"/>
                <w:lang w:val="uk-UA"/>
              </w:rPr>
              <w:t>(95%)</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148 осіб (80%)</w:t>
            </w:r>
          </w:p>
        </w:tc>
        <w:tc>
          <w:tcPr>
            <w:tcW w:w="151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149 осіб (72%)</w:t>
            </w:r>
          </w:p>
        </w:tc>
        <w:tc>
          <w:tcPr>
            <w:tcW w:w="136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-8%</w:t>
            </w:r>
          </w:p>
        </w:tc>
      </w:tr>
      <w:tr w:rsidR="005B2091" w:rsidRPr="0048574F" w:rsidTr="005B2091">
        <w:trPr>
          <w:jc w:val="center"/>
        </w:trPr>
        <w:tc>
          <w:tcPr>
            <w:tcW w:w="1666"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hd w:val="clear" w:color="auto" w:fill="FFFFFF"/>
                <w:lang w:val="uk-UA"/>
              </w:rPr>
            </w:pPr>
            <w:r w:rsidRPr="0048574F">
              <w:rPr>
                <w:sz w:val="22"/>
                <w:szCs w:val="22"/>
                <w:shd w:val="clear" w:color="auto" w:fill="FFFFFF"/>
                <w:lang w:val="uk-UA"/>
              </w:rPr>
              <w:t>Кількість відмов</w:t>
            </w:r>
          </w:p>
          <w:p w:rsidR="005B2091" w:rsidRPr="0048574F" w:rsidRDefault="005B2091">
            <w:pPr>
              <w:jc w:val="center"/>
              <w:rPr>
                <w:shd w:val="clear" w:color="auto" w:fill="FFFFFF"/>
                <w:lang w:val="uk-UA"/>
              </w:rPr>
            </w:pPr>
            <w:r w:rsidRPr="0048574F">
              <w:rPr>
                <w:sz w:val="22"/>
                <w:szCs w:val="22"/>
                <w:shd w:val="clear" w:color="auto" w:fill="FFFFFF"/>
                <w:lang w:val="uk-UA"/>
              </w:rPr>
              <w:t>за першим списком</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14</w:t>
            </w:r>
          </w:p>
          <w:p w:rsidR="005B2091" w:rsidRPr="0048574F" w:rsidRDefault="005B2091">
            <w:pPr>
              <w:jc w:val="center"/>
              <w:rPr>
                <w:shd w:val="clear" w:color="auto" w:fill="FFFFFF"/>
                <w:lang w:val="uk-UA"/>
              </w:rPr>
            </w:pPr>
            <w:r w:rsidRPr="0048574F">
              <w:rPr>
                <w:sz w:val="22"/>
                <w:szCs w:val="22"/>
                <w:shd w:val="clear" w:color="auto" w:fill="FFFFFF"/>
                <w:lang w:val="uk-UA"/>
              </w:rPr>
              <w:t>(12% від кількості</w:t>
            </w:r>
          </w:p>
          <w:p w:rsidR="005B2091" w:rsidRPr="0048574F" w:rsidRDefault="005B2091">
            <w:pPr>
              <w:jc w:val="center"/>
              <w:rPr>
                <w:sz w:val="28"/>
                <w:szCs w:val="28"/>
                <w:shd w:val="clear" w:color="auto" w:fill="FFFFFF"/>
                <w:lang w:val="uk-UA"/>
              </w:rPr>
            </w:pPr>
            <w:r w:rsidRPr="0048574F">
              <w:rPr>
                <w:sz w:val="22"/>
                <w:szCs w:val="22"/>
                <w:shd w:val="clear" w:color="auto" w:fill="FFFFFF"/>
                <w:lang w:val="uk-UA"/>
              </w:rPr>
              <w:t>рекомендованих)</w:t>
            </w:r>
          </w:p>
        </w:tc>
        <w:tc>
          <w:tcPr>
            <w:tcW w:w="1513"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23</w:t>
            </w:r>
          </w:p>
          <w:p w:rsidR="005B2091" w:rsidRPr="0048574F" w:rsidRDefault="005B2091">
            <w:pPr>
              <w:jc w:val="center"/>
              <w:rPr>
                <w:shd w:val="clear" w:color="auto" w:fill="FFFFFF"/>
                <w:lang w:val="uk-UA"/>
              </w:rPr>
            </w:pPr>
            <w:r w:rsidRPr="0048574F">
              <w:rPr>
                <w:sz w:val="22"/>
                <w:szCs w:val="22"/>
                <w:shd w:val="clear" w:color="auto" w:fill="FFFFFF"/>
                <w:lang w:val="uk-UA"/>
              </w:rPr>
              <w:t>(19% від кількості</w:t>
            </w:r>
          </w:p>
          <w:p w:rsidR="005B2091" w:rsidRPr="0048574F" w:rsidRDefault="005B2091">
            <w:pPr>
              <w:jc w:val="center"/>
              <w:rPr>
                <w:sz w:val="28"/>
                <w:szCs w:val="28"/>
                <w:shd w:val="clear" w:color="auto" w:fill="FFFFFF"/>
                <w:lang w:val="uk-UA"/>
              </w:rPr>
            </w:pPr>
            <w:r w:rsidRPr="0048574F">
              <w:rPr>
                <w:sz w:val="22"/>
                <w:szCs w:val="22"/>
                <w:shd w:val="clear" w:color="auto" w:fill="FFFFFF"/>
                <w:lang w:val="uk-UA"/>
              </w:rPr>
              <w:t>рекомендованих)</w:t>
            </w:r>
          </w:p>
        </w:tc>
        <w:tc>
          <w:tcPr>
            <w:tcW w:w="1513"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21</w:t>
            </w:r>
          </w:p>
          <w:p w:rsidR="005B2091" w:rsidRPr="0048574F" w:rsidRDefault="005B2091">
            <w:pPr>
              <w:jc w:val="center"/>
              <w:rPr>
                <w:shd w:val="clear" w:color="auto" w:fill="FFFFFF"/>
                <w:lang w:val="uk-UA"/>
              </w:rPr>
            </w:pPr>
            <w:r w:rsidRPr="0048574F">
              <w:rPr>
                <w:sz w:val="22"/>
                <w:szCs w:val="22"/>
                <w:shd w:val="clear" w:color="auto" w:fill="FFFFFF"/>
                <w:lang w:val="uk-UA"/>
              </w:rPr>
              <w:t xml:space="preserve">(13% від кількості </w:t>
            </w:r>
          </w:p>
          <w:p w:rsidR="005B2091" w:rsidRPr="0048574F" w:rsidRDefault="005B2091">
            <w:pPr>
              <w:jc w:val="center"/>
              <w:rPr>
                <w:sz w:val="28"/>
                <w:szCs w:val="28"/>
                <w:shd w:val="clear" w:color="auto" w:fill="FFFFFF"/>
                <w:lang w:val="uk-UA"/>
              </w:rPr>
            </w:pPr>
            <w:r w:rsidRPr="0048574F">
              <w:rPr>
                <w:sz w:val="22"/>
                <w:szCs w:val="22"/>
                <w:shd w:val="clear" w:color="auto" w:fill="FFFFFF"/>
                <w:lang w:val="uk-UA"/>
              </w:rPr>
              <w:t>рекомендованих)</w:t>
            </w:r>
          </w:p>
        </w:tc>
        <w:tc>
          <w:tcPr>
            <w:tcW w:w="1513" w:type="dxa"/>
            <w:tcBorders>
              <w:top w:val="single" w:sz="4" w:space="0" w:color="auto"/>
              <w:left w:val="single" w:sz="4" w:space="0" w:color="auto"/>
              <w:bottom w:val="single" w:sz="4" w:space="0" w:color="auto"/>
              <w:right w:val="single" w:sz="4" w:space="0" w:color="auto"/>
            </w:tcBorders>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17</w:t>
            </w:r>
          </w:p>
          <w:p w:rsidR="005B2091" w:rsidRPr="0048574F" w:rsidRDefault="005B2091">
            <w:pPr>
              <w:jc w:val="center"/>
              <w:rPr>
                <w:shd w:val="clear" w:color="auto" w:fill="FFFFFF"/>
                <w:lang w:val="uk-UA"/>
              </w:rPr>
            </w:pPr>
            <w:r w:rsidRPr="0048574F">
              <w:rPr>
                <w:sz w:val="22"/>
                <w:szCs w:val="22"/>
                <w:shd w:val="clear" w:color="auto" w:fill="FFFFFF"/>
                <w:lang w:val="uk-UA"/>
              </w:rPr>
              <w:t xml:space="preserve">(11% від кількості </w:t>
            </w:r>
          </w:p>
          <w:p w:rsidR="005B2091" w:rsidRPr="0048574F" w:rsidRDefault="005B2091">
            <w:pPr>
              <w:jc w:val="center"/>
              <w:rPr>
                <w:b/>
                <w:sz w:val="28"/>
                <w:szCs w:val="28"/>
                <w:shd w:val="clear" w:color="auto" w:fill="FFFFFF"/>
                <w:lang w:val="uk-UA"/>
              </w:rPr>
            </w:pPr>
            <w:r w:rsidRPr="0048574F">
              <w:rPr>
                <w:sz w:val="22"/>
                <w:szCs w:val="22"/>
                <w:shd w:val="clear" w:color="auto" w:fill="FFFFFF"/>
                <w:lang w:val="uk-UA"/>
              </w:rPr>
              <w:t>рекомендованих)</w:t>
            </w:r>
          </w:p>
        </w:tc>
        <w:tc>
          <w:tcPr>
            <w:tcW w:w="151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12</w:t>
            </w:r>
          </w:p>
          <w:p w:rsidR="005B2091" w:rsidRPr="0048574F" w:rsidRDefault="005B2091">
            <w:pPr>
              <w:jc w:val="center"/>
              <w:rPr>
                <w:shd w:val="clear" w:color="auto" w:fill="FFFFFF"/>
                <w:lang w:val="uk-UA"/>
              </w:rPr>
            </w:pPr>
            <w:r w:rsidRPr="0048574F">
              <w:rPr>
                <w:sz w:val="22"/>
                <w:szCs w:val="22"/>
                <w:shd w:val="clear" w:color="auto" w:fill="FFFFFF"/>
                <w:lang w:val="uk-UA"/>
              </w:rPr>
              <w:t xml:space="preserve">(17% від кількості </w:t>
            </w:r>
          </w:p>
          <w:p w:rsidR="005B2091" w:rsidRPr="0048574F" w:rsidRDefault="005B2091">
            <w:pPr>
              <w:jc w:val="center"/>
              <w:rPr>
                <w:sz w:val="28"/>
                <w:szCs w:val="28"/>
                <w:shd w:val="clear" w:color="auto" w:fill="FFFFFF"/>
                <w:lang w:val="uk-UA"/>
              </w:rPr>
            </w:pPr>
            <w:r w:rsidRPr="0048574F">
              <w:rPr>
                <w:sz w:val="22"/>
                <w:szCs w:val="22"/>
                <w:shd w:val="clear" w:color="auto" w:fill="FFFFFF"/>
                <w:lang w:val="uk-UA"/>
              </w:rPr>
              <w:t>рекомендованих)</w:t>
            </w:r>
          </w:p>
        </w:tc>
        <w:tc>
          <w:tcPr>
            <w:tcW w:w="1365"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+5%</w:t>
            </w:r>
          </w:p>
        </w:tc>
      </w:tr>
    </w:tbl>
    <w:p w:rsidR="005B2091" w:rsidRPr="0048574F" w:rsidRDefault="005B2091" w:rsidP="005B2091">
      <w:pPr>
        <w:ind w:firstLine="708"/>
        <w:jc w:val="both"/>
        <w:rPr>
          <w:noProof/>
          <w:sz w:val="28"/>
          <w:szCs w:val="28"/>
          <w:shd w:val="clear" w:color="auto" w:fill="FFFFFF"/>
          <w:lang w:val="uk-UA" w:eastAsia="ru-RU"/>
        </w:rPr>
      </w:pPr>
    </w:p>
    <w:p w:rsidR="005B2091" w:rsidRPr="0048574F" w:rsidRDefault="00BB3CDC" w:rsidP="005B2091">
      <w:pPr>
        <w:ind w:firstLine="708"/>
        <w:jc w:val="both"/>
        <w:rPr>
          <w:sz w:val="28"/>
          <w:szCs w:val="28"/>
          <w:shd w:val="clear" w:color="auto" w:fill="FFFFFF"/>
          <w:lang w:val="uk-UA"/>
        </w:rPr>
      </w:pPr>
      <w:r w:rsidRPr="0048574F">
        <w:rPr>
          <w:sz w:val="28"/>
          <w:szCs w:val="28"/>
          <w:shd w:val="clear" w:color="auto" w:fill="FFFFFF"/>
          <w:lang w:val="uk-UA"/>
        </w:rPr>
        <w:t>Отже</w:t>
      </w:r>
      <w:r w:rsidR="005B2091" w:rsidRPr="0048574F">
        <w:rPr>
          <w:sz w:val="28"/>
          <w:szCs w:val="28"/>
          <w:shd w:val="clear" w:color="auto" w:fill="FFFFFF"/>
          <w:lang w:val="uk-UA"/>
        </w:rPr>
        <w:t xml:space="preserve">м, </w:t>
      </w:r>
      <w:r w:rsidRPr="0048574F">
        <w:rPr>
          <w:sz w:val="28"/>
          <w:szCs w:val="28"/>
          <w:shd w:val="clear" w:color="auto" w:fill="FFFFFF"/>
          <w:lang w:val="uk-UA"/>
        </w:rPr>
        <w:t>у</w:t>
      </w:r>
      <w:r w:rsidR="005B2091" w:rsidRPr="0048574F">
        <w:rPr>
          <w:sz w:val="28"/>
          <w:szCs w:val="28"/>
          <w:shd w:val="clear" w:color="auto" w:fill="FFFFFF"/>
          <w:lang w:val="uk-UA"/>
        </w:rPr>
        <w:t xml:space="preserve"> 2021 році обсяг державного замовлення збільшився ще на 13% порівняно з обся</w:t>
      </w:r>
      <w:r w:rsidRPr="0048574F">
        <w:rPr>
          <w:sz w:val="28"/>
          <w:szCs w:val="28"/>
          <w:shd w:val="clear" w:color="auto" w:fill="FFFFFF"/>
          <w:lang w:val="uk-UA"/>
        </w:rPr>
        <w:t>гом 2020 року, проте знову змен</w:t>
      </w:r>
      <w:r w:rsidR="005B2091" w:rsidRPr="0048574F">
        <w:rPr>
          <w:sz w:val="28"/>
          <w:szCs w:val="28"/>
          <w:shd w:val="clear" w:color="auto" w:fill="FFFFFF"/>
          <w:lang w:val="uk-UA"/>
        </w:rPr>
        <w:t xml:space="preserve">шилась кількість рекомендованих до зарахування осіб (лише 72% від обсягу державного замовлення). Позитивним є те, що стабільно зменшується кількість відмов за першим списком рекомендованих, хоча </w:t>
      </w:r>
      <w:r w:rsidRPr="0048574F">
        <w:rPr>
          <w:sz w:val="28"/>
          <w:szCs w:val="28"/>
          <w:shd w:val="clear" w:color="auto" w:fill="FFFFFF"/>
          <w:lang w:val="uk-UA"/>
        </w:rPr>
        <w:t>й</w:t>
      </w:r>
      <w:r w:rsidR="005B2091" w:rsidRPr="0048574F">
        <w:rPr>
          <w:sz w:val="28"/>
          <w:szCs w:val="28"/>
          <w:shd w:val="clear" w:color="auto" w:fill="FFFFFF"/>
          <w:lang w:val="uk-UA"/>
        </w:rPr>
        <w:t xml:space="preserve"> незначною мірою.  </w:t>
      </w:r>
    </w:p>
    <w:p w:rsidR="005B2091" w:rsidRPr="0048574F" w:rsidRDefault="005B2091" w:rsidP="005B2091">
      <w:pPr>
        <w:ind w:firstLine="708"/>
        <w:jc w:val="both"/>
        <w:rPr>
          <w:sz w:val="28"/>
          <w:szCs w:val="28"/>
          <w:shd w:val="clear" w:color="auto" w:fill="FFFFFF"/>
          <w:lang w:val="uk-UA"/>
        </w:rPr>
      </w:pPr>
    </w:p>
    <w:p w:rsidR="005B2091" w:rsidRPr="0048574F" w:rsidRDefault="005B2091" w:rsidP="005B2091">
      <w:pPr>
        <w:jc w:val="center"/>
        <w:rPr>
          <w:b/>
          <w:sz w:val="28"/>
          <w:szCs w:val="28"/>
          <w:shd w:val="clear" w:color="auto" w:fill="FFFFFF"/>
          <w:lang w:val="uk-UA"/>
        </w:rPr>
      </w:pPr>
      <w:r w:rsidRPr="0048574F">
        <w:rPr>
          <w:b/>
          <w:sz w:val="28"/>
          <w:szCs w:val="28"/>
          <w:shd w:val="clear" w:color="auto" w:fill="FFFFFF"/>
          <w:lang w:val="uk-UA"/>
        </w:rPr>
        <w:t>Магістри</w:t>
      </w:r>
    </w:p>
    <w:p w:rsidR="005B2091" w:rsidRPr="0048574F" w:rsidRDefault="005B2091" w:rsidP="005B2091">
      <w:pPr>
        <w:jc w:val="center"/>
        <w:rPr>
          <w:b/>
          <w:sz w:val="28"/>
          <w:szCs w:val="28"/>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1155"/>
        <w:gridCol w:w="1161"/>
        <w:gridCol w:w="1156"/>
        <w:gridCol w:w="1156"/>
        <w:gridCol w:w="1159"/>
        <w:gridCol w:w="1471"/>
      </w:tblGrid>
      <w:tr w:rsidR="005B2091" w:rsidRPr="0048574F" w:rsidTr="005B2091">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hd w:val="clear" w:color="auto" w:fill="FFFFFF"/>
                <w:lang w:val="uk-UA"/>
              </w:rPr>
            </w:pPr>
            <w:r w:rsidRPr="0048574F">
              <w:rPr>
                <w:b/>
                <w:shd w:val="clear" w:color="auto" w:fill="FFFFFF"/>
                <w:lang w:val="uk-UA"/>
              </w:rPr>
              <w:t>Порівняльний</w:t>
            </w:r>
          </w:p>
          <w:p w:rsidR="005B2091" w:rsidRPr="0048574F" w:rsidRDefault="005B2091">
            <w:pPr>
              <w:jc w:val="center"/>
              <w:rPr>
                <w:b/>
                <w:shd w:val="clear" w:color="auto" w:fill="FFFFFF"/>
                <w:lang w:val="uk-UA"/>
              </w:rPr>
            </w:pPr>
            <w:r w:rsidRPr="0048574F">
              <w:rPr>
                <w:b/>
                <w:shd w:val="clear" w:color="auto" w:fill="FFFFFF"/>
                <w:lang w:val="uk-UA"/>
              </w:rPr>
              <w:t>показник</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2017</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2018</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2019</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2020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hd w:val="clear" w:color="auto" w:fill="FFFFFF"/>
                <w:lang w:val="uk-UA"/>
              </w:rPr>
            </w:pPr>
            <w:r w:rsidRPr="0048574F">
              <w:rPr>
                <w:b/>
                <w:shd w:val="clear" w:color="auto" w:fill="FFFFFF"/>
                <w:lang w:val="uk-UA"/>
              </w:rPr>
              <w:t>Відхилення</w:t>
            </w:r>
          </w:p>
          <w:p w:rsidR="005B2091" w:rsidRPr="0048574F" w:rsidRDefault="005B2091">
            <w:pPr>
              <w:jc w:val="center"/>
              <w:rPr>
                <w:b/>
                <w:shd w:val="clear" w:color="auto" w:fill="FFFFFF"/>
                <w:lang w:val="uk-UA"/>
              </w:rPr>
            </w:pPr>
            <w:r w:rsidRPr="0048574F">
              <w:rPr>
                <w:b/>
                <w:shd w:val="clear" w:color="auto" w:fill="FFFFFF"/>
                <w:lang w:val="uk-UA"/>
              </w:rPr>
              <w:t>(2020-2021)</w:t>
            </w:r>
          </w:p>
        </w:tc>
      </w:tr>
      <w:tr w:rsidR="005B2091" w:rsidRPr="0048574F" w:rsidTr="005B2091">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hd w:val="clear" w:color="auto" w:fill="FFFFFF"/>
                <w:lang w:val="uk-UA"/>
              </w:rPr>
            </w:pPr>
            <w:r w:rsidRPr="0048574F">
              <w:rPr>
                <w:shd w:val="clear" w:color="auto" w:fill="FFFFFF"/>
                <w:lang w:val="uk-UA"/>
              </w:rPr>
              <w:t>Обсяг</w:t>
            </w:r>
          </w:p>
          <w:p w:rsidR="005B2091" w:rsidRPr="0048574F" w:rsidRDefault="005B2091">
            <w:pPr>
              <w:jc w:val="center"/>
              <w:rPr>
                <w:shd w:val="clear" w:color="auto" w:fill="FFFFFF"/>
                <w:lang w:val="uk-UA"/>
              </w:rPr>
            </w:pPr>
            <w:r w:rsidRPr="0048574F">
              <w:rPr>
                <w:shd w:val="clear" w:color="auto" w:fill="FFFFFF"/>
                <w:lang w:val="uk-UA"/>
              </w:rPr>
              <w:t>державного замовлення</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17 місць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34 місця</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37 місць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48 місць</w:t>
            </w:r>
          </w:p>
        </w:tc>
        <w:tc>
          <w:tcPr>
            <w:tcW w:w="1191"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44 місця</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-8%</w:t>
            </w:r>
          </w:p>
        </w:tc>
      </w:tr>
      <w:tr w:rsidR="005B2091" w:rsidRPr="0048574F" w:rsidTr="005B2091">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hd w:val="clear" w:color="auto" w:fill="FFFFFF"/>
                <w:lang w:val="uk-UA"/>
              </w:rPr>
            </w:pPr>
            <w:r w:rsidRPr="0048574F">
              <w:rPr>
                <w:shd w:val="clear" w:color="auto" w:fill="FFFFFF"/>
                <w:lang w:val="uk-UA"/>
              </w:rPr>
              <w:t xml:space="preserve">Загальна кількість </w:t>
            </w:r>
          </w:p>
          <w:p w:rsidR="005B2091" w:rsidRPr="0048574F" w:rsidRDefault="005B2091">
            <w:pPr>
              <w:jc w:val="center"/>
              <w:rPr>
                <w:shd w:val="clear" w:color="auto" w:fill="FFFFFF"/>
                <w:lang w:val="uk-UA"/>
              </w:rPr>
            </w:pPr>
            <w:r w:rsidRPr="0048574F">
              <w:rPr>
                <w:shd w:val="clear" w:color="auto" w:fill="FFFFFF"/>
                <w:lang w:val="uk-UA"/>
              </w:rPr>
              <w:t xml:space="preserve">зарахованих на денну </w:t>
            </w:r>
          </w:p>
          <w:p w:rsidR="005B2091" w:rsidRPr="0048574F" w:rsidRDefault="005B2091">
            <w:pPr>
              <w:jc w:val="center"/>
              <w:rPr>
                <w:shd w:val="clear" w:color="auto" w:fill="FFFFFF"/>
                <w:lang w:val="uk-UA"/>
              </w:rPr>
            </w:pPr>
            <w:r w:rsidRPr="0048574F">
              <w:rPr>
                <w:shd w:val="clear" w:color="auto" w:fill="FFFFFF"/>
                <w:lang w:val="uk-UA"/>
              </w:rPr>
              <w:t>форму здобуття</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116 осіб</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82 особи</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78 осіб</w:t>
            </w:r>
          </w:p>
        </w:tc>
        <w:tc>
          <w:tcPr>
            <w:tcW w:w="1190"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97 осіб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sz w:val="28"/>
                <w:szCs w:val="28"/>
                <w:shd w:val="clear" w:color="auto" w:fill="FFFFFF"/>
                <w:lang w:val="uk-UA"/>
              </w:rPr>
            </w:pPr>
            <w:r w:rsidRPr="0048574F">
              <w:rPr>
                <w:sz w:val="28"/>
                <w:szCs w:val="28"/>
                <w:shd w:val="clear" w:color="auto" w:fill="FFFFFF"/>
                <w:lang w:val="uk-UA"/>
              </w:rPr>
              <w:t>61 особа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2091" w:rsidRPr="0048574F" w:rsidRDefault="005B2091">
            <w:pPr>
              <w:jc w:val="center"/>
              <w:rPr>
                <w:b/>
                <w:sz w:val="28"/>
                <w:szCs w:val="28"/>
                <w:shd w:val="clear" w:color="auto" w:fill="FFFFFF"/>
                <w:lang w:val="uk-UA"/>
              </w:rPr>
            </w:pPr>
            <w:r w:rsidRPr="0048574F">
              <w:rPr>
                <w:b/>
                <w:sz w:val="28"/>
                <w:szCs w:val="28"/>
                <w:shd w:val="clear" w:color="auto" w:fill="FFFFFF"/>
                <w:lang w:val="uk-UA"/>
              </w:rPr>
              <w:t>-37%</w:t>
            </w:r>
          </w:p>
        </w:tc>
      </w:tr>
    </w:tbl>
    <w:p w:rsidR="005B2091" w:rsidRPr="0048574F" w:rsidRDefault="005B2091" w:rsidP="005B2091">
      <w:pPr>
        <w:ind w:firstLine="708"/>
        <w:jc w:val="both"/>
        <w:rPr>
          <w:noProof/>
          <w:sz w:val="28"/>
          <w:szCs w:val="28"/>
          <w:shd w:val="clear" w:color="auto" w:fill="FFFFFF"/>
          <w:lang w:val="uk-UA" w:eastAsia="ru-RU"/>
        </w:rPr>
      </w:pPr>
    </w:p>
    <w:p w:rsidR="005B2091" w:rsidRPr="0048574F" w:rsidRDefault="005B2091" w:rsidP="005B2091">
      <w:pPr>
        <w:ind w:firstLine="708"/>
        <w:jc w:val="both"/>
        <w:rPr>
          <w:sz w:val="28"/>
          <w:szCs w:val="28"/>
          <w:shd w:val="clear" w:color="auto" w:fill="FFFFFF"/>
          <w:lang w:val="uk-UA"/>
        </w:rPr>
      </w:pPr>
      <w:r w:rsidRPr="0048574F">
        <w:rPr>
          <w:sz w:val="28"/>
          <w:szCs w:val="28"/>
          <w:shd w:val="clear" w:color="auto" w:fill="FFFFFF"/>
          <w:lang w:val="uk-UA"/>
        </w:rPr>
        <w:t xml:space="preserve">Результати порівняння окремих показників вступної кампанії магістрів </w:t>
      </w:r>
      <w:r w:rsidRPr="0048574F">
        <w:rPr>
          <w:sz w:val="28"/>
          <w:szCs w:val="28"/>
          <w:shd w:val="clear" w:color="auto" w:fill="FFFFFF"/>
          <w:lang w:val="uk-UA"/>
        </w:rPr>
        <w:lastRenderedPageBreak/>
        <w:t>2021 року є невтішними. Хоча обсяг державного замовлення зменшився на 8%, він все одно опинився для нас складним для виконання. Станом на 28.08.2021 р. кількість зарахованих осіб становить 61 особа, що майже на 40% менше ніж 2020 року.</w:t>
      </w:r>
    </w:p>
    <w:p w:rsidR="005B2091" w:rsidRPr="0048574F" w:rsidRDefault="005B2091">
      <w:pPr>
        <w:rPr>
          <w:lang w:val="uk-UA"/>
        </w:rPr>
      </w:pPr>
    </w:p>
    <w:p w:rsidR="005B2091" w:rsidRPr="0048574F" w:rsidRDefault="005B2091">
      <w:pPr>
        <w:rPr>
          <w:lang w:val="uk-UA"/>
        </w:rPr>
      </w:pPr>
    </w:p>
    <w:p w:rsidR="007A2DCA" w:rsidRPr="0048574F" w:rsidRDefault="007A2DCA" w:rsidP="007A2DCA">
      <w:pPr>
        <w:tabs>
          <w:tab w:val="left" w:pos="1134"/>
        </w:tabs>
        <w:spacing w:line="360" w:lineRule="auto"/>
        <w:ind w:left="709"/>
        <w:jc w:val="center"/>
        <w:rPr>
          <w:b/>
          <w:sz w:val="28"/>
          <w:szCs w:val="28"/>
          <w:lang w:val="uk-UA"/>
        </w:rPr>
      </w:pPr>
      <w:r w:rsidRPr="0048574F">
        <w:rPr>
          <w:b/>
          <w:i/>
          <w:sz w:val="28"/>
          <w:szCs w:val="28"/>
          <w:highlight w:val="yellow"/>
          <w:lang w:val="uk-UA"/>
        </w:rPr>
        <w:t xml:space="preserve">ІІІ. </w:t>
      </w:r>
      <w:r w:rsidRPr="0048574F">
        <w:rPr>
          <w:b/>
          <w:i/>
          <w:caps/>
          <w:sz w:val="28"/>
          <w:szCs w:val="28"/>
          <w:highlight w:val="yellow"/>
          <w:lang w:val="uk-UA"/>
        </w:rPr>
        <w:t>Діяльність вченої ради ДДПУ</w:t>
      </w:r>
    </w:p>
    <w:p w:rsidR="0048574F" w:rsidRPr="0048574F" w:rsidRDefault="0048574F" w:rsidP="0048574F">
      <w:pPr>
        <w:ind w:firstLine="720"/>
        <w:jc w:val="both"/>
        <w:rPr>
          <w:spacing w:val="-6"/>
          <w:sz w:val="28"/>
          <w:lang w:val="uk-UA"/>
        </w:rPr>
      </w:pPr>
      <w:r w:rsidRPr="0048574F">
        <w:rPr>
          <w:spacing w:val="-6"/>
          <w:sz w:val="28"/>
          <w:lang w:val="uk-UA"/>
        </w:rPr>
        <w:t>Упродовж 2020-2021 навчального року відповідно до плану-графіку роботи було проведено 9 планових та 1 позапланове засідання вченої ради ДДПУ, на яких розглядалися питання, що стосуються як діяльності університету в цілому, так і окремих його структурних підрозділів, а саме:</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підсумки роботи колективу ДДПУ в 2019-2020 навчальному році та завдання на 2020-2021 навчальний рік.</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виховну роботу в ДДПУ у 2019 році.</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Звіти керівників держбюджетних тем.</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результати фінансової та господарської діяльності у 2020 році.</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результати зимової екзаменаційної сесії та роботи атестаційних комісій.</w:t>
      </w:r>
    </w:p>
    <w:p w:rsidR="0048574F" w:rsidRPr="0048574F" w:rsidRDefault="0048574F" w:rsidP="0048574F">
      <w:pPr>
        <w:widowControl/>
        <w:numPr>
          <w:ilvl w:val="0"/>
          <w:numId w:val="42"/>
        </w:numPr>
        <w:suppressAutoHyphens w:val="0"/>
        <w:ind w:left="0" w:firstLine="720"/>
        <w:jc w:val="both"/>
        <w:rPr>
          <w:spacing w:val="-6"/>
          <w:sz w:val="28"/>
          <w:lang w:val="uk-UA"/>
        </w:rPr>
      </w:pPr>
      <w:r w:rsidRPr="0048574F">
        <w:rPr>
          <w:spacing w:val="-6"/>
          <w:sz w:val="28"/>
          <w:lang w:val="uk-UA"/>
        </w:rPr>
        <w:t>Про підготовку науково-педагогічних кадрів ДДПУ у 2020 році.</w:t>
      </w:r>
    </w:p>
    <w:p w:rsidR="0048574F" w:rsidRPr="0048574F" w:rsidRDefault="0048574F" w:rsidP="0048574F">
      <w:pPr>
        <w:widowControl/>
        <w:numPr>
          <w:ilvl w:val="0"/>
          <w:numId w:val="42"/>
        </w:numPr>
        <w:suppressAutoHyphens w:val="0"/>
        <w:ind w:left="0" w:firstLine="720"/>
        <w:jc w:val="both"/>
        <w:rPr>
          <w:spacing w:val="-6"/>
          <w:sz w:val="28"/>
          <w:lang w:val="uk-UA"/>
        </w:rPr>
      </w:pPr>
      <w:r w:rsidRPr="0048574F">
        <w:rPr>
          <w:spacing w:val="-6"/>
          <w:sz w:val="28"/>
          <w:lang w:val="uk-UA"/>
        </w:rPr>
        <w:t>Про підсумки науково-дослідної роботи ДДПУ у 2020 році.</w:t>
      </w:r>
    </w:p>
    <w:p w:rsidR="0048574F" w:rsidRPr="0048574F" w:rsidRDefault="0048574F" w:rsidP="0048574F">
      <w:pPr>
        <w:widowControl/>
        <w:numPr>
          <w:ilvl w:val="0"/>
          <w:numId w:val="42"/>
        </w:numPr>
        <w:suppressAutoHyphens w:val="0"/>
        <w:ind w:left="0" w:firstLine="720"/>
        <w:jc w:val="both"/>
        <w:rPr>
          <w:spacing w:val="-6"/>
          <w:sz w:val="28"/>
          <w:lang w:val="uk-UA"/>
        </w:rPr>
      </w:pPr>
      <w:r w:rsidRPr="0048574F">
        <w:rPr>
          <w:spacing w:val="-6"/>
          <w:sz w:val="28"/>
          <w:szCs w:val="28"/>
          <w:lang w:val="uk-UA"/>
        </w:rPr>
        <w:t>Про рейтингове оцінювання викладачів та кафедр ДДПУ.</w:t>
      </w:r>
    </w:p>
    <w:p w:rsidR="0048574F" w:rsidRPr="0048574F" w:rsidRDefault="0048574F" w:rsidP="0048574F">
      <w:pPr>
        <w:widowControl/>
        <w:numPr>
          <w:ilvl w:val="0"/>
          <w:numId w:val="42"/>
        </w:numPr>
        <w:suppressAutoHyphens w:val="0"/>
        <w:ind w:left="0" w:firstLine="720"/>
        <w:jc w:val="both"/>
        <w:rPr>
          <w:spacing w:val="-6"/>
          <w:sz w:val="28"/>
          <w:lang w:val="uk-UA"/>
        </w:rPr>
      </w:pPr>
      <w:r w:rsidRPr="0048574F">
        <w:rPr>
          <w:spacing w:val="-6"/>
          <w:sz w:val="28"/>
          <w:lang w:val="uk-UA"/>
        </w:rPr>
        <w:t>Про виконання умов контракту на посаді декана факультету фізичного виховання.</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виховну роботу на факультеті спеціальної освіти.</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хід профорієнтаційної роботи на факультеті гуманітарної та економічної освіти.</w:t>
      </w:r>
    </w:p>
    <w:p w:rsidR="0048574F" w:rsidRPr="0048574F" w:rsidRDefault="0048574F" w:rsidP="0048574F">
      <w:pPr>
        <w:widowControl/>
        <w:numPr>
          <w:ilvl w:val="0"/>
          <w:numId w:val="42"/>
        </w:numPr>
        <w:suppressAutoHyphens w:val="0"/>
        <w:ind w:left="0" w:firstLine="720"/>
        <w:jc w:val="both"/>
        <w:rPr>
          <w:spacing w:val="-6"/>
          <w:sz w:val="28"/>
          <w:szCs w:val="28"/>
          <w:lang w:val="uk-UA"/>
        </w:rPr>
      </w:pPr>
      <w:r w:rsidRPr="0048574F">
        <w:rPr>
          <w:spacing w:val="-6"/>
          <w:sz w:val="28"/>
          <w:szCs w:val="28"/>
          <w:lang w:val="uk-UA"/>
        </w:rPr>
        <w:t>Про стан навчально-методичної та наукової роботи на кафедрах: психології, української мови та літератури, філософії, історії соціально-гуманітарних дисциплін, обліку і аудиту.</w:t>
      </w:r>
    </w:p>
    <w:p w:rsidR="0048574F" w:rsidRPr="0048574F" w:rsidRDefault="0048574F" w:rsidP="0048574F">
      <w:pPr>
        <w:ind w:firstLine="720"/>
        <w:jc w:val="both"/>
        <w:rPr>
          <w:spacing w:val="-6"/>
          <w:sz w:val="28"/>
          <w:szCs w:val="28"/>
          <w:lang w:val="uk-UA"/>
        </w:rPr>
      </w:pPr>
      <w:r w:rsidRPr="0048574F">
        <w:rPr>
          <w:spacing w:val="-6"/>
          <w:sz w:val="28"/>
          <w:szCs w:val="28"/>
          <w:lang w:val="uk-UA"/>
        </w:rPr>
        <w:t>Згідно з прийнятими рішеннями:</w:t>
      </w:r>
    </w:p>
    <w:p w:rsidR="0048574F" w:rsidRPr="0048574F" w:rsidRDefault="0048574F" w:rsidP="0048574F">
      <w:pPr>
        <w:ind w:firstLine="720"/>
        <w:jc w:val="both"/>
        <w:rPr>
          <w:spacing w:val="-6"/>
          <w:sz w:val="28"/>
          <w:szCs w:val="28"/>
          <w:lang w:val="uk-UA"/>
        </w:rPr>
      </w:pPr>
      <w:r w:rsidRPr="0048574F">
        <w:rPr>
          <w:spacing w:val="-6"/>
          <w:sz w:val="28"/>
          <w:szCs w:val="28"/>
          <w:lang w:val="uk-UA"/>
        </w:rPr>
        <w:t>1). Розроблено та  затверджено низку положень щодо організації діяльності університету за всіма напрями.</w:t>
      </w:r>
    </w:p>
    <w:p w:rsidR="0048574F" w:rsidRPr="0048574F" w:rsidRDefault="0048574F" w:rsidP="0048574F">
      <w:pPr>
        <w:pStyle w:val="2"/>
        <w:tabs>
          <w:tab w:val="left" w:pos="142"/>
          <w:tab w:val="left" w:pos="993"/>
          <w:tab w:val="left" w:pos="1418"/>
        </w:tabs>
        <w:ind w:left="0" w:firstLine="709"/>
        <w:rPr>
          <w:spacing w:val="-6"/>
        </w:rPr>
      </w:pPr>
      <w:r w:rsidRPr="0048574F">
        <w:rPr>
          <w:spacing w:val="-6"/>
        </w:rPr>
        <w:t xml:space="preserve">2). Посилено роботу з добору, підготовки та атестації науково-педагогічних кадрів. Так, упродовж навчального року викладачами університету було захищено 8 докторських та 17 кандидатських дисертацій на здобуття наукового ступеня : </w:t>
      </w:r>
    </w:p>
    <w:p w:rsidR="0048574F" w:rsidRPr="0048574F" w:rsidRDefault="0048574F" w:rsidP="0048574F">
      <w:pPr>
        <w:pStyle w:val="2"/>
        <w:tabs>
          <w:tab w:val="left" w:pos="142"/>
          <w:tab w:val="left" w:pos="993"/>
          <w:tab w:val="left" w:pos="1418"/>
        </w:tabs>
        <w:ind w:left="0" w:firstLine="709"/>
        <w:jc w:val="center"/>
        <w:rPr>
          <w:spacing w:val="-6"/>
          <w:u w:val="single"/>
        </w:rPr>
      </w:pPr>
      <w:r w:rsidRPr="0048574F">
        <w:rPr>
          <w:spacing w:val="-6"/>
          <w:u w:val="single"/>
        </w:rPr>
        <w:t>доктора наук:</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Пліско Євген Юрійович, доцент кафедри соціальної роботи (13.00.01 – загальна педагогіка та історія педагогіки, 13.00.05 – соціальна педагогіка). Науковий консультант – доктор педагогічних наук, професор, завідувач кафедри практичної психології Панасенко Е.А.</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 xml:space="preserve">Воронова Надія Сергіївна, доцент кафедри філософії, історії та соціально-гуманітарних дисциплін (13.00.04 – теорія і методика професійної </w:t>
      </w:r>
      <w:r w:rsidRPr="0048574F">
        <w:rPr>
          <w:spacing w:val="-6"/>
          <w:szCs w:val="28"/>
        </w:rPr>
        <w:lastRenderedPageBreak/>
        <w:t>освіти). Науковий консультант – доктор педагогічних наук, професор</w:t>
      </w:r>
      <w:r w:rsidRPr="0048574F">
        <w:rPr>
          <w:spacing w:val="-6"/>
          <w:szCs w:val="28"/>
          <w:lang w:val="ru-RU"/>
        </w:rPr>
        <w:t xml:space="preserve">, </w:t>
      </w:r>
      <w:r w:rsidRPr="0048574F">
        <w:rPr>
          <w:spacing w:val="-6"/>
          <w:szCs w:val="28"/>
        </w:rPr>
        <w:t>завідувач кафедри теорії і практики початкової освіти Гаврілова Л.Г.</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Дубініна Віра Олександрівна, докторант кафедри філософії, історії та соціально-гуманітарних дисциплін (09.00.05 – історія філософії). Науковий консультант – доктор філософських наук, професор кафедри філософії, історії та соціально-гуманітарних дисциплін Мозговий Л.І.</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Нєсмєлова Ольга Володимирівна, доцент кафедри математики та інформатики (01.01.02 – диференціальні рівняння). Науковий консультант – доктор фізико-математичних наук, професор, академік НАН України, директор Інституту математики НАН України Самойленко А.М.</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Ступак Оксана Юріївна, доцент кафедри менеджменту (13.00.05 – соціальна педагогіка). Науковий консультант – доктор педагогічних наук, професор, ректор університету Омельченко С.О.</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Гончар Любов Вікторівна, завідувач кафедри обліку і аудиту (13.00.04 – теорія і методика професійної освіти). Науковий консультант – доктор педагогічних наук, професор, ректор університету Омельченко С.О.</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Гринько Вікторія Олександрівна, доцент кафедри природничо-математичних дисциплін та інформатики в початковій освіті (13.00.10 – інформаційно-комунікаційні технології в освіті). Науковий консультант – доктор педагогічних наук, професор, провідний науковий співробітник Інституту інформаційних технологій і засобів навчання НАПН України Лещенко М.П.</w:t>
      </w:r>
    </w:p>
    <w:p w:rsidR="0048574F" w:rsidRPr="0048574F" w:rsidRDefault="0048574F" w:rsidP="0048574F">
      <w:pPr>
        <w:pStyle w:val="2"/>
        <w:numPr>
          <w:ilvl w:val="0"/>
          <w:numId w:val="43"/>
        </w:numPr>
        <w:tabs>
          <w:tab w:val="left" w:pos="142"/>
          <w:tab w:val="left" w:pos="993"/>
          <w:tab w:val="left" w:pos="1620"/>
        </w:tabs>
        <w:ind w:left="0" w:firstLine="1080"/>
        <w:rPr>
          <w:spacing w:val="-6"/>
          <w:szCs w:val="28"/>
        </w:rPr>
      </w:pPr>
      <w:r w:rsidRPr="0048574F">
        <w:rPr>
          <w:spacing w:val="-6"/>
          <w:szCs w:val="28"/>
        </w:rPr>
        <w:t>Омельченко Марина Сергіївна, доцент кафедри спеціальної педагогіки та інклюзії (19.00.08 – спеціальна психологія). Науковий консультант – доктор психологічних наук, професор, декан факультету спеціальної освіти Мамічева О.В.</w:t>
      </w:r>
    </w:p>
    <w:p w:rsidR="0048574F" w:rsidRPr="0048574F" w:rsidRDefault="0048574F" w:rsidP="0048574F">
      <w:pPr>
        <w:pStyle w:val="2"/>
        <w:tabs>
          <w:tab w:val="left" w:pos="142"/>
          <w:tab w:val="left" w:pos="993"/>
          <w:tab w:val="left" w:pos="1620"/>
        </w:tabs>
        <w:jc w:val="center"/>
        <w:rPr>
          <w:spacing w:val="-6"/>
          <w:szCs w:val="28"/>
          <w:u w:val="single"/>
        </w:rPr>
      </w:pPr>
      <w:r w:rsidRPr="0048574F">
        <w:rPr>
          <w:spacing w:val="-6"/>
          <w:szCs w:val="28"/>
          <w:u w:val="single"/>
        </w:rPr>
        <w:t>кандидата наук/доктора філософії:</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 xml:space="preserve"> Погорєлов Михайло Григорович, старший викладач кафедри загальнотехнічних дисциплін, безпеки життєдіяльності та автосправи (галузь знань «Освіта/Педагогіка» за спеціальністю «Професійна освіта (за спеціалізаціями)»). Науковий керівник – доктор педагогічних наук, професор, завідувач кафедри загальнотехнічних дисциплін, безпеки життєдіяльності та автосправи Бондаренко В.І.</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 xml:space="preserve"> Глазкова Ірина Дамирівна,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декан факультету початкової, технологічної та професійної освіти Хижняк І.А.</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Соколова Юлія Ігорівна,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завідувач кафедри теорії і практики початкової освіти Гаврілова Л.Г.</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lastRenderedPageBreak/>
        <w:t>Демченко Марина Олександрівна,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перший проректор Набока О.Г.</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Гармаш Олена Миколаївна,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ректор університету Омельченко С.О.</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Григор’єва Віта Анатоліївна,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декан факультету початкової, технологічної та професійної освіти Хижняк І.А.</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Магда Поліна Миколаївна, аспірант кафедри педагогіки і методики технологічної та професійної освіти (галузь знань «Освіта/Педагогіка» за спеціальністю «Професійна освіта (за спеціалізаціями)»). Науковий керівник – доктор педагогічних наук, професор, ректор університету Омельченко С.О.</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Орєхова Валентина Володимирівна, аспірант кафедри теорії і практики початкової освіти (галузь знань «Освіта/Педагогіка» за спеціальністю «Початкова освіта»). Науковий керівник – доктор педагогічних наук, професор, завідувач кафедри теорії і практики початкової освіти Гаврілова Л.Г.</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Грибоєдова Тетяна Олександрівна, асистент кафедри дошкільної освіти та соціальної роботи (13.00.05 – соціальна педагогіка). Науковий керівник – доктор педагогічних наук, професор Кузьміна О.В.</w:t>
      </w:r>
    </w:p>
    <w:p w:rsidR="0048574F" w:rsidRPr="0048574F" w:rsidRDefault="0048574F" w:rsidP="0048574F">
      <w:pPr>
        <w:pStyle w:val="2"/>
        <w:numPr>
          <w:ilvl w:val="0"/>
          <w:numId w:val="44"/>
        </w:numPr>
        <w:tabs>
          <w:tab w:val="left" w:pos="142"/>
          <w:tab w:val="left" w:pos="851"/>
          <w:tab w:val="left" w:pos="993"/>
          <w:tab w:val="left" w:pos="1620"/>
        </w:tabs>
        <w:ind w:left="0" w:firstLine="1080"/>
        <w:rPr>
          <w:spacing w:val="-6"/>
          <w:szCs w:val="28"/>
        </w:rPr>
      </w:pPr>
      <w:r w:rsidRPr="0048574F">
        <w:rPr>
          <w:spacing w:val="-6"/>
          <w:szCs w:val="28"/>
        </w:rPr>
        <w:t>Бєлікова Марія Валентинівна, асистент кафедри теорії і практики початкової освіти (13.00.04 – теорія і методика професійної освіти).  Науковий керівник – доктор педагогічних наук, професор, завідувач кафедри теорії і практики початкової освіти Гаврілова Л.Г.</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Грищенко Леонід Володимирович, аспірант кафедри педагогіки вищої школи (13.00.04 – теорія і методика професійної освіти). Науковий керівник – кандидат педагогічних наук, професор, заслужений працівник освіти України Сипченко В.І.</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Мухіна Вікторія Вячеславівна, асистент кафедри загальної психології (13.00.05 – соціальна педагогіка). Науковий керівник – доктор педагогічних наук, професор, декан факультету гуманітарної та економічної освіти Саяпіна С.А.</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Шульга Тетяна Вікторівна, завідувач аспірантури (13.00.04 – теорія і методика професійної освіти). Науковий керівник – доктор педагогічних наук, професор, завідувач кафедри дошкільної освіти Курінна С.М.</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Біличенко Ганна Валеріївна, асиситент кафедри дошкільної освіти (13.00.05 – соціальна педагогіка). Науковий керівник – доктор педагогічних наук, професор, завідувач кафедри дошкільної освіти Курінна С.М.</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 xml:space="preserve">Роздимаха Євген Анатолійович, асистент кафедри дошкільної освіти  (галузь знань «Соціальна робота» за спеціальністю «Соціальна робота»). Науковий </w:t>
      </w:r>
      <w:r w:rsidRPr="0048574F">
        <w:rPr>
          <w:spacing w:val="-6"/>
          <w:szCs w:val="28"/>
        </w:rPr>
        <w:lastRenderedPageBreak/>
        <w:t>керівник – доктор педагогічних наук, професор, ректор університету Омельченко С.О.</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Кисельов Костянтин Сергійович, аспірант кафедри психології (галузь знань «Соціальні та поведінкові науки» за спеціальністю «Психологія»). Науковий керівник – кандидат психологічних наук, доцент кафедри загальної психології Саврасов М.В.</w:t>
      </w:r>
    </w:p>
    <w:p w:rsidR="0048574F" w:rsidRPr="0048574F" w:rsidRDefault="0048574F" w:rsidP="0048574F">
      <w:pPr>
        <w:pStyle w:val="2"/>
        <w:numPr>
          <w:ilvl w:val="0"/>
          <w:numId w:val="44"/>
        </w:numPr>
        <w:tabs>
          <w:tab w:val="left" w:pos="142"/>
          <w:tab w:val="left" w:pos="993"/>
          <w:tab w:val="left" w:pos="1418"/>
          <w:tab w:val="left" w:pos="1620"/>
        </w:tabs>
        <w:ind w:left="0" w:firstLine="1080"/>
        <w:rPr>
          <w:spacing w:val="-6"/>
          <w:szCs w:val="28"/>
        </w:rPr>
      </w:pPr>
      <w:r w:rsidRPr="0048574F">
        <w:rPr>
          <w:spacing w:val="-6"/>
          <w:szCs w:val="28"/>
        </w:rPr>
        <w:t>Мартинова Світлана Петрівна (26.00.01 – теорія та історія культури). Науковий керівник – доктор філософських наук, професор кафедри філософії, історії та соціально-гуманітарних дисциплін Мельник В.В.</w:t>
      </w:r>
    </w:p>
    <w:p w:rsidR="0048574F" w:rsidRPr="0048574F" w:rsidRDefault="0048574F" w:rsidP="0048574F">
      <w:pPr>
        <w:widowControl/>
        <w:numPr>
          <w:ilvl w:val="0"/>
          <w:numId w:val="44"/>
        </w:numPr>
        <w:suppressAutoHyphens w:val="0"/>
        <w:ind w:left="0" w:firstLine="1080"/>
        <w:jc w:val="both"/>
        <w:rPr>
          <w:color w:val="000000"/>
          <w:sz w:val="28"/>
          <w:szCs w:val="28"/>
          <w:lang w:val="uk-UA"/>
        </w:rPr>
      </w:pPr>
      <w:r w:rsidRPr="0048574F">
        <w:rPr>
          <w:color w:val="000000"/>
          <w:sz w:val="28"/>
          <w:szCs w:val="28"/>
          <w:lang w:val="uk-UA"/>
        </w:rPr>
        <w:t>У звітний період успішно продовжувала свою діяльність спеціалізована вчена рада Д 12.112.01 з правом приймати до розгляду та проводити захисти докторських (кандидатських) дисертацій за спеціальностями: 13.00.01 «Загальна педагогіка та історія педагогіки», 13.00.04 «Теорія і методика професійної освіти» та 13.00.05 «Соціальна педагогіка». Спеціалізовану вчену раду очолює ректор університету, доктор педагогічних наук, професор Омельченко С.О.</w:t>
      </w:r>
    </w:p>
    <w:p w:rsidR="0048574F" w:rsidRPr="0048574F" w:rsidRDefault="0048574F" w:rsidP="0048574F">
      <w:pPr>
        <w:ind w:firstLine="1080"/>
        <w:jc w:val="both"/>
        <w:rPr>
          <w:color w:val="000000"/>
          <w:sz w:val="28"/>
          <w:szCs w:val="28"/>
          <w:lang w:val="uk-UA"/>
        </w:rPr>
      </w:pPr>
      <w:r w:rsidRPr="0048574F">
        <w:rPr>
          <w:color w:val="000000"/>
          <w:sz w:val="28"/>
          <w:szCs w:val="28"/>
          <w:lang w:val="uk-UA"/>
        </w:rPr>
        <w:t>Упродовж 2020 – 2021 навчального року на засіданні ради було захищено 2 докторські дисертації з двох спеціальностей 13.00.01 «Загальна педагогіка та історія педагогіки» та 13.00.05 «Соціальна педагогіка»; 1 кандидатську дисертацію зі спеціальності 13.00.01 «Загальна педагогіка та історія педагогіки»; 7 докторських та 8 кандидатських дисертацій зі спеціальності 13.00.04 «Теорія і методика професійної освіти»; 1 докторську та 4 кандидатські дисертації зі спеціальності 13.00.05 «Соціальна педагогіка».</w:t>
      </w:r>
    </w:p>
    <w:p w:rsidR="0048574F" w:rsidRPr="0048574F" w:rsidRDefault="0048574F" w:rsidP="0048574F">
      <w:pPr>
        <w:ind w:firstLine="1080"/>
        <w:jc w:val="both"/>
        <w:rPr>
          <w:color w:val="000000"/>
          <w:sz w:val="28"/>
          <w:szCs w:val="28"/>
          <w:lang w:val="uk-UA"/>
        </w:rPr>
      </w:pPr>
      <w:r w:rsidRPr="0048574F">
        <w:rPr>
          <w:color w:val="000000"/>
          <w:sz w:val="28"/>
          <w:szCs w:val="28"/>
          <w:lang w:val="uk-UA"/>
        </w:rPr>
        <w:t>Продовжувала працювати спеціалізована вчена рада К 12.112.02 з правом прийняття до розгляду та проведення захисту дисертацій на здобуття наукового ступеня кандидата філософських наук за спеціальностями 09.00.03 «Соціальна філософія та філософія історії» та 09.00.05 «Історія філософії». Спеціалізовану вчену раду очолює доктор філософських наук, професор кафедри філософії, історії та соціально-гуманітарних дисциплін Мозговий Л.І. Упродовж звітного року на засіданні ради захистів не відбулося.</w:t>
      </w:r>
    </w:p>
    <w:p w:rsidR="0048574F" w:rsidRPr="0048574F" w:rsidRDefault="0048574F" w:rsidP="0048574F">
      <w:pPr>
        <w:ind w:firstLine="1080"/>
        <w:jc w:val="both"/>
        <w:rPr>
          <w:color w:val="000000"/>
          <w:sz w:val="28"/>
          <w:szCs w:val="28"/>
          <w:lang w:val="uk-UA"/>
        </w:rPr>
      </w:pPr>
      <w:r w:rsidRPr="0048574F">
        <w:rPr>
          <w:color w:val="000000"/>
          <w:sz w:val="28"/>
          <w:szCs w:val="28"/>
          <w:lang w:val="uk-UA"/>
        </w:rPr>
        <w:t xml:space="preserve">У звітний період вперше відбулися захисти здобувачів ступеня доктора філософії за новими вимогами Порядку проведення експерименту з присудження ступеня доктора філософії. Відповідно до наказу МОН від 28.09.2020 № 1198 «Про утворення спеціалізованих вчених рад для присудження ступеня доктора філософії, внесення змін до наказів МОН від 18.06.2020 № 822 та від 22.07.2020 № 947» та наказу МОН від 19.02.2021 № 237 «Про утворення спеціалізованих вчених рад для присудження ступеня доктора філософії, внесення змін до наказів Міністерства освіти і науки України» на базі ДВНЗ «Донбаський державний педагогічний університет» було створено 9 разових спеціалізованих вчених рад з правом захисту та присудження ступеня доктора філософії. Було успішно захищено 8 дисертацій на здобуття ступеня доктора філософії, з них 7 – зі спеціальності 015 Професійна освіта, 1 – зі спеціальності 013 Початкова освіта та 1 – зі спеціальності 231 Соціальна </w:t>
      </w:r>
      <w:r w:rsidRPr="0048574F">
        <w:rPr>
          <w:color w:val="000000"/>
          <w:sz w:val="28"/>
          <w:szCs w:val="28"/>
          <w:lang w:val="uk-UA"/>
        </w:rPr>
        <w:lastRenderedPageBreak/>
        <w:t>робота.</w:t>
      </w:r>
    </w:p>
    <w:p w:rsidR="0048574F" w:rsidRPr="0048574F" w:rsidRDefault="0048574F" w:rsidP="0048574F">
      <w:pPr>
        <w:ind w:firstLine="1080"/>
        <w:jc w:val="both"/>
        <w:rPr>
          <w:sz w:val="28"/>
          <w:szCs w:val="28"/>
          <w:lang w:val="uk-UA"/>
        </w:rPr>
      </w:pPr>
      <w:r w:rsidRPr="0048574F">
        <w:rPr>
          <w:sz w:val="28"/>
          <w:szCs w:val="28"/>
          <w:lang w:val="uk-UA"/>
        </w:rPr>
        <w:t>19) Станом на 01.09.2021 р. в університеті діє докторантура за спеціальностями 033 Філософія та 231 Соціальна робота, в яких навчаються три докторанти: 1 – зі спеціальності 033 Філософія та 2 – зі спеціальності 231 Соціальна робота.</w:t>
      </w:r>
    </w:p>
    <w:p w:rsidR="0048574F" w:rsidRPr="0048574F" w:rsidRDefault="0048574F" w:rsidP="0048574F">
      <w:pPr>
        <w:ind w:firstLine="1080"/>
        <w:jc w:val="both"/>
        <w:rPr>
          <w:sz w:val="28"/>
          <w:szCs w:val="28"/>
          <w:lang w:val="uk-UA"/>
        </w:rPr>
      </w:pPr>
      <w:r w:rsidRPr="0048574F">
        <w:rPr>
          <w:sz w:val="28"/>
          <w:szCs w:val="28"/>
          <w:lang w:val="uk-UA"/>
        </w:rPr>
        <w:t xml:space="preserve">В університеті продовжує свою діяльність аспірантура. Станом на 01.09.2021 р. кількість аспірантів денної та заочної форм навчання складає 48 осіб, а також 1 – здобувач; планований випуск аспірантів </w:t>
      </w:r>
      <w:r w:rsidRPr="0048574F">
        <w:rPr>
          <w:bCs/>
          <w:sz w:val="28"/>
          <w:szCs w:val="28"/>
          <w:lang w:val="uk-UA"/>
        </w:rPr>
        <w:t>– 3</w:t>
      </w:r>
      <w:r w:rsidRPr="0048574F">
        <w:rPr>
          <w:sz w:val="28"/>
          <w:szCs w:val="28"/>
          <w:lang w:val="uk-UA"/>
        </w:rPr>
        <w:t xml:space="preserve">. </w:t>
      </w:r>
    </w:p>
    <w:p w:rsidR="0048574F" w:rsidRPr="0048574F" w:rsidRDefault="0048574F" w:rsidP="0048574F">
      <w:pPr>
        <w:shd w:val="clear" w:color="auto" w:fill="FFFFFF"/>
        <w:ind w:firstLine="1080"/>
        <w:jc w:val="both"/>
        <w:rPr>
          <w:spacing w:val="-6"/>
          <w:sz w:val="28"/>
          <w:szCs w:val="28"/>
          <w:lang w:val="uk-UA"/>
        </w:rPr>
      </w:pPr>
      <w:r w:rsidRPr="0048574F">
        <w:rPr>
          <w:spacing w:val="-6"/>
          <w:sz w:val="28"/>
          <w:szCs w:val="28"/>
          <w:lang w:val="uk-UA"/>
        </w:rPr>
        <w:t>3) Підготовлено та відправлено до розгляду МОН України 3 атестаційні справи на здобуття вченого звання професора (</w:t>
      </w:r>
      <w:r w:rsidRPr="0048574F">
        <w:rPr>
          <w:color w:val="000000"/>
          <w:sz w:val="28"/>
          <w:szCs w:val="28"/>
          <w:lang w:val="uk-UA"/>
        </w:rPr>
        <w:t>Ємельяненко Г.Д.,  Пристинський В.М., Татьянчикова І.В.</w:t>
      </w:r>
      <w:r w:rsidRPr="0048574F">
        <w:rPr>
          <w:spacing w:val="-6"/>
          <w:sz w:val="28"/>
          <w:szCs w:val="28"/>
          <w:lang w:val="uk-UA"/>
        </w:rPr>
        <w:t>) та 15 на здобуття вченого звання доцента (</w:t>
      </w:r>
      <w:r w:rsidRPr="0048574F">
        <w:rPr>
          <w:color w:val="000000"/>
          <w:sz w:val="28"/>
          <w:szCs w:val="28"/>
          <w:lang w:val="uk-UA"/>
        </w:rPr>
        <w:t>Алєко О.А.,  Гордєєва К.С.,  Кахіані Ю.В., Котов В.Г.,  Курінний Я.В., Ніколайчук Ю.В.,  Перейма В.В.,  Пучков І.Р., Ступак О.Ю., Хващевська О.О., Яковенко В.Г., Бабенко О.А., Березка С.В., Сєчка С.В., Роман В.В.</w:t>
      </w:r>
      <w:r w:rsidRPr="0048574F">
        <w:rPr>
          <w:sz w:val="28"/>
          <w:szCs w:val="28"/>
          <w:lang w:val="uk-UA"/>
        </w:rPr>
        <w:t>). Із цієї кількості представлених справ вже присвоєно вчені звання професора 3 викладачам та вченого звання доцента 11 викладачам університету. Чотири атестаційні справи залишаються на розгляді Атестаційної колегії Міністерства освіти і науки України.</w:t>
      </w:r>
      <w:r w:rsidRPr="0048574F">
        <w:rPr>
          <w:spacing w:val="-6"/>
          <w:sz w:val="28"/>
          <w:szCs w:val="28"/>
          <w:lang w:val="uk-UA"/>
        </w:rPr>
        <w:t xml:space="preserve"> </w:t>
      </w:r>
    </w:p>
    <w:p w:rsidR="0048574F" w:rsidRPr="0048574F" w:rsidRDefault="0048574F" w:rsidP="0048574F">
      <w:pPr>
        <w:ind w:firstLine="720"/>
        <w:jc w:val="both"/>
        <w:rPr>
          <w:spacing w:val="-6"/>
          <w:sz w:val="28"/>
          <w:lang w:val="uk-UA"/>
        </w:rPr>
      </w:pPr>
      <w:r w:rsidRPr="0048574F">
        <w:rPr>
          <w:spacing w:val="-6"/>
          <w:sz w:val="28"/>
          <w:lang w:val="uk-UA"/>
        </w:rPr>
        <w:t xml:space="preserve">4) Майже на всіх кафедрах університету активізовано роботу аспірантів, які продуктивно працюють над власними дослідженнями, публікують результати своїх досягнень та двічі на рік звітують про виконання тем дисертаційних робіт проректору з науково-педагогічної роботи Чайченку С.О.; упроваджено заходи щодо підвищення відповідальності наукових керівників аспірантів і здобувачів за своєчасну підготовку кандидатських дисертацій до захисту. </w:t>
      </w:r>
    </w:p>
    <w:p w:rsidR="0048574F" w:rsidRPr="0048574F" w:rsidRDefault="0048574F" w:rsidP="0048574F">
      <w:pPr>
        <w:pStyle w:val="2"/>
        <w:tabs>
          <w:tab w:val="left" w:pos="142"/>
          <w:tab w:val="left" w:pos="993"/>
          <w:tab w:val="left" w:pos="1418"/>
        </w:tabs>
        <w:ind w:left="0" w:firstLine="709"/>
        <w:rPr>
          <w:color w:val="auto"/>
          <w:spacing w:val="-6"/>
          <w:szCs w:val="28"/>
          <w:shd w:val="clear" w:color="auto" w:fill="FFFFFF"/>
        </w:rPr>
      </w:pPr>
      <w:r w:rsidRPr="0048574F">
        <w:rPr>
          <w:spacing w:val="-6"/>
        </w:rPr>
        <w:t xml:space="preserve">5) Для об’єктивної оцінки та активізації науково-дослідної роботи викладачів </w:t>
      </w:r>
      <w:r w:rsidRPr="0048574F">
        <w:rPr>
          <w:spacing w:val="-6"/>
          <w:szCs w:val="28"/>
        </w:rPr>
        <w:t xml:space="preserve">було проведено рейтингове оцінювання викладачів та кафедр ДДПУ за результатами роботи </w:t>
      </w:r>
      <w:r w:rsidRPr="0048574F">
        <w:rPr>
          <w:szCs w:val="28"/>
        </w:rPr>
        <w:t xml:space="preserve">у 2020 році 89 % науково-педагогічних працівників мають достатній рівень, 11 % – незадовільний. </w:t>
      </w:r>
      <w:r w:rsidRPr="0048574F">
        <w:rPr>
          <w:color w:val="auto"/>
          <w:spacing w:val="-6"/>
          <w:szCs w:val="28"/>
          <w:lang w:eastAsia="ru-RU"/>
        </w:rPr>
        <w:t>ий.</w:t>
      </w:r>
      <w:r w:rsidRPr="0048574F">
        <w:rPr>
          <w:color w:val="auto"/>
          <w:spacing w:val="-6"/>
          <w:szCs w:val="28"/>
          <w:shd w:val="clear" w:color="auto" w:fill="FFFFFF"/>
        </w:rPr>
        <w:tab/>
      </w:r>
    </w:p>
    <w:p w:rsidR="0048574F" w:rsidRPr="0048574F" w:rsidRDefault="0048574F" w:rsidP="0048574F">
      <w:pPr>
        <w:ind w:firstLine="720"/>
        <w:jc w:val="both"/>
        <w:rPr>
          <w:spacing w:val="-6"/>
          <w:sz w:val="28"/>
          <w:szCs w:val="28"/>
          <w:lang w:val="uk-UA"/>
        </w:rPr>
      </w:pPr>
      <w:r w:rsidRPr="0048574F">
        <w:rPr>
          <w:b/>
          <w:spacing w:val="-6"/>
          <w:sz w:val="28"/>
          <w:szCs w:val="28"/>
          <w:u w:val="single"/>
          <w:lang w:val="uk-UA"/>
        </w:rPr>
        <w:t xml:space="preserve">Серед кафедр </w:t>
      </w:r>
      <w:r w:rsidRPr="0048574F">
        <w:rPr>
          <w:spacing w:val="-6"/>
          <w:sz w:val="28"/>
          <w:szCs w:val="28"/>
          <w:lang w:val="uk-UA"/>
        </w:rPr>
        <w:t>місця було розподілено так:</w:t>
      </w:r>
    </w:p>
    <w:p w:rsidR="0048574F" w:rsidRPr="0048574F" w:rsidRDefault="0048574F" w:rsidP="0048574F">
      <w:pPr>
        <w:ind w:firstLine="720"/>
        <w:jc w:val="both"/>
        <w:rPr>
          <w:spacing w:val="-6"/>
          <w:sz w:val="28"/>
          <w:szCs w:val="28"/>
          <w:lang w:val="uk-UA"/>
        </w:rPr>
      </w:pPr>
      <w:r w:rsidRPr="0048574F">
        <w:rPr>
          <w:spacing w:val="-6"/>
          <w:sz w:val="28"/>
          <w:szCs w:val="28"/>
          <w:lang w:val="uk-UA"/>
        </w:rPr>
        <w:t xml:space="preserve">1 місце – кафедра </w:t>
      </w:r>
      <w:r w:rsidRPr="0048574F">
        <w:rPr>
          <w:sz w:val="28"/>
          <w:szCs w:val="28"/>
          <w:lang w:val="uk-UA"/>
        </w:rPr>
        <w:t>математики та інформатики (д.ф.-м.н., проф. Чуйко С.М.)</w:t>
      </w:r>
      <w:r w:rsidRPr="0048574F">
        <w:rPr>
          <w:spacing w:val="-6"/>
          <w:sz w:val="28"/>
          <w:szCs w:val="28"/>
          <w:lang w:val="uk-UA"/>
        </w:rPr>
        <w:t>;</w:t>
      </w:r>
    </w:p>
    <w:p w:rsidR="0048574F" w:rsidRPr="0048574F" w:rsidRDefault="0048574F" w:rsidP="0048574F">
      <w:pPr>
        <w:ind w:firstLine="720"/>
        <w:jc w:val="both"/>
        <w:rPr>
          <w:spacing w:val="-6"/>
          <w:sz w:val="28"/>
          <w:szCs w:val="28"/>
          <w:lang w:val="uk-UA"/>
        </w:rPr>
      </w:pPr>
      <w:r w:rsidRPr="0048574F">
        <w:rPr>
          <w:spacing w:val="-6"/>
          <w:sz w:val="28"/>
          <w:szCs w:val="28"/>
          <w:lang w:val="uk-UA"/>
        </w:rPr>
        <w:t xml:space="preserve">2 місце – кафедра </w:t>
      </w:r>
      <w:r w:rsidRPr="0048574F">
        <w:rPr>
          <w:sz w:val="28"/>
          <w:szCs w:val="28"/>
          <w:lang w:val="uk-UA"/>
        </w:rPr>
        <w:t>методики навчання математики та методики навчання інформатики (д.пед.н., доц. Величко В.Є.)</w:t>
      </w:r>
      <w:r w:rsidRPr="0048574F">
        <w:rPr>
          <w:spacing w:val="-6"/>
          <w:sz w:val="28"/>
          <w:szCs w:val="28"/>
          <w:lang w:val="uk-UA"/>
        </w:rPr>
        <w:t>;</w:t>
      </w:r>
    </w:p>
    <w:p w:rsidR="0048574F" w:rsidRPr="0048574F" w:rsidRDefault="0048574F" w:rsidP="0048574F">
      <w:pPr>
        <w:ind w:firstLine="720"/>
        <w:jc w:val="both"/>
        <w:rPr>
          <w:spacing w:val="-6"/>
          <w:sz w:val="28"/>
          <w:szCs w:val="28"/>
          <w:lang w:val="uk-UA"/>
        </w:rPr>
      </w:pPr>
      <w:r w:rsidRPr="0048574F">
        <w:rPr>
          <w:spacing w:val="-6"/>
          <w:sz w:val="28"/>
          <w:szCs w:val="28"/>
          <w:lang w:val="uk-UA"/>
        </w:rPr>
        <w:t xml:space="preserve">3 місце – кафедра </w:t>
      </w:r>
      <w:r w:rsidRPr="0048574F">
        <w:rPr>
          <w:spacing w:val="-6"/>
          <w:sz w:val="28"/>
          <w:szCs w:val="28"/>
          <w:shd w:val="clear" w:color="auto" w:fill="FFFFFF"/>
          <w:lang w:val="uk-UA"/>
        </w:rPr>
        <w:t>теорії і практики початкової освіти (завідувач – доктор педагогічних наук, професор Гаврілова</w:t>
      </w:r>
      <w:r w:rsidRPr="0048574F">
        <w:rPr>
          <w:spacing w:val="-6"/>
          <w:sz w:val="28"/>
          <w:szCs w:val="28"/>
          <w:shd w:val="clear" w:color="auto" w:fill="FFFFFF"/>
        </w:rPr>
        <w:t> </w:t>
      </w:r>
      <w:r w:rsidRPr="0048574F">
        <w:rPr>
          <w:spacing w:val="-6"/>
          <w:sz w:val="28"/>
          <w:szCs w:val="28"/>
          <w:shd w:val="clear" w:color="auto" w:fill="FFFFFF"/>
          <w:lang w:val="uk-UA"/>
        </w:rPr>
        <w:t>Л.Г.)</w:t>
      </w:r>
      <w:r w:rsidRPr="0048574F">
        <w:rPr>
          <w:spacing w:val="-6"/>
          <w:sz w:val="28"/>
          <w:szCs w:val="28"/>
          <w:lang w:val="uk-UA"/>
        </w:rPr>
        <w:t>.</w:t>
      </w:r>
    </w:p>
    <w:p w:rsidR="0048574F" w:rsidRPr="0048574F" w:rsidRDefault="0048574F" w:rsidP="0048574F">
      <w:pPr>
        <w:ind w:firstLine="720"/>
        <w:jc w:val="both"/>
        <w:rPr>
          <w:spacing w:val="-6"/>
          <w:sz w:val="28"/>
          <w:lang w:val="uk-UA"/>
        </w:rPr>
      </w:pPr>
      <w:r w:rsidRPr="0048574F">
        <w:rPr>
          <w:spacing w:val="-6"/>
          <w:sz w:val="28"/>
          <w:lang w:val="uk-UA"/>
        </w:rPr>
        <w:t>Серед викладачів перші місця було розподілено так:</w:t>
      </w:r>
    </w:p>
    <w:p w:rsidR="0048574F" w:rsidRPr="0048574F" w:rsidRDefault="0048574F" w:rsidP="0048574F">
      <w:pPr>
        <w:ind w:firstLine="720"/>
        <w:jc w:val="both"/>
        <w:rPr>
          <w:spacing w:val="-6"/>
          <w:sz w:val="28"/>
          <w:lang w:val="uk-UA"/>
        </w:rPr>
      </w:pPr>
      <w:r w:rsidRPr="0048574F">
        <w:rPr>
          <w:spacing w:val="-6"/>
          <w:sz w:val="28"/>
          <w:lang w:val="uk-UA"/>
        </w:rPr>
        <w:t xml:space="preserve">серед професорів – </w:t>
      </w:r>
      <w:r w:rsidRPr="0048574F">
        <w:rPr>
          <w:sz w:val="28"/>
          <w:szCs w:val="28"/>
          <w:lang w:val="uk-UA"/>
        </w:rPr>
        <w:t> Чуйко С.М.</w:t>
      </w:r>
      <w:r w:rsidRPr="0048574F">
        <w:rPr>
          <w:spacing w:val="-6"/>
          <w:sz w:val="28"/>
          <w:lang w:val="uk-UA"/>
        </w:rPr>
        <w:t xml:space="preserve"> (кафедра </w:t>
      </w:r>
      <w:r w:rsidRPr="0048574F">
        <w:rPr>
          <w:sz w:val="28"/>
          <w:szCs w:val="28"/>
          <w:lang w:val="uk-UA"/>
        </w:rPr>
        <w:t>математики та інформатики</w:t>
      </w:r>
      <w:r w:rsidRPr="0048574F">
        <w:rPr>
          <w:spacing w:val="-6"/>
          <w:sz w:val="28"/>
          <w:lang w:val="uk-UA"/>
        </w:rPr>
        <w:t>);</w:t>
      </w:r>
    </w:p>
    <w:p w:rsidR="0048574F" w:rsidRPr="0048574F" w:rsidRDefault="0048574F" w:rsidP="0048574F">
      <w:pPr>
        <w:ind w:firstLine="720"/>
        <w:jc w:val="both"/>
        <w:rPr>
          <w:spacing w:val="-6"/>
          <w:sz w:val="28"/>
          <w:szCs w:val="28"/>
          <w:lang w:val="uk-UA"/>
        </w:rPr>
      </w:pPr>
      <w:r w:rsidRPr="0048574F">
        <w:rPr>
          <w:spacing w:val="-6"/>
          <w:sz w:val="28"/>
          <w:szCs w:val="28"/>
          <w:lang w:val="uk-UA"/>
        </w:rPr>
        <w:t xml:space="preserve">серед доцентів – </w:t>
      </w:r>
      <w:r w:rsidRPr="0048574F">
        <w:rPr>
          <w:sz w:val="28"/>
          <w:szCs w:val="28"/>
          <w:lang w:val="uk-UA"/>
        </w:rPr>
        <w:t>Величко В.Є</w:t>
      </w:r>
      <w:r w:rsidRPr="0048574F">
        <w:rPr>
          <w:spacing w:val="-6"/>
          <w:sz w:val="28"/>
          <w:szCs w:val="28"/>
          <w:lang w:val="uk-UA"/>
        </w:rPr>
        <w:t xml:space="preserve">. (кафедра </w:t>
      </w:r>
      <w:r w:rsidRPr="0048574F">
        <w:rPr>
          <w:sz w:val="28"/>
          <w:szCs w:val="28"/>
          <w:lang w:val="uk-UA"/>
        </w:rPr>
        <w:t>математики та методики навчання інформатики</w:t>
      </w:r>
      <w:r w:rsidRPr="0048574F">
        <w:rPr>
          <w:spacing w:val="-6"/>
          <w:sz w:val="28"/>
          <w:szCs w:val="28"/>
          <w:lang w:val="uk-UA"/>
        </w:rPr>
        <w:t>);</w:t>
      </w:r>
    </w:p>
    <w:p w:rsidR="0048574F" w:rsidRPr="0048574F" w:rsidRDefault="0048574F" w:rsidP="0048574F">
      <w:pPr>
        <w:ind w:firstLine="720"/>
        <w:jc w:val="both"/>
        <w:rPr>
          <w:spacing w:val="-6"/>
          <w:sz w:val="28"/>
          <w:lang w:val="uk-UA"/>
        </w:rPr>
      </w:pPr>
      <w:r w:rsidRPr="0048574F">
        <w:rPr>
          <w:spacing w:val="-6"/>
          <w:sz w:val="28"/>
          <w:lang w:val="uk-UA"/>
        </w:rPr>
        <w:t xml:space="preserve">серед старших викладачів – Пристинська Т.М.. (кафедра фізичної терапії, фізичного виховання і біології); фізичної терапії, фізичного виховання і біології і практики початкової освіти)  та </w:t>
      </w:r>
      <w:r w:rsidRPr="0048574F">
        <w:rPr>
          <w:sz w:val="28"/>
          <w:szCs w:val="28"/>
          <w:lang w:val="uk-UA"/>
        </w:rPr>
        <w:t>Руденко М.Ю. (кафедра германської та слов’янської філології);</w:t>
      </w:r>
    </w:p>
    <w:p w:rsidR="0048574F" w:rsidRPr="0048574F" w:rsidRDefault="0048574F" w:rsidP="0048574F">
      <w:pPr>
        <w:ind w:firstLine="720"/>
        <w:jc w:val="both"/>
        <w:rPr>
          <w:spacing w:val="-6"/>
          <w:sz w:val="28"/>
          <w:lang w:val="uk-UA"/>
        </w:rPr>
      </w:pPr>
      <w:r w:rsidRPr="0048574F">
        <w:rPr>
          <w:spacing w:val="-6"/>
          <w:sz w:val="28"/>
          <w:lang w:val="uk-UA"/>
        </w:rPr>
        <w:lastRenderedPageBreak/>
        <w:t xml:space="preserve">серед асистентів – </w:t>
      </w:r>
      <w:r w:rsidRPr="0048574F">
        <w:rPr>
          <w:sz w:val="28"/>
          <w:szCs w:val="28"/>
          <w:lang w:val="uk-UA"/>
        </w:rPr>
        <w:t>Вознюк А.А. (кафедра дошкільної освіти).</w:t>
      </w:r>
    </w:p>
    <w:p w:rsidR="0048574F" w:rsidRPr="0048574F" w:rsidRDefault="0048574F" w:rsidP="0048574F">
      <w:pPr>
        <w:ind w:firstLine="709"/>
        <w:jc w:val="both"/>
        <w:rPr>
          <w:color w:val="000000"/>
          <w:spacing w:val="-6"/>
          <w:sz w:val="28"/>
          <w:szCs w:val="28"/>
          <w:lang w:val="uk-UA"/>
        </w:rPr>
      </w:pPr>
      <w:r w:rsidRPr="0048574F">
        <w:rPr>
          <w:spacing w:val="-6"/>
          <w:sz w:val="28"/>
          <w:szCs w:val="28"/>
          <w:lang w:val="uk-UA"/>
        </w:rPr>
        <w:t xml:space="preserve">6) Активізовано науково-дослідну роботу викладачів. Зокрема, у </w:t>
      </w:r>
      <w:r w:rsidRPr="0048574F">
        <w:rPr>
          <w:color w:val="000000"/>
          <w:spacing w:val="-6"/>
          <w:sz w:val="28"/>
          <w:szCs w:val="28"/>
          <w:lang w:val="uk-UA"/>
        </w:rPr>
        <w:t>2020-2021 навчальному році</w:t>
      </w:r>
      <w:r w:rsidRPr="0048574F">
        <w:rPr>
          <w:spacing w:val="-6"/>
          <w:sz w:val="28"/>
          <w:szCs w:val="28"/>
          <w:lang w:val="uk-UA"/>
        </w:rPr>
        <w:t xml:space="preserve"> значно збільшено  кількість публікацій</w:t>
      </w:r>
      <w:r w:rsidRPr="0048574F">
        <w:rPr>
          <w:color w:val="000000"/>
          <w:spacing w:val="-6"/>
          <w:sz w:val="28"/>
          <w:szCs w:val="28"/>
          <w:lang w:val="uk-UA"/>
        </w:rPr>
        <w:t xml:space="preserve"> у наукометричних базах Scopus – 37 публікацій i Web of Science – 16 публікацій.</w:t>
      </w:r>
    </w:p>
    <w:p w:rsidR="0048574F" w:rsidRPr="0048574F" w:rsidRDefault="0048574F" w:rsidP="0048574F">
      <w:pPr>
        <w:ind w:firstLine="709"/>
        <w:jc w:val="both"/>
        <w:rPr>
          <w:sz w:val="28"/>
          <w:szCs w:val="28"/>
          <w:lang w:val="uk-UA"/>
        </w:rPr>
      </w:pPr>
      <w:r w:rsidRPr="0048574F">
        <w:rPr>
          <w:sz w:val="28"/>
          <w:szCs w:val="28"/>
          <w:lang w:val="uk-UA"/>
        </w:rPr>
        <w:t xml:space="preserve">Групою </w:t>
      </w:r>
      <w:r w:rsidRPr="0048574F">
        <w:rPr>
          <w:rFonts w:eastAsia="Calibri"/>
          <w:sz w:val="28"/>
          <w:szCs w:val="28"/>
          <w:lang w:val="uk-UA" w:eastAsia="en-US"/>
        </w:rPr>
        <w:t>науковців університету було розроблено та подано 2 проєкти на щорічний конкурс проєктів фундаментальних досліджень, прикладних досліджень, науково-технічних (експериментальних) розробок, який проводить МОН:</w:t>
      </w:r>
    </w:p>
    <w:p w:rsidR="0048574F" w:rsidRPr="0048574F" w:rsidRDefault="0048574F" w:rsidP="0048574F">
      <w:pPr>
        <w:numPr>
          <w:ilvl w:val="0"/>
          <w:numId w:val="45"/>
        </w:numPr>
        <w:ind w:left="0" w:firstLine="709"/>
        <w:jc w:val="both"/>
        <w:rPr>
          <w:rFonts w:eastAsia="Calibri"/>
          <w:sz w:val="28"/>
          <w:szCs w:val="28"/>
          <w:lang w:val="uk-UA" w:eastAsia="en-US"/>
        </w:rPr>
      </w:pPr>
      <w:r w:rsidRPr="0048574F">
        <w:rPr>
          <w:rFonts w:eastAsia="Calibri"/>
          <w:sz w:val="28"/>
          <w:szCs w:val="28"/>
          <w:lang w:val="uk-UA" w:eastAsia="en-US"/>
        </w:rPr>
        <w:t>«Конструктивні методи аналізу нелінійних крайових задач математичної фізики, механіки та теорії наближень». Науковий керівник – доктор фізико-математичних наук, професор, завідувач кафедри математики та інформатики Чуйко С.М.</w:t>
      </w:r>
    </w:p>
    <w:p w:rsidR="0048574F" w:rsidRPr="0048574F" w:rsidRDefault="0048574F" w:rsidP="0048574F">
      <w:pPr>
        <w:numPr>
          <w:ilvl w:val="0"/>
          <w:numId w:val="45"/>
        </w:numPr>
        <w:ind w:left="0" w:firstLine="709"/>
        <w:jc w:val="both"/>
        <w:rPr>
          <w:rFonts w:eastAsia="Calibri"/>
          <w:sz w:val="28"/>
          <w:szCs w:val="28"/>
          <w:lang w:val="uk-UA" w:eastAsia="en-US"/>
        </w:rPr>
      </w:pPr>
      <w:r w:rsidRPr="0048574F">
        <w:rPr>
          <w:rFonts w:eastAsia="Calibri"/>
          <w:sz w:val="28"/>
          <w:szCs w:val="28"/>
          <w:lang w:val="uk-UA" w:eastAsia="en-US"/>
        </w:rPr>
        <w:t>«Цифрове освітнє середовище «Початкова школа: навчання впродовж життя». Науковий керівник – доктор педагогічних наук, професор, завідувач кафедри теорії і практики початкової освіти Гаврілова Л.Г.</w:t>
      </w:r>
    </w:p>
    <w:p w:rsidR="0048574F" w:rsidRPr="0048574F" w:rsidRDefault="0048574F" w:rsidP="0048574F">
      <w:pPr>
        <w:ind w:firstLine="720"/>
        <w:jc w:val="both"/>
        <w:rPr>
          <w:rFonts w:eastAsia="Calibri"/>
          <w:sz w:val="28"/>
          <w:szCs w:val="28"/>
          <w:lang w:val="uk-UA" w:eastAsia="en-US"/>
        </w:rPr>
      </w:pPr>
      <w:r w:rsidRPr="0048574F">
        <w:rPr>
          <w:rFonts w:eastAsia="Calibri"/>
          <w:sz w:val="28"/>
          <w:szCs w:val="28"/>
          <w:lang w:val="uk-UA" w:eastAsia="en-US"/>
        </w:rPr>
        <w:t>У звітний період університет отримав свідоцтво про державну реєстрацію промислового зразка №42753 «ЛОТО НАВЧАЛЬНЕ ІНТЕАКТИВНЕ «INTERГРАЙКО»» (зареєстровано в Державному реєстрі України промислових зразків 25 листопада 2020 р., автори – проф. Хижняк І.А., проф. Гаврілова Л.Г.).</w:t>
      </w:r>
    </w:p>
    <w:p w:rsidR="0048574F" w:rsidRPr="0048574F" w:rsidRDefault="0048574F" w:rsidP="0048574F">
      <w:pPr>
        <w:tabs>
          <w:tab w:val="left" w:pos="993"/>
        </w:tabs>
        <w:ind w:firstLine="720"/>
        <w:jc w:val="both"/>
        <w:rPr>
          <w:rFonts w:eastAsia="Calibri"/>
          <w:sz w:val="28"/>
          <w:szCs w:val="28"/>
          <w:lang w:val="uk-UA" w:eastAsia="en-US"/>
        </w:rPr>
      </w:pPr>
      <w:r w:rsidRPr="0048574F">
        <w:rPr>
          <w:rFonts w:eastAsia="Calibri"/>
          <w:sz w:val="28"/>
          <w:szCs w:val="28"/>
          <w:lang w:val="uk-UA" w:eastAsia="en-US"/>
        </w:rPr>
        <w:t>В.о. завідувача кафедри фізики, доц. Лимарєва Ю.М. є однією з винахідниць корисної моделі «Спосіб стерилізації медичної продукції та обладнання» (патент на корисну модель №146341, зареєстровано в Державному реєстрі патентів України на корисні моделі 10.02.2021 р.).</w:t>
      </w:r>
    </w:p>
    <w:p w:rsidR="0048574F" w:rsidRPr="0048574F" w:rsidRDefault="0048574F" w:rsidP="0048574F">
      <w:pPr>
        <w:tabs>
          <w:tab w:val="left" w:pos="993"/>
        </w:tabs>
        <w:ind w:firstLine="720"/>
        <w:jc w:val="both"/>
        <w:rPr>
          <w:rFonts w:eastAsia="Calibri"/>
          <w:sz w:val="28"/>
          <w:szCs w:val="28"/>
          <w:lang w:val="uk-UA" w:eastAsia="en-US"/>
        </w:rPr>
      </w:pPr>
      <w:r w:rsidRPr="0048574F">
        <w:rPr>
          <w:rFonts w:eastAsia="Calibri"/>
          <w:sz w:val="28"/>
          <w:szCs w:val="28"/>
          <w:lang w:val="uk-UA" w:eastAsia="en-US"/>
        </w:rPr>
        <w:t>Доцентом кафедри технологій спеціальної та інклюзивної освіти доц. Одинченко Л.К. отримано свідоцтво про реєстрацію авторського права на твір: «Географія» підручник для осіб з особливими освітніми потребами (F 70) 8 клас – №99047 від 13.08.2020 р.</w:t>
      </w:r>
    </w:p>
    <w:p w:rsidR="0048574F" w:rsidRPr="0048574F" w:rsidRDefault="0048574F" w:rsidP="0048574F">
      <w:pPr>
        <w:ind w:firstLine="709"/>
        <w:jc w:val="both"/>
        <w:rPr>
          <w:sz w:val="28"/>
          <w:szCs w:val="28"/>
          <w:lang w:val="uk-UA"/>
        </w:rPr>
      </w:pPr>
      <w:r w:rsidRPr="0048574F">
        <w:rPr>
          <w:spacing w:val="-6"/>
          <w:sz w:val="28"/>
          <w:szCs w:val="28"/>
          <w:lang w:val="uk-UA"/>
        </w:rPr>
        <w:t xml:space="preserve">7) Упродовж навчального року проводилася робота з підготовки та участі студентів у </w:t>
      </w:r>
      <w:r w:rsidRPr="0048574F">
        <w:rPr>
          <w:sz w:val="28"/>
          <w:szCs w:val="28"/>
          <w:lang w:val="uk-UA"/>
        </w:rPr>
        <w:t xml:space="preserve"> міжнародних і всеукраїнських </w:t>
      </w:r>
      <w:r w:rsidRPr="0048574F">
        <w:rPr>
          <w:i/>
          <w:sz w:val="28"/>
          <w:szCs w:val="28"/>
          <w:lang w:val="uk-UA"/>
        </w:rPr>
        <w:t>конкурсах студентських наукових робіт</w:t>
      </w:r>
      <w:r w:rsidRPr="0048574F">
        <w:rPr>
          <w:spacing w:val="-6"/>
          <w:sz w:val="28"/>
          <w:szCs w:val="28"/>
          <w:lang w:val="uk-UA"/>
        </w:rPr>
        <w:t xml:space="preserve">, про що свідчать дипломи та грамоти студентів-учасників, зокрема </w:t>
      </w:r>
      <w:r w:rsidRPr="0048574F">
        <w:rPr>
          <w:sz w:val="28"/>
          <w:szCs w:val="28"/>
          <w:lang w:val="uk-UA"/>
        </w:rPr>
        <w:t xml:space="preserve">7 студентів взяли участь у цих наукових заходах, 4 з яких посіли призові місця. </w:t>
      </w:r>
    </w:p>
    <w:p w:rsidR="0048574F" w:rsidRPr="0048574F" w:rsidRDefault="0048574F" w:rsidP="0048574F">
      <w:pPr>
        <w:pStyle w:val="a7"/>
        <w:shd w:val="clear" w:color="auto" w:fill="FFFFFF"/>
        <w:ind w:firstLine="709"/>
        <w:contextualSpacing/>
        <w:jc w:val="both"/>
        <w:rPr>
          <w:sz w:val="28"/>
          <w:szCs w:val="28"/>
          <w:shd w:val="clear" w:color="auto" w:fill="FFFFFF"/>
          <w:lang w:val="uk-UA"/>
        </w:rPr>
      </w:pPr>
      <w:r w:rsidRPr="0048574F">
        <w:rPr>
          <w:sz w:val="28"/>
          <w:szCs w:val="28"/>
          <w:shd w:val="clear" w:color="auto" w:fill="FFFFFF"/>
          <w:lang w:val="uk-UA"/>
        </w:rPr>
        <w:t>Дипломами І-ІІІ ступенів на Всеукраїнських конкурсах студентських наукових робіт нагороджені:</w:t>
      </w:r>
    </w:p>
    <w:p w:rsidR="0048574F" w:rsidRPr="0048574F" w:rsidRDefault="0048574F" w:rsidP="0048574F">
      <w:pPr>
        <w:numPr>
          <w:ilvl w:val="0"/>
          <w:numId w:val="2"/>
        </w:numPr>
        <w:tabs>
          <w:tab w:val="left" w:pos="567"/>
          <w:tab w:val="left" w:pos="1134"/>
          <w:tab w:val="left" w:pos="1276"/>
        </w:tabs>
        <w:ind w:left="0" w:firstLine="709"/>
        <w:jc w:val="both"/>
        <w:rPr>
          <w:sz w:val="28"/>
          <w:szCs w:val="28"/>
          <w:shd w:val="clear" w:color="auto" w:fill="FFFFFF"/>
          <w:lang w:val="uk-UA"/>
        </w:rPr>
      </w:pPr>
      <w:r w:rsidRPr="0048574F">
        <w:rPr>
          <w:sz w:val="28"/>
          <w:szCs w:val="28"/>
          <w:shd w:val="clear" w:color="auto" w:fill="FFFFFF"/>
          <w:lang w:val="uk-UA"/>
        </w:rPr>
        <w:t>Івкова Ольга, здобувач факультету спеціальної освіти – ІІ місце у Всеукраїнському конкурсі студентських наукових робіт зі спеціальності 016 Спеціальна освіта; І місце у Всеукраїнському конкурсі методичних робіт Української асоціації корекційних педагогів з галузі знань 016 Спеціальна освіта (за нозологіями). Науковий керівник – д.пед.н., проф. Дмитрієва І.В.</w:t>
      </w:r>
    </w:p>
    <w:p w:rsidR="0048574F" w:rsidRPr="0048574F" w:rsidRDefault="0048574F" w:rsidP="0048574F">
      <w:pPr>
        <w:numPr>
          <w:ilvl w:val="0"/>
          <w:numId w:val="2"/>
        </w:numPr>
        <w:tabs>
          <w:tab w:val="left" w:pos="567"/>
          <w:tab w:val="left" w:pos="1134"/>
          <w:tab w:val="left" w:pos="1276"/>
        </w:tabs>
        <w:ind w:left="0" w:firstLine="709"/>
        <w:jc w:val="both"/>
        <w:rPr>
          <w:sz w:val="28"/>
          <w:szCs w:val="28"/>
          <w:shd w:val="clear" w:color="auto" w:fill="FFFFFF"/>
          <w:lang w:val="uk-UA"/>
        </w:rPr>
      </w:pPr>
      <w:r w:rsidRPr="0048574F">
        <w:rPr>
          <w:sz w:val="28"/>
          <w:szCs w:val="28"/>
          <w:shd w:val="clear" w:color="auto" w:fill="FFFFFF"/>
          <w:lang w:val="uk-UA"/>
        </w:rPr>
        <w:t>Мацокіна Юлія, здобувач філологічного факультету – ІІІ місце у Всеукраїнському конкурсі студентських наукових робіт з української мови, літератури (з методиками їх викладання). Науковий керівник – к.філол.н., доц. Колган О.В.</w:t>
      </w:r>
    </w:p>
    <w:p w:rsidR="0048574F" w:rsidRPr="0048574F" w:rsidRDefault="0048574F" w:rsidP="0048574F">
      <w:pPr>
        <w:numPr>
          <w:ilvl w:val="0"/>
          <w:numId w:val="2"/>
        </w:numPr>
        <w:tabs>
          <w:tab w:val="left" w:pos="567"/>
          <w:tab w:val="left" w:pos="1134"/>
          <w:tab w:val="left" w:pos="1276"/>
        </w:tabs>
        <w:ind w:left="0" w:firstLine="709"/>
        <w:jc w:val="both"/>
        <w:rPr>
          <w:sz w:val="28"/>
          <w:szCs w:val="28"/>
          <w:shd w:val="clear" w:color="auto" w:fill="FFFFFF"/>
          <w:lang w:val="uk-UA"/>
        </w:rPr>
      </w:pPr>
      <w:r w:rsidRPr="0048574F">
        <w:rPr>
          <w:sz w:val="28"/>
          <w:szCs w:val="28"/>
          <w:shd w:val="clear" w:color="auto" w:fill="FFFFFF"/>
          <w:lang w:val="uk-UA"/>
        </w:rPr>
        <w:t xml:space="preserve">Давидова Дар’я, здобувач педагогічного факультету – ІІІ місце у </w:t>
      </w:r>
      <w:r w:rsidRPr="0048574F">
        <w:rPr>
          <w:sz w:val="28"/>
          <w:szCs w:val="28"/>
          <w:shd w:val="clear" w:color="auto" w:fill="FFFFFF"/>
          <w:lang w:val="uk-UA"/>
        </w:rPr>
        <w:lastRenderedPageBreak/>
        <w:t>Всеукраїнському конкурсі студентських наукових робіт зі спеціальності «Дошкільна освіта». Науковий керівник – д.пед.н., проф. Курінна С.М.</w:t>
      </w:r>
    </w:p>
    <w:p w:rsidR="0048574F" w:rsidRPr="0048574F" w:rsidRDefault="0048574F" w:rsidP="0048574F">
      <w:pPr>
        <w:numPr>
          <w:ilvl w:val="0"/>
          <w:numId w:val="2"/>
        </w:numPr>
        <w:tabs>
          <w:tab w:val="left" w:pos="567"/>
          <w:tab w:val="left" w:pos="1134"/>
          <w:tab w:val="left" w:pos="1276"/>
        </w:tabs>
        <w:ind w:left="0" w:firstLine="709"/>
        <w:jc w:val="both"/>
        <w:rPr>
          <w:sz w:val="28"/>
          <w:szCs w:val="28"/>
          <w:shd w:val="clear" w:color="auto" w:fill="FFFFFF"/>
          <w:lang w:val="uk-UA"/>
        </w:rPr>
      </w:pPr>
      <w:r w:rsidRPr="0048574F">
        <w:rPr>
          <w:sz w:val="28"/>
          <w:szCs w:val="28"/>
          <w:shd w:val="clear" w:color="auto" w:fill="FFFFFF"/>
          <w:lang w:val="uk-UA"/>
        </w:rPr>
        <w:t>Куліш Варвара, здобувач факультету гуманітарної та економічної освіти – ІІ місце у Всеукраїнському конкурсі студентських наукових робіт у галузі «Педагогічна та вікова психологія». Науковий керівник: к.психол.н., доц. Сергєєва І.В.</w:t>
      </w:r>
    </w:p>
    <w:p w:rsidR="0048574F" w:rsidRPr="0048574F" w:rsidRDefault="0048574F" w:rsidP="0048574F">
      <w:pPr>
        <w:tabs>
          <w:tab w:val="left" w:pos="567"/>
          <w:tab w:val="left" w:pos="1134"/>
          <w:tab w:val="left" w:pos="1276"/>
        </w:tabs>
        <w:ind w:firstLine="709"/>
        <w:jc w:val="both"/>
        <w:rPr>
          <w:sz w:val="28"/>
          <w:szCs w:val="28"/>
          <w:shd w:val="clear" w:color="auto" w:fill="FFFFFF"/>
          <w:lang w:val="uk-UA"/>
        </w:rPr>
      </w:pPr>
      <w:r w:rsidRPr="0048574F">
        <w:rPr>
          <w:bCs/>
          <w:sz w:val="28"/>
          <w:szCs w:val="28"/>
          <w:lang w:val="uk-UA"/>
        </w:rPr>
        <w:t>Студентка філологічного факультету Боженко Юлія посіла ІІ місце у Всеукраїнському конкурсі перекладу «Художнє слово в світовій культурі – 2021» в номінації «Переклад поетичного твору з української мови на англійську мову».</w:t>
      </w:r>
    </w:p>
    <w:p w:rsidR="0048574F" w:rsidRPr="0048574F" w:rsidRDefault="0048574F" w:rsidP="0048574F">
      <w:pPr>
        <w:pStyle w:val="a7"/>
        <w:shd w:val="clear" w:color="auto" w:fill="FFFFFF"/>
        <w:tabs>
          <w:tab w:val="left" w:pos="900"/>
        </w:tabs>
        <w:ind w:firstLine="709"/>
        <w:contextualSpacing/>
        <w:jc w:val="both"/>
        <w:rPr>
          <w:sz w:val="28"/>
          <w:szCs w:val="28"/>
          <w:lang w:val="uk-UA"/>
        </w:rPr>
      </w:pPr>
      <w:r w:rsidRPr="0048574F">
        <w:rPr>
          <w:sz w:val="28"/>
          <w:szCs w:val="28"/>
          <w:lang w:val="uk-UA"/>
        </w:rPr>
        <w:t>Протягом звітного періоду студенти університету взяли участь у Міжнародних творчих конкурсах:</w:t>
      </w:r>
    </w:p>
    <w:p w:rsidR="0048574F" w:rsidRPr="0048574F" w:rsidRDefault="0048574F" w:rsidP="0048574F">
      <w:pPr>
        <w:pStyle w:val="a7"/>
        <w:shd w:val="clear" w:color="auto" w:fill="FFFFFF"/>
        <w:tabs>
          <w:tab w:val="left" w:pos="900"/>
        </w:tabs>
        <w:ind w:firstLine="709"/>
        <w:contextualSpacing/>
        <w:jc w:val="both"/>
        <w:rPr>
          <w:sz w:val="28"/>
          <w:szCs w:val="28"/>
          <w:lang w:val="uk-UA"/>
        </w:rPr>
      </w:pPr>
      <w:r w:rsidRPr="0048574F">
        <w:rPr>
          <w:sz w:val="28"/>
          <w:szCs w:val="28"/>
          <w:lang w:val="uk-UA"/>
        </w:rPr>
        <w:t>«Youth Art» у межах реалізації Міжнародного наукового проєкту «Євроінтеграція в освіті, науці і культурі» (Вища технічна школа управління та адміністрації в Ополє, Польща).</w:t>
      </w:r>
    </w:p>
    <w:p w:rsidR="0048574F" w:rsidRPr="0048574F" w:rsidRDefault="0048574F" w:rsidP="0048574F">
      <w:pPr>
        <w:pStyle w:val="a7"/>
        <w:shd w:val="clear" w:color="auto" w:fill="FFFFFF"/>
        <w:tabs>
          <w:tab w:val="left" w:pos="900"/>
        </w:tabs>
        <w:ind w:firstLine="709"/>
        <w:contextualSpacing/>
        <w:jc w:val="both"/>
        <w:rPr>
          <w:sz w:val="28"/>
          <w:szCs w:val="28"/>
          <w:lang w:val="uk-UA"/>
        </w:rPr>
      </w:pPr>
      <w:r w:rsidRPr="0048574F">
        <w:rPr>
          <w:sz w:val="28"/>
          <w:szCs w:val="28"/>
          <w:lang w:val="uk-UA"/>
        </w:rPr>
        <w:t>«PRIME ART» у межах реалізації Міжнародного наукового проєкту «Євроінтеграція в освіті, науці і культурі» (Технічний університет в м. Катовіце, Польща).</w:t>
      </w:r>
    </w:p>
    <w:p w:rsidR="0048574F" w:rsidRPr="0048574F" w:rsidRDefault="0048574F" w:rsidP="0048574F">
      <w:pPr>
        <w:pStyle w:val="a7"/>
        <w:shd w:val="clear" w:color="auto" w:fill="FFFFFF"/>
        <w:tabs>
          <w:tab w:val="left" w:pos="900"/>
        </w:tabs>
        <w:ind w:firstLine="709"/>
        <w:contextualSpacing/>
        <w:jc w:val="both"/>
        <w:rPr>
          <w:sz w:val="28"/>
          <w:szCs w:val="28"/>
          <w:lang w:val="uk-UA"/>
        </w:rPr>
      </w:pPr>
      <w:r w:rsidRPr="0048574F">
        <w:rPr>
          <w:sz w:val="28"/>
          <w:szCs w:val="28"/>
          <w:lang w:val="uk-UA"/>
        </w:rPr>
        <w:t>«SMARTinART 2020» (International Association folk artists, Китай, Франція).</w:t>
      </w:r>
    </w:p>
    <w:p w:rsidR="0048574F" w:rsidRPr="0048574F" w:rsidRDefault="0048574F" w:rsidP="0048574F">
      <w:pPr>
        <w:ind w:firstLine="709"/>
        <w:jc w:val="both"/>
        <w:rPr>
          <w:sz w:val="28"/>
          <w:szCs w:val="28"/>
          <w:lang w:val="uk-UA"/>
        </w:rPr>
      </w:pPr>
      <w:r w:rsidRPr="0048574F">
        <w:rPr>
          <w:sz w:val="28"/>
          <w:szCs w:val="28"/>
          <w:lang w:val="uk-UA"/>
        </w:rPr>
        <w:t>У звітний період університет став одним із переможців першого раунду програми «Студентська Академічна Мобільність (САМ) Україна», яка реалізується Британською Радою спільно з Міністерством освіти і науки України. Ця програма є одним із компонентів програми ЄС «Дім Європи» та здійснюватиметься протягом 2020-2022 років. У межах проєкту відбувся обмін студентами ДДПУ (12 осіб) та Переяслав-Хмельницького державного педагогічного університету ім. Григорія Сковороди (12 осіб) спеціальностей 012 Дошкільна освіта, 013 Початкова освіта, 231 Соціальна робота.</w:t>
      </w:r>
    </w:p>
    <w:p w:rsidR="0048574F" w:rsidRPr="0048574F" w:rsidRDefault="0048574F" w:rsidP="0048574F">
      <w:pPr>
        <w:ind w:firstLine="720"/>
        <w:jc w:val="both"/>
        <w:rPr>
          <w:spacing w:val="-6"/>
          <w:sz w:val="28"/>
          <w:lang w:val="uk-UA"/>
        </w:rPr>
      </w:pPr>
      <w:r w:rsidRPr="0048574F">
        <w:rPr>
          <w:spacing w:val="-6"/>
          <w:sz w:val="28"/>
          <w:lang w:val="uk-UA"/>
        </w:rPr>
        <w:t xml:space="preserve">9) Упродовж навчального року проведено ґрунтовну  роботу з розробки та упорядкування документації щодо  підготовки ліцензійних та акредитаційних справ. Наразі  працюють 3  акредитаційні комісії за освітніми програмами: 014 Середня освіта. Біологія та здоров’я людини, 035 Філологія, 011 Освітні, педагогічні науки. </w:t>
      </w:r>
    </w:p>
    <w:p w:rsidR="0048574F" w:rsidRPr="0048574F" w:rsidRDefault="0048574F" w:rsidP="0048574F">
      <w:pPr>
        <w:ind w:firstLine="720"/>
        <w:jc w:val="both"/>
        <w:rPr>
          <w:color w:val="000000"/>
          <w:kern w:val="2"/>
          <w:sz w:val="28"/>
          <w:szCs w:val="28"/>
          <w:lang w:val="uk-UA"/>
        </w:rPr>
      </w:pPr>
      <w:r w:rsidRPr="0048574F">
        <w:rPr>
          <w:spacing w:val="-6"/>
          <w:sz w:val="28"/>
          <w:szCs w:val="28"/>
          <w:lang w:val="uk-UA"/>
        </w:rPr>
        <w:t xml:space="preserve">10) </w:t>
      </w:r>
      <w:r w:rsidRPr="0048574F">
        <w:rPr>
          <w:color w:val="000000"/>
          <w:sz w:val="28"/>
          <w:szCs w:val="28"/>
          <w:lang w:val="uk-UA"/>
        </w:rPr>
        <w:t>Підвищення кваліфікації у 2020-2021 н.р. пройшли 193 науково-педагогічних та педагогічних працівників університету,</w:t>
      </w:r>
      <w:r w:rsidRPr="0048574F">
        <w:rPr>
          <w:color w:val="000000"/>
          <w:kern w:val="2"/>
          <w:sz w:val="28"/>
          <w:szCs w:val="28"/>
          <w:lang w:val="uk-UA"/>
        </w:rPr>
        <w:t xml:space="preserve"> зокрема: </w:t>
      </w:r>
    </w:p>
    <w:p w:rsidR="0048574F" w:rsidRPr="0048574F" w:rsidRDefault="0048574F" w:rsidP="0048574F">
      <w:pPr>
        <w:pStyle w:val="ListParagraph"/>
        <w:numPr>
          <w:ilvl w:val="0"/>
          <w:numId w:val="46"/>
        </w:numPr>
        <w:spacing w:after="0"/>
        <w:ind w:left="0" w:firstLine="720"/>
        <w:jc w:val="both"/>
        <w:rPr>
          <w:rFonts w:ascii="Times New Roman" w:hAnsi="Times New Roman" w:cs="Times New Roman"/>
          <w:color w:val="000000"/>
          <w:kern w:val="2"/>
          <w:sz w:val="28"/>
          <w:szCs w:val="28"/>
          <w:lang w:val="uk-UA"/>
        </w:rPr>
      </w:pPr>
      <w:r w:rsidRPr="0048574F">
        <w:rPr>
          <w:rFonts w:ascii="Times New Roman" w:hAnsi="Times New Roman" w:cs="Times New Roman"/>
          <w:color w:val="000000"/>
          <w:kern w:val="2"/>
          <w:sz w:val="28"/>
          <w:szCs w:val="28"/>
          <w:lang w:val="uk-UA"/>
        </w:rPr>
        <w:t>загальна кількість викладачів, які пройшли підвищення кваліфікації становить 147</w:t>
      </w:r>
      <w:r w:rsidRPr="0048574F">
        <w:rPr>
          <w:rFonts w:ascii="Times New Roman" w:hAnsi="Times New Roman" w:cs="Times New Roman"/>
          <w:b/>
          <w:color w:val="000000"/>
          <w:kern w:val="2"/>
          <w:sz w:val="28"/>
          <w:szCs w:val="28"/>
          <w:lang w:val="uk-UA"/>
        </w:rPr>
        <w:t xml:space="preserve"> </w:t>
      </w:r>
      <w:r w:rsidRPr="0048574F">
        <w:rPr>
          <w:rFonts w:ascii="Times New Roman" w:hAnsi="Times New Roman" w:cs="Times New Roman"/>
          <w:color w:val="000000"/>
          <w:kern w:val="2"/>
          <w:sz w:val="28"/>
          <w:szCs w:val="28"/>
          <w:lang w:val="uk-UA"/>
        </w:rPr>
        <w:t xml:space="preserve">осіб; </w:t>
      </w:r>
    </w:p>
    <w:p w:rsidR="0048574F" w:rsidRPr="0048574F" w:rsidRDefault="0048574F" w:rsidP="0048574F">
      <w:pPr>
        <w:pStyle w:val="ListParagraph"/>
        <w:numPr>
          <w:ilvl w:val="0"/>
          <w:numId w:val="46"/>
        </w:numPr>
        <w:spacing w:after="0"/>
        <w:ind w:left="0" w:firstLine="720"/>
        <w:jc w:val="both"/>
        <w:rPr>
          <w:rFonts w:ascii="Times New Roman" w:hAnsi="Times New Roman" w:cs="Times New Roman"/>
          <w:color w:val="000000"/>
          <w:kern w:val="2"/>
          <w:sz w:val="28"/>
          <w:szCs w:val="28"/>
          <w:lang w:val="uk-UA"/>
        </w:rPr>
      </w:pPr>
      <w:r w:rsidRPr="0048574F">
        <w:rPr>
          <w:rFonts w:ascii="Times New Roman" w:hAnsi="Times New Roman" w:cs="Times New Roman"/>
          <w:color w:val="000000"/>
          <w:kern w:val="2"/>
          <w:sz w:val="28"/>
          <w:szCs w:val="28"/>
          <w:lang w:val="uk-UA"/>
        </w:rPr>
        <w:t>кількість викладачів, які пройшли підвищення кваліфікації шляхом стажування склала 46 осіб.</w:t>
      </w:r>
    </w:p>
    <w:p w:rsidR="0048574F" w:rsidRPr="0048574F" w:rsidRDefault="0048574F" w:rsidP="0048574F">
      <w:pPr>
        <w:ind w:firstLine="720"/>
        <w:jc w:val="both"/>
        <w:rPr>
          <w:bCs/>
          <w:color w:val="000000"/>
          <w:sz w:val="28"/>
          <w:szCs w:val="28"/>
          <w:lang w:val="uk-UA"/>
        </w:rPr>
      </w:pPr>
      <w:r w:rsidRPr="0048574F">
        <w:rPr>
          <w:color w:val="000000"/>
          <w:sz w:val="28"/>
          <w:szCs w:val="28"/>
          <w:lang w:val="uk-UA"/>
        </w:rPr>
        <w:t xml:space="preserve">За звітний період </w:t>
      </w:r>
      <w:r w:rsidRPr="0048574F">
        <w:rPr>
          <w:bCs/>
          <w:color w:val="000000"/>
          <w:sz w:val="28"/>
          <w:szCs w:val="28"/>
          <w:lang w:val="uk-UA"/>
        </w:rPr>
        <w:t>23 викладачі</w:t>
      </w:r>
      <w:r w:rsidRPr="0048574F">
        <w:rPr>
          <w:bCs/>
          <w:iCs/>
          <w:color w:val="000000"/>
          <w:sz w:val="28"/>
          <w:szCs w:val="28"/>
          <w:shd w:val="clear" w:color="auto" w:fill="FFFFFF"/>
          <w:lang w:val="uk-UA"/>
        </w:rPr>
        <w:t xml:space="preserve"> успішно</w:t>
      </w:r>
      <w:r w:rsidRPr="0048574F">
        <w:rPr>
          <w:bCs/>
          <w:i/>
          <w:iCs/>
          <w:color w:val="000000"/>
          <w:sz w:val="28"/>
          <w:szCs w:val="28"/>
          <w:shd w:val="clear" w:color="auto" w:fill="FFFFFF"/>
          <w:lang w:val="uk-UA"/>
        </w:rPr>
        <w:t xml:space="preserve"> </w:t>
      </w:r>
      <w:r w:rsidRPr="0048574F">
        <w:rPr>
          <w:rStyle w:val="ae"/>
          <w:bCs/>
          <w:i w:val="0"/>
          <w:iCs w:val="0"/>
          <w:color w:val="000000"/>
          <w:sz w:val="28"/>
          <w:szCs w:val="28"/>
          <w:shd w:val="clear" w:color="auto" w:fill="FFFFFF"/>
        </w:rPr>
        <w:t>пройшли міжнародне науково</w:t>
      </w:r>
      <w:r w:rsidRPr="0048574F">
        <w:rPr>
          <w:color w:val="000000"/>
          <w:sz w:val="28"/>
          <w:szCs w:val="28"/>
          <w:shd w:val="clear" w:color="auto" w:fill="FFFFFF"/>
          <w:lang w:val="uk-UA"/>
        </w:rPr>
        <w:t>-</w:t>
      </w:r>
      <w:r w:rsidRPr="0048574F">
        <w:rPr>
          <w:rStyle w:val="ae"/>
          <w:bCs/>
          <w:i w:val="0"/>
          <w:iCs w:val="0"/>
          <w:color w:val="000000"/>
          <w:sz w:val="28"/>
          <w:szCs w:val="28"/>
          <w:shd w:val="clear" w:color="auto" w:fill="FFFFFF"/>
        </w:rPr>
        <w:t>педагогічне стажування</w:t>
      </w:r>
      <w:r w:rsidRPr="0048574F">
        <w:rPr>
          <w:color w:val="000000"/>
          <w:sz w:val="28"/>
          <w:szCs w:val="28"/>
          <w:shd w:val="clear" w:color="auto" w:fill="FFFFFF"/>
        </w:rPr>
        <w:t> </w:t>
      </w:r>
      <w:r w:rsidRPr="0048574F">
        <w:rPr>
          <w:color w:val="000000"/>
          <w:sz w:val="28"/>
          <w:szCs w:val="28"/>
          <w:shd w:val="clear" w:color="auto" w:fill="FFFFFF"/>
          <w:lang w:val="uk-UA"/>
        </w:rPr>
        <w:t xml:space="preserve">(дистанційне навчання) та </w:t>
      </w:r>
      <w:r w:rsidRPr="0048574F">
        <w:rPr>
          <w:bCs/>
          <w:color w:val="000000"/>
          <w:sz w:val="28"/>
          <w:szCs w:val="28"/>
          <w:lang w:val="uk-UA"/>
        </w:rPr>
        <w:t>отримали сертифікати.</w:t>
      </w:r>
    </w:p>
    <w:p w:rsidR="0048574F" w:rsidRPr="0048574F" w:rsidRDefault="0048574F" w:rsidP="0048574F">
      <w:pPr>
        <w:ind w:firstLine="720"/>
        <w:jc w:val="both"/>
        <w:rPr>
          <w:bCs/>
          <w:color w:val="000000"/>
          <w:sz w:val="28"/>
          <w:szCs w:val="28"/>
          <w:lang w:val="uk-UA"/>
        </w:rPr>
      </w:pPr>
      <w:r w:rsidRPr="0048574F">
        <w:rPr>
          <w:bCs/>
          <w:color w:val="000000"/>
          <w:sz w:val="28"/>
          <w:szCs w:val="28"/>
          <w:lang w:val="uk-UA"/>
        </w:rPr>
        <w:t>Упродовж навчального року</w:t>
      </w:r>
      <w:r w:rsidRPr="0048574F">
        <w:rPr>
          <w:sz w:val="28"/>
          <w:szCs w:val="28"/>
        </w:rPr>
        <w:t xml:space="preserve"> </w:t>
      </w:r>
      <w:r w:rsidRPr="0048574F">
        <w:rPr>
          <w:sz w:val="28"/>
          <w:szCs w:val="28"/>
          <w:lang w:val="uk-UA"/>
        </w:rPr>
        <w:t xml:space="preserve">180 </w:t>
      </w:r>
      <w:r w:rsidRPr="0048574F">
        <w:rPr>
          <w:bCs/>
          <w:color w:val="000000"/>
          <w:sz w:val="28"/>
          <w:szCs w:val="28"/>
          <w:lang w:val="uk-UA"/>
        </w:rPr>
        <w:t xml:space="preserve">педагогічних та науково-педагогічних працівників ДДПУ брали участь у міжнародних проєктах, реалізованих </w:t>
      </w:r>
      <w:r w:rsidRPr="0048574F">
        <w:rPr>
          <w:bCs/>
          <w:color w:val="000000"/>
          <w:sz w:val="28"/>
          <w:szCs w:val="28"/>
          <w:lang w:val="uk-UA"/>
        </w:rPr>
        <w:lastRenderedPageBreak/>
        <w:t>Посольством Республіки Польща у Києві.</w:t>
      </w:r>
    </w:p>
    <w:p w:rsidR="0048574F" w:rsidRPr="0048574F" w:rsidRDefault="0048574F" w:rsidP="0048574F">
      <w:pPr>
        <w:ind w:firstLine="567"/>
        <w:jc w:val="both"/>
        <w:rPr>
          <w:sz w:val="28"/>
          <w:szCs w:val="28"/>
          <w:lang w:val="uk-UA"/>
        </w:rPr>
      </w:pPr>
      <w:r w:rsidRPr="0048574F">
        <w:rPr>
          <w:sz w:val="28"/>
          <w:szCs w:val="28"/>
          <w:lang w:val="uk-UA"/>
        </w:rPr>
        <w:t>З квітня 2021 року у виші започатковано підвищення кваліфікації за програмами підвищення кваліфікації педагогічних та науково-педагогічних працівників ДДПУ, в обсязі 30 годин. Згідно з розкладом (дистанційно) пройшли підвищення 80</w:t>
      </w:r>
      <w:r w:rsidRPr="0048574F">
        <w:rPr>
          <w:b/>
          <w:sz w:val="28"/>
          <w:szCs w:val="28"/>
          <w:lang w:val="uk-UA"/>
        </w:rPr>
        <w:t xml:space="preserve"> </w:t>
      </w:r>
      <w:r w:rsidRPr="0048574F">
        <w:rPr>
          <w:sz w:val="28"/>
          <w:szCs w:val="28"/>
          <w:lang w:val="uk-UA"/>
        </w:rPr>
        <w:t>педагогічних та науково-педагогічних працівників ДДПУ за програмами підвищення кваліфікації:</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«Профілактика емоційного вигорання професійної діяльності викладачів вищих навчальних закладів» (розробник</w:t>
      </w:r>
      <w:r w:rsidRPr="0048574F">
        <w:rPr>
          <w:rFonts w:ascii="Times New Roman" w:hAnsi="Times New Roman" w:cs="Times New Roman"/>
          <w:color w:val="000000"/>
          <w:sz w:val="28"/>
          <w:szCs w:val="28"/>
          <w:lang w:val="uk-UA"/>
        </w:rPr>
        <w:t xml:space="preserve"> Мелоян Анаіт Едуардівна – завідувачка кафедри прикладної психології, кандидат психологічних наук, професор</w:t>
      </w:r>
      <w:r w:rsidRPr="0048574F">
        <w:rPr>
          <w:rFonts w:ascii="Times New Roman" w:hAnsi="Times New Roman" w:cs="Times New Roman"/>
          <w:sz w:val="28"/>
          <w:szCs w:val="28"/>
          <w:lang w:val="uk-UA"/>
        </w:rPr>
        <w:t>);</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«Інноваційні та інтерактивні освітні технології у професійній діяльності викладача вищої школи» (розробник</w:t>
      </w:r>
      <w:r w:rsidRPr="0048574F">
        <w:rPr>
          <w:rFonts w:ascii="Times New Roman" w:hAnsi="Times New Roman" w:cs="Times New Roman"/>
          <w:color w:val="000000"/>
          <w:sz w:val="28"/>
          <w:szCs w:val="28"/>
          <w:lang w:val="uk-UA"/>
        </w:rPr>
        <w:t xml:space="preserve"> Панасенко Елліна Анатоліївна – завідувачка кафедри практичної психології, доктор педагогічних наук, професор</w:t>
      </w:r>
      <w:r w:rsidRPr="0048574F">
        <w:rPr>
          <w:rFonts w:ascii="Times New Roman" w:hAnsi="Times New Roman" w:cs="Times New Roman"/>
          <w:sz w:val="28"/>
          <w:szCs w:val="28"/>
          <w:lang w:val="uk-UA"/>
        </w:rPr>
        <w:t>);</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 xml:space="preserve">«Фахова підготовка з української мови в умовах реформування освіти України» (розробник </w:t>
      </w:r>
      <w:r w:rsidRPr="0048574F">
        <w:rPr>
          <w:rFonts w:ascii="Times New Roman" w:hAnsi="Times New Roman" w:cs="Times New Roman"/>
          <w:color w:val="000000"/>
          <w:sz w:val="28"/>
          <w:szCs w:val="28"/>
          <w:lang w:val="uk-UA"/>
        </w:rPr>
        <w:t>Падалка Руслана Миколаївна –</w:t>
      </w:r>
      <w:r w:rsidRPr="0048574F">
        <w:rPr>
          <w:rFonts w:ascii="Times New Roman" w:eastAsia="Times New Roman" w:hAnsi="Times New Roman" w:cs="Times New Roman"/>
          <w:color w:val="000000"/>
          <w:sz w:val="28"/>
          <w:szCs w:val="28"/>
          <w:lang w:val="uk-UA"/>
        </w:rPr>
        <w:t xml:space="preserve"> </w:t>
      </w:r>
      <w:r w:rsidRPr="0048574F">
        <w:rPr>
          <w:rFonts w:ascii="Times New Roman" w:hAnsi="Times New Roman" w:cs="Times New Roman"/>
          <w:color w:val="000000"/>
          <w:sz w:val="28"/>
          <w:szCs w:val="28"/>
          <w:lang w:val="uk-UA"/>
        </w:rPr>
        <w:t>доцент кафедри</w:t>
      </w:r>
      <w:r w:rsidRPr="0048574F">
        <w:rPr>
          <w:rFonts w:ascii="Times New Roman" w:eastAsia="Times New Roman" w:hAnsi="Times New Roman" w:cs="Times New Roman"/>
          <w:color w:val="000000"/>
          <w:sz w:val="28"/>
          <w:szCs w:val="28"/>
          <w:lang w:val="uk-UA"/>
        </w:rPr>
        <w:t xml:space="preserve"> </w:t>
      </w:r>
      <w:r w:rsidRPr="0048574F">
        <w:rPr>
          <w:rFonts w:ascii="Times New Roman" w:hAnsi="Times New Roman" w:cs="Times New Roman"/>
          <w:color w:val="000000"/>
          <w:sz w:val="28"/>
          <w:szCs w:val="28"/>
          <w:lang w:val="uk-UA"/>
        </w:rPr>
        <w:t>української мови та літератури, кандидат філологічних наук, доцент);</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«Використання хмарних технологій та інструментів створення і підтримки Web-ресурсів при організації освітнього процесу в закладах вищої освіти» (розробник</w:t>
      </w:r>
      <w:r w:rsidRPr="0048574F">
        <w:rPr>
          <w:rFonts w:ascii="Times New Roman" w:hAnsi="Times New Roman" w:cs="Times New Roman"/>
          <w:color w:val="000000"/>
          <w:sz w:val="28"/>
          <w:szCs w:val="28"/>
          <w:lang w:val="uk-UA"/>
        </w:rPr>
        <w:t xml:space="preserve"> Стьопкін Андрій Вікторович - доцент кафедри</w:t>
      </w:r>
      <w:r w:rsidRPr="0048574F">
        <w:rPr>
          <w:rFonts w:ascii="Times New Roman" w:eastAsia="Times New Roman" w:hAnsi="Times New Roman" w:cs="Times New Roman"/>
          <w:color w:val="000000"/>
          <w:sz w:val="28"/>
          <w:szCs w:val="28"/>
          <w:lang w:val="uk-UA"/>
        </w:rPr>
        <w:t xml:space="preserve"> </w:t>
      </w:r>
      <w:r w:rsidRPr="0048574F">
        <w:rPr>
          <w:rFonts w:ascii="Times New Roman" w:hAnsi="Times New Roman" w:cs="Times New Roman"/>
          <w:color w:val="000000"/>
          <w:sz w:val="28"/>
          <w:szCs w:val="28"/>
          <w:lang w:val="uk-UA"/>
        </w:rPr>
        <w:t>математики та інформатики, кандидат фізико-математичних наук, доцент);</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«Безпека організації навчально-виховного процесу» (розробник</w:t>
      </w:r>
      <w:r w:rsidRPr="0048574F">
        <w:rPr>
          <w:rFonts w:ascii="Times New Roman" w:hAnsi="Times New Roman" w:cs="Times New Roman"/>
          <w:color w:val="000000"/>
          <w:sz w:val="28"/>
          <w:szCs w:val="28"/>
          <w:lang w:val="uk-UA"/>
        </w:rPr>
        <w:t xml:space="preserve"> Бутиріна Марина Володимирівна - </w:t>
      </w:r>
      <w:r w:rsidRPr="0048574F">
        <w:rPr>
          <w:rFonts w:ascii="Times New Roman" w:hAnsi="Times New Roman" w:cs="Times New Roman"/>
          <w:color w:val="000000"/>
          <w:sz w:val="28"/>
          <w:szCs w:val="28"/>
        </w:rPr>
        <w:t>доцент кафедри</w:t>
      </w:r>
      <w:r w:rsidRPr="0048574F">
        <w:rPr>
          <w:rFonts w:ascii="Times New Roman" w:eastAsia="Times New Roman" w:hAnsi="Times New Roman" w:cs="Times New Roman"/>
          <w:color w:val="000000"/>
          <w:sz w:val="28"/>
          <w:szCs w:val="28"/>
        </w:rPr>
        <w:t xml:space="preserve"> </w:t>
      </w:r>
      <w:r w:rsidRPr="0048574F">
        <w:rPr>
          <w:rFonts w:ascii="Times New Roman" w:hAnsi="Times New Roman" w:cs="Times New Roman"/>
          <w:color w:val="000000"/>
          <w:sz w:val="28"/>
          <w:szCs w:val="28"/>
        </w:rPr>
        <w:t>теорії і практики технологічної та професійної освіти, кандидат педагогічних наук, доцент);</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«Академічна доброчесність і наукова комунікація» (розробник</w:t>
      </w:r>
      <w:r w:rsidRPr="0048574F">
        <w:rPr>
          <w:rFonts w:ascii="Times New Roman" w:hAnsi="Times New Roman" w:cs="Times New Roman"/>
          <w:color w:val="000000"/>
          <w:sz w:val="28"/>
          <w:szCs w:val="28"/>
          <w:lang w:val="uk-UA"/>
        </w:rPr>
        <w:t xml:space="preserve"> Ішутіна Олена Євгенівна -  доцент кафедри</w:t>
      </w:r>
      <w:r w:rsidRPr="0048574F">
        <w:rPr>
          <w:rFonts w:ascii="Times New Roman" w:eastAsia="Times New Roman" w:hAnsi="Times New Roman" w:cs="Times New Roman"/>
          <w:color w:val="000000"/>
          <w:sz w:val="28"/>
          <w:szCs w:val="28"/>
          <w:lang w:val="uk-UA"/>
        </w:rPr>
        <w:t xml:space="preserve"> </w:t>
      </w:r>
      <w:r w:rsidRPr="0048574F">
        <w:rPr>
          <w:rFonts w:ascii="Times New Roman" w:hAnsi="Times New Roman" w:cs="Times New Roman"/>
          <w:color w:val="000000"/>
          <w:sz w:val="28"/>
          <w:szCs w:val="28"/>
          <w:lang w:val="uk-UA"/>
        </w:rPr>
        <w:t>теорії і практики початкової освіти, кандидат педагогічних наук, доцент);</w:t>
      </w:r>
    </w:p>
    <w:p w:rsidR="0048574F" w:rsidRPr="0048574F" w:rsidRDefault="0048574F" w:rsidP="0048574F">
      <w:pPr>
        <w:pStyle w:val="ListParagraph"/>
        <w:numPr>
          <w:ilvl w:val="0"/>
          <w:numId w:val="47"/>
        </w:numPr>
        <w:spacing w:after="0"/>
        <w:ind w:left="0" w:firstLine="851"/>
        <w:jc w:val="both"/>
        <w:rPr>
          <w:rFonts w:ascii="Times New Roman" w:hAnsi="Times New Roman" w:cs="Times New Roman"/>
          <w:sz w:val="28"/>
          <w:szCs w:val="28"/>
          <w:lang w:val="uk-UA"/>
        </w:rPr>
      </w:pPr>
      <w:r w:rsidRPr="0048574F">
        <w:rPr>
          <w:rFonts w:ascii="Times New Roman" w:hAnsi="Times New Roman" w:cs="Times New Roman"/>
          <w:sz w:val="28"/>
          <w:szCs w:val="28"/>
          <w:lang w:val="uk-UA"/>
        </w:rPr>
        <w:t>«Інформаційно-комунікаційні технології в освітній діяльності» (розробник</w:t>
      </w:r>
      <w:r w:rsidRPr="0048574F">
        <w:rPr>
          <w:rFonts w:ascii="Times New Roman" w:eastAsia="Times New Roman" w:hAnsi="Times New Roman" w:cs="Times New Roman"/>
          <w:color w:val="000000"/>
          <w:sz w:val="28"/>
          <w:szCs w:val="28"/>
          <w:lang w:val="uk-UA"/>
        </w:rPr>
        <w:t xml:space="preserve"> Величко Владислав Євгенович – завідувач, професор кафедри методики навчання математики та методики навчання інформатики, доктор педагогічних наук, доцент).</w:t>
      </w:r>
      <w:r w:rsidRPr="0048574F">
        <w:rPr>
          <w:rFonts w:ascii="Times New Roman" w:hAnsi="Times New Roman" w:cs="Times New Roman"/>
          <w:spacing w:val="-6"/>
          <w:sz w:val="28"/>
          <w:szCs w:val="28"/>
          <w:lang w:val="uk-UA"/>
        </w:rPr>
        <w:t xml:space="preserve"> </w:t>
      </w:r>
    </w:p>
    <w:p w:rsidR="0048574F" w:rsidRPr="0048574F" w:rsidRDefault="0048574F" w:rsidP="0048574F">
      <w:pPr>
        <w:ind w:firstLine="720"/>
        <w:jc w:val="both"/>
        <w:rPr>
          <w:color w:val="000000"/>
          <w:spacing w:val="-6"/>
          <w:sz w:val="28"/>
          <w:szCs w:val="28"/>
          <w:lang w:val="uk-UA"/>
        </w:rPr>
      </w:pPr>
      <w:r w:rsidRPr="0048574F">
        <w:rPr>
          <w:color w:val="000000"/>
          <w:spacing w:val="-6"/>
          <w:sz w:val="28"/>
          <w:szCs w:val="28"/>
          <w:lang w:val="uk-UA"/>
        </w:rPr>
        <w:t>11) На кафедрах подовжено  роботу щодо оновлення та підтримки дистанційних курсів. Розробленість дистанційних курсів сягнула 100%.</w:t>
      </w:r>
    </w:p>
    <w:p w:rsidR="0048574F" w:rsidRPr="0048574F" w:rsidRDefault="0048574F" w:rsidP="0048574F">
      <w:pPr>
        <w:ind w:firstLine="709"/>
        <w:jc w:val="both"/>
        <w:rPr>
          <w:sz w:val="28"/>
          <w:szCs w:val="28"/>
          <w:lang w:val="uk-UA"/>
        </w:rPr>
      </w:pPr>
      <w:r w:rsidRPr="0048574F">
        <w:rPr>
          <w:spacing w:val="-6"/>
          <w:sz w:val="28"/>
          <w:szCs w:val="28"/>
          <w:lang w:val="uk-UA"/>
        </w:rPr>
        <w:t xml:space="preserve">12) Посилено роботу щодо укладання угод про співпрацю з різними освітніми установами. Зокрема:  укладено угоди з такими навчальними закладами та установами: </w:t>
      </w:r>
      <w:r w:rsidRPr="0048574F">
        <w:rPr>
          <w:rFonts w:eastAsia="Calibri"/>
          <w:sz w:val="28"/>
          <w:szCs w:val="28"/>
          <w:lang w:val="uk-UA" w:eastAsia="en-US"/>
        </w:rPr>
        <w:t xml:space="preserve">Університетом туризму та екології (м. Суха Бескидзька, Польща) та оновлено договір </w:t>
      </w:r>
      <w:r w:rsidRPr="0048574F">
        <w:rPr>
          <w:sz w:val="28"/>
          <w:szCs w:val="28"/>
          <w:lang w:val="uk-UA"/>
        </w:rPr>
        <w:t>про співпрацю з Університетом імені Адама Міцкевича (м. Познань, Польща).</w:t>
      </w:r>
    </w:p>
    <w:p w:rsidR="0048574F" w:rsidRPr="0048574F" w:rsidRDefault="0048574F" w:rsidP="0048574F">
      <w:pPr>
        <w:shd w:val="clear" w:color="auto" w:fill="FFFFFF"/>
        <w:ind w:firstLine="709"/>
        <w:jc w:val="both"/>
        <w:rPr>
          <w:sz w:val="28"/>
          <w:szCs w:val="28"/>
          <w:lang w:val="uk-UA"/>
        </w:rPr>
      </w:pPr>
      <w:r w:rsidRPr="0048574F">
        <w:rPr>
          <w:sz w:val="28"/>
          <w:szCs w:val="28"/>
          <w:lang w:val="uk-UA"/>
        </w:rPr>
        <w:t xml:space="preserve">У грудні 2020 року в університеті відкрито Українсько-польський міжнародний центр освіти і науки за участі Надзвичайного й Повноважного </w:t>
      </w:r>
      <w:r w:rsidRPr="0048574F">
        <w:rPr>
          <w:sz w:val="28"/>
          <w:szCs w:val="28"/>
          <w:lang w:val="uk-UA"/>
        </w:rPr>
        <w:lastRenderedPageBreak/>
        <w:t>Посла Республіки Польща в Україні Бартоша Яна Ціхоцького. Завдяки діяльності центру вишем узято участь у трьох проєктах, реалізованих Посольством Республіки Польща в Україні. У 2020 році вперше в історії університету колектив вишу взяв участь у виконанні національного гімну з нагоди Дня Незалежності Польщі, за що отримано подяку від Міністра освіти і науки Польщі.</w:t>
      </w:r>
    </w:p>
    <w:p w:rsidR="0048574F" w:rsidRPr="0048574F" w:rsidRDefault="0048574F" w:rsidP="0048574F">
      <w:pPr>
        <w:ind w:firstLine="709"/>
        <w:jc w:val="both"/>
        <w:rPr>
          <w:sz w:val="28"/>
          <w:szCs w:val="28"/>
          <w:lang w:val="uk-UA"/>
        </w:rPr>
      </w:pPr>
      <w:r w:rsidRPr="0048574F">
        <w:rPr>
          <w:sz w:val="28"/>
          <w:szCs w:val="28"/>
          <w:lang w:val="uk-UA"/>
        </w:rPr>
        <w:t>У листопаді 2020 року отримав підтримку проєкт за програмою ЄС Erasmus+ (напрям Жан Моне) «Україна – ЄС: міжкультурна комунікація в освіті», який реалізовує кафедра теорії і практики початкової освіти. Проєкт має на меті сприяння інтеграції представників молодого покоління в світову та європейську спільноту, впровадження навчальної дисципліни «Міжкультурні комунікаційні студії» підготовки студентів магістерського рівня вищої освіти, організацію літньої школи, розробку та видання дидактичних матеріалів, розробку веб-сайту.</w:t>
      </w:r>
    </w:p>
    <w:p w:rsidR="0048574F" w:rsidRPr="0048574F" w:rsidRDefault="0048574F" w:rsidP="0048574F">
      <w:pPr>
        <w:ind w:firstLine="709"/>
        <w:jc w:val="both"/>
        <w:rPr>
          <w:sz w:val="28"/>
          <w:szCs w:val="28"/>
          <w:lang w:val="uk-UA"/>
        </w:rPr>
      </w:pPr>
      <w:r w:rsidRPr="0048574F">
        <w:rPr>
          <w:sz w:val="28"/>
          <w:szCs w:val="28"/>
          <w:lang w:val="uk-UA"/>
        </w:rPr>
        <w:t>З листопада 2020 року до квітня 2021 року університет брав участь у проєкті «Просування електронного курсу з кібергігієни в Донбаському державному педагогічному університеті (G-202102-67256)» за підтримки CRDF Global та Державного департаменту США. Проєкт мав на меті збільшити рівень обізнаності серед студентів на кіберзагрози й збільшити їхні навички в кібергігієні.</w:t>
      </w:r>
    </w:p>
    <w:p w:rsidR="0048574F" w:rsidRPr="0048574F" w:rsidRDefault="0048574F" w:rsidP="0048574F">
      <w:pPr>
        <w:ind w:firstLine="709"/>
        <w:jc w:val="both"/>
        <w:rPr>
          <w:sz w:val="28"/>
          <w:szCs w:val="28"/>
          <w:lang w:val="uk-UA"/>
        </w:rPr>
      </w:pPr>
      <w:r w:rsidRPr="0048574F">
        <w:rPr>
          <w:sz w:val="28"/>
          <w:szCs w:val="28"/>
          <w:lang w:val="uk-UA"/>
        </w:rPr>
        <w:t>У травні 2021 р. за підтримки Організації Об’єднаних Націй з промислового розвитку (ЮНІДО) у межах Проекту ЮНІДО/ГЕФ «Глобальна Інноваційна Програма Чистих Технологій для Малих та Середніх підприємств в Україні» на базі університету було створено Регіональний акселератор GCIP для інновацій, технологій та стартапів у Донецькій області. Проект Організації Об’єднаних Націй з промислового розвитку (ЮНІДО) та Глобального Екологічного Фонду (ГЕФ) «Глобальна інноваційна Програма чистих технологій для малих та середніх підприємств (МСП) в Україні» спрямований на підтримку та зміцнення підприємницької екосистеми з впровадження інноваційних чистих технологій (CleanTech) в Україні, одночасно стимулюючи залучення інвестицій та налагодження міжнародних партнерських відносин для сприяння адаптації до змін клімату та зниженню кількості викидів парникових газів в атмосферу. Упродовж липня-серпня 2021 року в університеті проведено перший онлайн-конкурс екологічно дружніх стартап-проєктів, під час якого було відібрано команди півфіналісти для участі акселераційній програмі ЮНІДО/ГЕФ, що передбачала проведення Бізнес академії, менторську підтримку, грантове фінансування. За результатами конкурсу було визначено 5 стартап-проєктів – переможців першого онлайн-конкурсу:</w:t>
      </w:r>
    </w:p>
    <w:p w:rsidR="0048574F" w:rsidRPr="0048574F" w:rsidRDefault="0048574F" w:rsidP="0048574F">
      <w:pPr>
        <w:ind w:firstLine="709"/>
        <w:jc w:val="both"/>
        <w:rPr>
          <w:sz w:val="28"/>
          <w:szCs w:val="28"/>
          <w:lang w:val="uk-UA"/>
        </w:rPr>
      </w:pPr>
      <w:r w:rsidRPr="0048574F">
        <w:rPr>
          <w:sz w:val="28"/>
          <w:szCs w:val="28"/>
          <w:lang w:val="uk-UA"/>
        </w:rPr>
        <w:t>І місце – «Коректурні таблиці з освіти для сталого розвитку» – Регіональний переможець.</w:t>
      </w:r>
    </w:p>
    <w:p w:rsidR="0048574F" w:rsidRPr="0048574F" w:rsidRDefault="0048574F" w:rsidP="0048574F">
      <w:pPr>
        <w:ind w:firstLine="709"/>
        <w:jc w:val="both"/>
        <w:rPr>
          <w:sz w:val="28"/>
          <w:szCs w:val="28"/>
          <w:lang w:val="uk-UA"/>
        </w:rPr>
      </w:pPr>
      <w:r w:rsidRPr="0048574F">
        <w:rPr>
          <w:sz w:val="28"/>
          <w:szCs w:val="28"/>
          <w:lang w:val="uk-UA"/>
        </w:rPr>
        <w:t>ІІ-ІІІ місце – «Технологія поліпшення якості піролізного палива отриманого при переробці відходів і біомаси методом гідрогенізації» – номінація «Вирішення проблеми утилізації відходів».</w:t>
      </w:r>
    </w:p>
    <w:p w:rsidR="0048574F" w:rsidRPr="0048574F" w:rsidRDefault="0048574F" w:rsidP="0048574F">
      <w:pPr>
        <w:ind w:firstLine="709"/>
        <w:jc w:val="both"/>
        <w:rPr>
          <w:sz w:val="28"/>
          <w:szCs w:val="28"/>
          <w:lang w:val="uk-UA"/>
        </w:rPr>
      </w:pPr>
      <w:r w:rsidRPr="0048574F">
        <w:rPr>
          <w:sz w:val="28"/>
          <w:szCs w:val="28"/>
          <w:lang w:val="uk-UA"/>
        </w:rPr>
        <w:lastRenderedPageBreak/>
        <w:t>ІІ-ІІІ місце – «Торба – трансформер з інформаційним доповненням» – номінація «Жіноче лідерство».</w:t>
      </w:r>
    </w:p>
    <w:p w:rsidR="0048574F" w:rsidRPr="0048574F" w:rsidRDefault="0048574F" w:rsidP="0048574F">
      <w:pPr>
        <w:ind w:firstLine="709"/>
        <w:jc w:val="both"/>
        <w:rPr>
          <w:sz w:val="28"/>
          <w:szCs w:val="28"/>
          <w:lang w:val="uk-UA"/>
        </w:rPr>
      </w:pPr>
      <w:r w:rsidRPr="0048574F">
        <w:rPr>
          <w:sz w:val="28"/>
          <w:szCs w:val="28"/>
          <w:lang w:val="uk-UA"/>
        </w:rPr>
        <w:t>IV місце – «Бібліотека інструментів» – номінація «Соціально-екологічний проєкт».</w:t>
      </w:r>
    </w:p>
    <w:p w:rsidR="0048574F" w:rsidRPr="0048574F" w:rsidRDefault="0048574F" w:rsidP="0048574F">
      <w:pPr>
        <w:ind w:firstLine="709"/>
        <w:jc w:val="both"/>
        <w:rPr>
          <w:sz w:val="28"/>
          <w:szCs w:val="28"/>
          <w:lang w:val="uk-UA"/>
        </w:rPr>
      </w:pPr>
      <w:r w:rsidRPr="0048574F">
        <w:rPr>
          <w:sz w:val="28"/>
          <w:szCs w:val="28"/>
          <w:lang w:val="uk-UA"/>
        </w:rPr>
        <w:t>V місце – «Метод очистки водоймищ та русел річок з використанням гірничодобувного обладнання» – номінація «Креативний підхід до вирішення екологічних проблем».</w:t>
      </w:r>
    </w:p>
    <w:p w:rsidR="0048574F" w:rsidRPr="0048574F" w:rsidRDefault="0048574F" w:rsidP="0048574F">
      <w:pPr>
        <w:ind w:firstLine="709"/>
        <w:jc w:val="both"/>
        <w:rPr>
          <w:sz w:val="28"/>
          <w:szCs w:val="28"/>
          <w:lang w:val="uk-UA"/>
        </w:rPr>
      </w:pPr>
      <w:r w:rsidRPr="0048574F">
        <w:rPr>
          <w:sz w:val="28"/>
          <w:szCs w:val="28"/>
          <w:lang w:val="uk-UA"/>
        </w:rPr>
        <w:t>Додатковий приз «Участь у національному конкурсі інноваційних екологічно-дружніх проєктів GCIP Ukraine» отримали проєкти:</w:t>
      </w:r>
    </w:p>
    <w:p w:rsidR="0048574F" w:rsidRPr="0048574F" w:rsidRDefault="0048574F" w:rsidP="0048574F">
      <w:pPr>
        <w:ind w:firstLine="709"/>
        <w:jc w:val="both"/>
        <w:rPr>
          <w:sz w:val="28"/>
          <w:szCs w:val="28"/>
          <w:lang w:val="uk-UA"/>
        </w:rPr>
      </w:pPr>
      <w:r w:rsidRPr="0048574F">
        <w:rPr>
          <w:sz w:val="28"/>
          <w:szCs w:val="28"/>
          <w:lang w:val="uk-UA"/>
        </w:rPr>
        <w:t>1. «Високоселективна хімічна металізація лазерного рисунка на керамічних підкладках, кераміці і кристалах».</w:t>
      </w:r>
    </w:p>
    <w:p w:rsidR="0048574F" w:rsidRPr="0048574F" w:rsidRDefault="0048574F" w:rsidP="0048574F">
      <w:pPr>
        <w:ind w:firstLine="709"/>
        <w:jc w:val="both"/>
        <w:rPr>
          <w:sz w:val="28"/>
          <w:szCs w:val="28"/>
          <w:lang w:val="uk-UA"/>
        </w:rPr>
      </w:pPr>
      <w:r w:rsidRPr="0048574F">
        <w:rPr>
          <w:sz w:val="28"/>
          <w:szCs w:val="28"/>
          <w:lang w:val="uk-UA"/>
        </w:rPr>
        <w:t>2. «Технологія хімічного нікелювання виробів зі сталі, чавуну і пластмас та інших матеріалів.</w:t>
      </w:r>
    </w:p>
    <w:p w:rsidR="0048574F" w:rsidRPr="0048574F" w:rsidRDefault="0048574F" w:rsidP="0048574F">
      <w:pPr>
        <w:ind w:firstLine="709"/>
        <w:jc w:val="both"/>
        <w:rPr>
          <w:sz w:val="28"/>
          <w:szCs w:val="28"/>
          <w:lang w:val="uk-UA"/>
        </w:rPr>
      </w:pPr>
      <w:r w:rsidRPr="0048574F">
        <w:rPr>
          <w:sz w:val="28"/>
          <w:szCs w:val="28"/>
          <w:lang w:val="uk-UA"/>
        </w:rPr>
        <w:t>У межах Програми Організації Об’єднаних Націй із відновлення та розбудови миру, за фінансової підтримки Уряду Королівства Нідерландів, на базі спортивного корпусу університету відкрито сучасний адаптивний скеледром, висота якого становить 7,5 метрів. Унікальність скеледрому для України та Донецької області полягає в його інклюзивності: третина стенду передбачена для занять осіб з обмеженими можливостями. Скеледром є найбільшим у Донецькій області в закритих приміщеннях.</w:t>
      </w:r>
    </w:p>
    <w:p w:rsidR="0048574F" w:rsidRPr="0048574F" w:rsidRDefault="0048574F" w:rsidP="0048574F">
      <w:pPr>
        <w:shd w:val="clear" w:color="auto" w:fill="FFFFFF"/>
        <w:ind w:firstLine="709"/>
        <w:jc w:val="both"/>
        <w:rPr>
          <w:sz w:val="28"/>
          <w:szCs w:val="28"/>
          <w:lang w:val="uk-UA"/>
        </w:rPr>
      </w:pPr>
      <w:r w:rsidRPr="0048574F">
        <w:rPr>
          <w:sz w:val="28"/>
          <w:szCs w:val="28"/>
          <w:lang w:val="uk-UA"/>
        </w:rPr>
        <w:t>У звітний період університет було відібрано до участі в проєкті «Ініціатива академічної доброчесності та якості освіти», що адмініструється Американськими Радами з міжнародної освіти за підтримки Посольства США в Україні, Міністерства освіти і науки України та Національного агентства із забезпечення якості вищої освіти. Проєкт має на меті об’єднати професійну спільноту освітян середньої та вищої освіти для обміну досвідом та співпраці  задля підтримки академічної доброчесності та якості освіти.</w:t>
      </w:r>
    </w:p>
    <w:p w:rsidR="0048574F" w:rsidRPr="0048574F" w:rsidRDefault="0048574F" w:rsidP="0048574F">
      <w:pPr>
        <w:ind w:firstLine="709"/>
        <w:jc w:val="both"/>
        <w:rPr>
          <w:sz w:val="28"/>
          <w:szCs w:val="28"/>
          <w:lang w:val="uk-UA"/>
        </w:rPr>
      </w:pPr>
      <w:r w:rsidRPr="0048574F">
        <w:rPr>
          <w:sz w:val="28"/>
          <w:szCs w:val="28"/>
          <w:lang w:val="uk-UA"/>
        </w:rPr>
        <w:t>Упродовж звітного періоду університет став учасником програми «Навчаємось разом» в межах проєкту «Фінська підтримка реформи української школи» за сприяння Міністерства освіти і науки України. У рамках програми протягом 2021-2022 навчального року викладацький склад університету отримає допомогу в розвитку компетентностей, пов’язаних із розробленням освітніх програм підготовки студентів педагогічних спеціальностей, зокрема, розробленням, впровадженням та оцінюванням нових освітніх програм відповідно до нових стандартів, у тому числі професійного стандарту вчителя.</w:t>
      </w:r>
    </w:p>
    <w:p w:rsidR="0048574F" w:rsidRPr="0048574F" w:rsidRDefault="0048574F" w:rsidP="0048574F">
      <w:pPr>
        <w:ind w:firstLine="709"/>
        <w:jc w:val="both"/>
        <w:rPr>
          <w:sz w:val="28"/>
          <w:szCs w:val="28"/>
          <w:lang w:val="uk-UA"/>
        </w:rPr>
      </w:pPr>
      <w:r w:rsidRPr="0048574F">
        <w:rPr>
          <w:sz w:val="28"/>
          <w:szCs w:val="28"/>
          <w:lang w:val="uk-UA"/>
        </w:rPr>
        <w:t>У травні 2021 р. мікропроєкт «Тренінгова програма «Територія толерантності: кращі європейські практики» було відібрано до участі в академічній ініціативі «Відбудова потенціалу Європейських студій на українських територіях, що постраждали від конфлікту: осмислюючи виклики та генеруючи рішення» за підтримки Європейського Союзу у рамках напряму ім. Жана Моне програми Еразмус+. Реалізацію мікропроєкту в університеті заплановано з 01.09.2021 р. по 30.06.2022 р.</w:t>
      </w:r>
    </w:p>
    <w:p w:rsidR="0048574F" w:rsidRPr="0048574F" w:rsidRDefault="0048574F" w:rsidP="0048574F">
      <w:pPr>
        <w:widowControl/>
        <w:numPr>
          <w:ilvl w:val="1"/>
          <w:numId w:val="43"/>
        </w:numPr>
        <w:tabs>
          <w:tab w:val="clear" w:pos="1455"/>
          <w:tab w:val="num" w:pos="1260"/>
          <w:tab w:val="left" w:pos="1800"/>
        </w:tabs>
        <w:suppressAutoHyphens w:val="0"/>
        <w:ind w:left="0" w:firstLine="720"/>
        <w:jc w:val="both"/>
        <w:rPr>
          <w:spacing w:val="-6"/>
          <w:sz w:val="28"/>
          <w:lang w:val="uk-UA"/>
        </w:rPr>
      </w:pPr>
      <w:r w:rsidRPr="0048574F">
        <w:rPr>
          <w:spacing w:val="-6"/>
          <w:sz w:val="28"/>
          <w:lang w:val="uk-UA"/>
        </w:rPr>
        <w:lastRenderedPageBreak/>
        <w:t>Продовжено виховну роботу студентів як в навчальному процесі, так і в гуртожитках університету. Цей напрям діяльності університету буде детально висвітлено проректором із науково-педагогічної роботи проф. Швидким С.М. на наступному засіданні вченої ради університету.</w:t>
      </w:r>
    </w:p>
    <w:p w:rsidR="0048574F" w:rsidRPr="0048574F" w:rsidRDefault="0048574F" w:rsidP="0048574F">
      <w:pPr>
        <w:ind w:firstLine="851"/>
        <w:jc w:val="both"/>
        <w:rPr>
          <w:sz w:val="28"/>
          <w:szCs w:val="28"/>
          <w:lang w:val="uk-UA"/>
        </w:rPr>
      </w:pPr>
      <w:r w:rsidRPr="0048574F">
        <w:rPr>
          <w:spacing w:val="-6"/>
          <w:sz w:val="28"/>
          <w:lang w:val="uk-UA"/>
        </w:rPr>
        <w:t xml:space="preserve">14) </w:t>
      </w:r>
      <w:r w:rsidRPr="0048574F">
        <w:rPr>
          <w:sz w:val="28"/>
          <w:szCs w:val="28"/>
          <w:lang w:val="uk-UA"/>
        </w:rPr>
        <w:t xml:space="preserve">У 2020-2021 навчальному році студенти ДДПУ брали активну участь у республіканських, обласних та міських змаганнях, зокрема: </w:t>
      </w:r>
    </w:p>
    <w:p w:rsidR="0048574F" w:rsidRPr="0048574F" w:rsidRDefault="0048574F" w:rsidP="0048574F">
      <w:pPr>
        <w:autoSpaceDE w:val="0"/>
        <w:autoSpaceDN w:val="0"/>
        <w:adjustRightInd w:val="0"/>
        <w:ind w:firstLine="851"/>
        <w:jc w:val="center"/>
        <w:rPr>
          <w:sz w:val="28"/>
          <w:szCs w:val="28"/>
          <w:u w:val="single"/>
          <w:lang w:val="uk-UA"/>
        </w:rPr>
      </w:pPr>
      <w:r w:rsidRPr="0048574F">
        <w:rPr>
          <w:sz w:val="28"/>
          <w:szCs w:val="28"/>
          <w:u w:val="single"/>
          <w:lang w:val="uk-UA"/>
        </w:rPr>
        <w:t>в республіканських:</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22- 25 січня 2021 року в м. Суми відбувся чемпіонат україни з самбо. Єлизавета Моренко  виборола 1місце у ваговій категорії понад </w:t>
      </w:r>
      <w:smartTag w:uri="urn:schemas-microsoft-com:office:smarttags" w:element="metricconverter">
        <w:smartTagPr>
          <w:attr w:name="ProductID" w:val="75 кг"/>
        </w:smartTagPr>
        <w:r w:rsidRPr="0048574F">
          <w:rPr>
            <w:rFonts w:ascii="Times New Roman" w:hAnsi="Times New Roman"/>
            <w:sz w:val="28"/>
            <w:szCs w:val="28"/>
            <w:lang w:val="uk-UA"/>
          </w:rPr>
          <w:t>75 кг</w:t>
        </w:r>
      </w:smartTag>
      <w:r w:rsidRPr="0048574F">
        <w:rPr>
          <w:rFonts w:ascii="Times New Roman" w:hAnsi="Times New Roman"/>
          <w:sz w:val="28"/>
          <w:szCs w:val="28"/>
          <w:lang w:val="uk-UA"/>
        </w:rPr>
        <w:t xml:space="preserve"> та 3 місце у категорії понад </w:t>
      </w:r>
      <w:smartTag w:uri="urn:schemas-microsoft-com:office:smarttags" w:element="metricconverter">
        <w:smartTagPr>
          <w:attr w:name="ProductID" w:val="80 кг"/>
        </w:smartTagPr>
        <w:r w:rsidRPr="0048574F">
          <w:rPr>
            <w:rFonts w:ascii="Times New Roman" w:hAnsi="Times New Roman"/>
            <w:sz w:val="28"/>
            <w:szCs w:val="28"/>
            <w:lang w:val="uk-UA"/>
          </w:rPr>
          <w:t>80 кг</w:t>
        </w:r>
      </w:smartTag>
      <w:r w:rsidRPr="0048574F">
        <w:rPr>
          <w:rFonts w:ascii="Times New Roman" w:hAnsi="Times New Roman"/>
          <w:sz w:val="28"/>
          <w:szCs w:val="28"/>
          <w:lang w:val="uk-UA"/>
        </w:rPr>
        <w:t>.</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11-12 лютого 2021 року у м. Київ на Всеукраїнському турнірі з греко-римської боротьби у ваговій категорії до </w:t>
      </w:r>
      <w:smartTag w:uri="urn:schemas-microsoft-com:office:smarttags" w:element="metricconverter">
        <w:smartTagPr>
          <w:attr w:name="ProductID" w:val="72 кг"/>
        </w:smartTagPr>
        <w:r w:rsidRPr="0048574F">
          <w:rPr>
            <w:rFonts w:ascii="Times New Roman" w:hAnsi="Times New Roman"/>
            <w:sz w:val="28"/>
            <w:szCs w:val="28"/>
            <w:lang w:val="uk-UA"/>
          </w:rPr>
          <w:t>72 кг</w:t>
        </w:r>
      </w:smartTag>
      <w:r w:rsidRPr="0048574F">
        <w:rPr>
          <w:rFonts w:ascii="Times New Roman" w:hAnsi="Times New Roman"/>
          <w:sz w:val="28"/>
          <w:szCs w:val="28"/>
          <w:lang w:val="uk-UA"/>
        </w:rPr>
        <w:t xml:space="preserve"> Отечко В.М. посів II місце.</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19-24 лютого 2021 року в м. Луцьк на чемпіонаті України  з самбо Єлизавета Моренко виборола дві золоті медалі в змаганнях до 21 року у ваговій категорії понад </w:t>
      </w:r>
      <w:smartTag w:uri="urn:schemas-microsoft-com:office:smarttags" w:element="metricconverter">
        <w:smartTagPr>
          <w:attr w:name="ProductID" w:val="80 кг"/>
        </w:smartTagPr>
        <w:r w:rsidRPr="0048574F">
          <w:rPr>
            <w:rFonts w:ascii="Times New Roman" w:hAnsi="Times New Roman"/>
            <w:sz w:val="28"/>
            <w:szCs w:val="28"/>
            <w:lang w:val="uk-UA"/>
          </w:rPr>
          <w:t>80 кг</w:t>
        </w:r>
      </w:smartTag>
      <w:r w:rsidRPr="0048574F">
        <w:rPr>
          <w:rFonts w:ascii="Times New Roman" w:hAnsi="Times New Roman"/>
          <w:sz w:val="28"/>
          <w:szCs w:val="28"/>
          <w:lang w:val="uk-UA"/>
        </w:rPr>
        <w:t>.</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 березня 2021 року у м. Одеса на чемпіонаті України з комбат Дзю-Дзюцу, Владислав Шульга посів 1 місце у ваговій категорії до </w:t>
      </w:r>
      <w:smartTag w:uri="urn:schemas-microsoft-com:office:smarttags" w:element="metricconverter">
        <w:smartTagPr>
          <w:attr w:name="ProductID" w:val="57 кг"/>
        </w:smartTagPr>
        <w:r w:rsidRPr="0048574F">
          <w:rPr>
            <w:rFonts w:ascii="Times New Roman" w:hAnsi="Times New Roman"/>
            <w:sz w:val="28"/>
            <w:szCs w:val="28"/>
            <w:lang w:val="uk-UA"/>
          </w:rPr>
          <w:t>57 кг</w:t>
        </w:r>
      </w:smartTag>
      <w:r w:rsidRPr="0048574F">
        <w:rPr>
          <w:rFonts w:ascii="Times New Roman" w:hAnsi="Times New Roman"/>
          <w:sz w:val="28"/>
          <w:szCs w:val="28"/>
          <w:lang w:val="uk-UA"/>
        </w:rPr>
        <w:t>.</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5-8 березня 2020 року  на чемпіонаті України з кікбоксингу WAKO в м. Одеса Ярослав Єфімцев виборов 2 місце у фул-контакті 91+ кг.</w:t>
      </w:r>
    </w:p>
    <w:p w:rsidR="0048574F" w:rsidRPr="0048574F" w:rsidRDefault="0048574F" w:rsidP="0048574F">
      <w:pPr>
        <w:pStyle w:val="a9"/>
        <w:ind w:left="0" w:firstLine="851"/>
        <w:jc w:val="both"/>
        <w:rPr>
          <w:rFonts w:ascii="Times New Roman" w:hAnsi="Times New Roman"/>
          <w:sz w:val="28"/>
          <w:szCs w:val="28"/>
          <w:lang w:val="uk-UA"/>
        </w:rPr>
      </w:pPr>
      <w:r w:rsidRPr="0048574F">
        <w:rPr>
          <w:rFonts w:ascii="Times New Roman" w:hAnsi="Times New Roman"/>
          <w:sz w:val="28"/>
          <w:szCs w:val="28"/>
          <w:lang w:val="uk-UA"/>
        </w:rPr>
        <w:t>З 6 по 8 вересня 2020 року на чемпіонаті України  з самбо на Одещині, Єлизавета Моренко посіла 3 місце у ваговій категорії 80+ кг.</w:t>
      </w:r>
    </w:p>
    <w:p w:rsidR="0048574F" w:rsidRPr="0048574F" w:rsidRDefault="0048574F" w:rsidP="0048574F">
      <w:pPr>
        <w:pStyle w:val="a9"/>
        <w:ind w:left="0" w:firstLine="851"/>
        <w:jc w:val="both"/>
        <w:rPr>
          <w:rFonts w:ascii="Times New Roman" w:hAnsi="Times New Roman"/>
          <w:b/>
          <w:color w:val="000000"/>
          <w:sz w:val="28"/>
          <w:szCs w:val="28"/>
          <w:lang w:val="uk-UA"/>
        </w:rPr>
      </w:pPr>
      <w:r w:rsidRPr="0048574F">
        <w:rPr>
          <w:rFonts w:ascii="Times New Roman" w:hAnsi="Times New Roman"/>
          <w:sz w:val="28"/>
          <w:szCs w:val="28"/>
          <w:lang w:val="uk-UA"/>
        </w:rPr>
        <w:t xml:space="preserve">З 1 по 4 жовтня 2020 року на кубку України з кікбоксингу в м. Черкаси, Ярослав Єфімцев посів 1 місце у фул – контакті 91+кг. </w:t>
      </w:r>
    </w:p>
    <w:p w:rsidR="0048574F" w:rsidRPr="0048574F" w:rsidRDefault="0048574F" w:rsidP="0048574F">
      <w:pPr>
        <w:ind w:left="360" w:firstLine="851"/>
        <w:jc w:val="center"/>
        <w:rPr>
          <w:color w:val="000000"/>
          <w:sz w:val="28"/>
          <w:szCs w:val="28"/>
          <w:u w:val="single"/>
          <w:lang w:val="uk-UA"/>
        </w:rPr>
      </w:pPr>
      <w:r w:rsidRPr="0048574F">
        <w:rPr>
          <w:color w:val="000000"/>
          <w:sz w:val="28"/>
          <w:szCs w:val="28"/>
          <w:u w:val="single"/>
          <w:lang w:val="uk-UA"/>
        </w:rPr>
        <w:t>в обласних:</w:t>
      </w:r>
    </w:p>
    <w:p w:rsidR="0048574F" w:rsidRPr="0048574F" w:rsidRDefault="0048574F" w:rsidP="0048574F">
      <w:pPr>
        <w:ind w:firstLine="851"/>
        <w:jc w:val="both"/>
        <w:rPr>
          <w:sz w:val="28"/>
          <w:szCs w:val="28"/>
          <w:lang w:val="uk-UA"/>
        </w:rPr>
      </w:pPr>
      <w:r w:rsidRPr="0048574F">
        <w:rPr>
          <w:color w:val="000000"/>
          <w:sz w:val="28"/>
          <w:szCs w:val="28"/>
          <w:lang w:val="uk-UA"/>
        </w:rPr>
        <w:t>5 лютого у місті Краматорськ  на чемпіонаті  Донецької області з бадмінтону серед студентів закладів вищої освіти III-IV рівнів акредитації на базі ДДМА, наша збірна посіла 1 місце.</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 xml:space="preserve">Традиційними заходами в ДДПУ є: першість університету серед факультетів з баскетболу, волейболу, футзалу, настільного тенісу, легкоатлетичного кросу, спортивної гімнастики, "Козацькі розваги", але  через пандемію COVID-19 провести встигли лише: </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12.02.2021 - козацькі розваги у спортивному корпусі ДДПУ;</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11.03.2021 – першість університету з баскетболу;</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1 місце – фізико-математичний факультет;</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2 місце – здоров`я людини;</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3 місце – педагогічний факультет;</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11.09.2020 року, до Дня фізичної культури та спорту України викладачі та студенти факультету фізичного виховання провели традиційний  SPORT FEST, з пробігом на Слов`янський курорт та командними іграми на лісовій галявині.</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 xml:space="preserve">5-6 жовтня 2020 року у м. Лимані за ініціативою ФФУ України відбулись уроки з футболу. Студенти факультету фізичного виховання провели майстер </w:t>
      </w:r>
      <w:r w:rsidRPr="0048574F">
        <w:rPr>
          <w:sz w:val="28"/>
          <w:szCs w:val="28"/>
          <w:lang w:val="uk-UA"/>
        </w:rPr>
        <w:lastRenderedPageBreak/>
        <w:t>класи зі школярами.</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10-11 жовтня 2020 року в м. Слов`янськ, відбувся турнір з триатлону України.  Студенти  ДДПУ  були залучені волонтерами на цих змаганнях.</w:t>
      </w:r>
    </w:p>
    <w:p w:rsidR="0048574F" w:rsidRPr="0048574F" w:rsidRDefault="0048574F" w:rsidP="0048574F">
      <w:pPr>
        <w:autoSpaceDE w:val="0"/>
        <w:autoSpaceDN w:val="0"/>
        <w:adjustRightInd w:val="0"/>
        <w:ind w:firstLine="851"/>
        <w:jc w:val="both"/>
        <w:rPr>
          <w:sz w:val="28"/>
          <w:szCs w:val="28"/>
          <w:lang w:val="uk-UA"/>
        </w:rPr>
      </w:pPr>
      <w:r w:rsidRPr="0048574F">
        <w:rPr>
          <w:sz w:val="28"/>
          <w:szCs w:val="28"/>
          <w:lang w:val="uk-UA"/>
        </w:rPr>
        <w:t>8 грудня у спортивному корпусі ДДПУ відбулося урочисте відкриття скеледрому. Присутнім на відкритті, був спортсмен Донецької області, чемпіон cвіту 2014, та чемпіон Європи 2020 зі скелелазіння – Даниїл Болдирев.</w:t>
      </w:r>
    </w:p>
    <w:p w:rsidR="0048574F" w:rsidRPr="0048574F" w:rsidRDefault="0048574F" w:rsidP="0048574F">
      <w:pPr>
        <w:tabs>
          <w:tab w:val="num" w:pos="993"/>
        </w:tabs>
        <w:ind w:firstLine="709"/>
        <w:jc w:val="both"/>
        <w:rPr>
          <w:spacing w:val="-6"/>
          <w:sz w:val="28"/>
          <w:szCs w:val="28"/>
          <w:lang w:val="uk-UA"/>
        </w:rPr>
      </w:pPr>
      <w:r w:rsidRPr="0048574F">
        <w:rPr>
          <w:spacing w:val="-6"/>
          <w:sz w:val="28"/>
          <w:lang w:val="uk-UA"/>
        </w:rPr>
        <w:t xml:space="preserve">15) Упродовж звітного періоду здійснено підготовку </w:t>
      </w:r>
      <w:r w:rsidRPr="0048574F">
        <w:rPr>
          <w:spacing w:val="-6"/>
          <w:sz w:val="28"/>
          <w:szCs w:val="28"/>
          <w:lang w:val="uk-UA"/>
        </w:rPr>
        <w:t>навчальних корпусів, гуртожитків університету до роботи у новому 2021–2022 навчальному році та опалювальному сезоні. Проведено поточний ремонт приміщень навчальних корпусів та гуртожитків університету. Особливої уваги заслуговують заходи, що забезпечують сталу роботу університету в умовах карантину.</w:t>
      </w:r>
    </w:p>
    <w:p w:rsidR="0048574F" w:rsidRPr="0048574F" w:rsidRDefault="0048574F" w:rsidP="0048574F">
      <w:pPr>
        <w:ind w:firstLine="720"/>
        <w:jc w:val="both"/>
        <w:rPr>
          <w:spacing w:val="-6"/>
          <w:sz w:val="28"/>
          <w:lang w:val="uk-UA"/>
        </w:rPr>
      </w:pPr>
      <w:r w:rsidRPr="0048574F">
        <w:rPr>
          <w:spacing w:val="-6"/>
          <w:sz w:val="28"/>
          <w:lang w:val="uk-UA"/>
        </w:rPr>
        <w:t>Усі структурні підрозділами регулярно здійснюють роботу щодо виконання рішень вченої ради ДДПУ з різних напрямів діяльності університету.</w:t>
      </w:r>
    </w:p>
    <w:p w:rsidR="005B2091" w:rsidRPr="0048574F" w:rsidRDefault="005B2091">
      <w:pPr>
        <w:rPr>
          <w:lang w:val="uk-UA"/>
        </w:rPr>
      </w:pPr>
    </w:p>
    <w:p w:rsidR="007A2DCA" w:rsidRPr="0048574F" w:rsidRDefault="007A2DCA" w:rsidP="007A2DCA">
      <w:pPr>
        <w:tabs>
          <w:tab w:val="left" w:pos="1652"/>
        </w:tabs>
        <w:spacing w:line="360" w:lineRule="auto"/>
        <w:jc w:val="center"/>
        <w:rPr>
          <w:rFonts w:eastAsia="Times New Roman"/>
          <w:b/>
          <w:i/>
          <w:caps/>
          <w:sz w:val="28"/>
          <w:szCs w:val="28"/>
          <w:lang w:val="uk-UA" w:bidi="ru-RU"/>
        </w:rPr>
      </w:pPr>
      <w:r w:rsidRPr="0048574F">
        <w:rPr>
          <w:b/>
          <w:i/>
          <w:sz w:val="28"/>
          <w:szCs w:val="28"/>
          <w:lang w:val="uk-UA"/>
        </w:rPr>
        <w:t xml:space="preserve">IV. </w:t>
      </w:r>
      <w:r w:rsidRPr="0048574F">
        <w:rPr>
          <w:rFonts w:eastAsia="Times New Roman"/>
          <w:b/>
          <w:i/>
          <w:caps/>
          <w:sz w:val="28"/>
          <w:szCs w:val="28"/>
          <w:lang w:val="uk-UA"/>
        </w:rPr>
        <w:t>Про стан виховної роботи</w:t>
      </w:r>
    </w:p>
    <w:p w:rsidR="007A2DCA" w:rsidRPr="0048574F" w:rsidRDefault="007A2DCA" w:rsidP="007A2DCA">
      <w:pPr>
        <w:keepNext/>
        <w:numPr>
          <w:ilvl w:val="1"/>
          <w:numId w:val="0"/>
        </w:numPr>
        <w:tabs>
          <w:tab w:val="num" w:pos="576"/>
          <w:tab w:val="left" w:pos="1152"/>
        </w:tabs>
        <w:spacing w:line="360" w:lineRule="auto"/>
        <w:jc w:val="center"/>
        <w:outlineLvl w:val="1"/>
        <w:rPr>
          <w:rFonts w:eastAsia="Times New Roman"/>
          <w:b/>
          <w:i/>
          <w:sz w:val="28"/>
          <w:szCs w:val="28"/>
          <w:lang w:val="uk-UA" w:eastAsia="ar-SA"/>
        </w:rPr>
      </w:pPr>
      <w:r w:rsidRPr="0048574F">
        <w:rPr>
          <w:rFonts w:eastAsia="Times New Roman"/>
          <w:b/>
          <w:sz w:val="28"/>
          <w:szCs w:val="28"/>
          <w:lang w:val="uk-UA" w:eastAsia="ar-SA"/>
        </w:rPr>
        <w:t>Організаційна робота</w:t>
      </w:r>
    </w:p>
    <w:p w:rsidR="007A2DCA" w:rsidRPr="0048574F" w:rsidRDefault="007A2DCA" w:rsidP="007A2DCA">
      <w:pPr>
        <w:ind w:firstLine="851"/>
        <w:jc w:val="both"/>
        <w:rPr>
          <w:sz w:val="28"/>
          <w:szCs w:val="28"/>
          <w:lang w:val="uk-UA" w:eastAsia="ar-SA"/>
        </w:rPr>
      </w:pPr>
      <w:r w:rsidRPr="0048574F">
        <w:rPr>
          <w:sz w:val="28"/>
          <w:szCs w:val="28"/>
          <w:lang w:val="uk-UA" w:eastAsia="ar-SA"/>
        </w:rPr>
        <w:t>В основу виховної роботи ДВНЗ «Донбаський державний педагогічний університет»</w:t>
      </w:r>
      <w:r w:rsidRPr="0048574F">
        <w:rPr>
          <w:sz w:val="28"/>
          <w:szCs w:val="28"/>
          <w:lang w:val="uk-UA"/>
        </w:rPr>
        <w:t xml:space="preserve"> покладено основні положення Конституції України, Концепції виховання дітей і молоді в національній системі освіти, затвердженій Міністерством освіти і науки 1996 року, Національної доктрини розвитку освіти України у ХХІ ст., Законів України «Про освіту» (2008 р.), «Про вищу освіту» (2014 р.), Концепції національно-патріотичного виховання молоді (2009 р.), Указ Президента України «Про Стратегію національно-патріотичного виховання» (18.05.2019р.)</w:t>
      </w:r>
      <w:r w:rsidRPr="0048574F">
        <w:rPr>
          <w:rStyle w:val="rvts44"/>
          <w:b/>
          <w:bCs/>
          <w:color w:val="333333"/>
          <w:sz w:val="28"/>
          <w:szCs w:val="28"/>
          <w:shd w:val="clear" w:color="auto" w:fill="FFFFFF"/>
          <w:lang w:val="uk-UA"/>
        </w:rPr>
        <w:t xml:space="preserve"> </w:t>
      </w:r>
      <w:r w:rsidRPr="0048574F">
        <w:rPr>
          <w:sz w:val="28"/>
          <w:szCs w:val="28"/>
          <w:lang w:val="uk-UA"/>
        </w:rPr>
        <w:t>та інш</w:t>
      </w:r>
      <w:r w:rsidR="00F54FDD" w:rsidRPr="0048574F">
        <w:rPr>
          <w:sz w:val="28"/>
          <w:szCs w:val="28"/>
          <w:lang w:val="uk-UA"/>
        </w:rPr>
        <w:t>і</w:t>
      </w:r>
      <w:r w:rsidRPr="0048574F">
        <w:rPr>
          <w:sz w:val="28"/>
          <w:szCs w:val="28"/>
          <w:lang w:val="uk-UA"/>
        </w:rPr>
        <w:t xml:space="preserve"> державн</w:t>
      </w:r>
      <w:r w:rsidR="00F54FDD" w:rsidRPr="0048574F">
        <w:rPr>
          <w:sz w:val="28"/>
          <w:szCs w:val="28"/>
          <w:lang w:val="uk-UA"/>
        </w:rPr>
        <w:t>і</w:t>
      </w:r>
      <w:r w:rsidRPr="0048574F">
        <w:rPr>
          <w:sz w:val="28"/>
          <w:szCs w:val="28"/>
          <w:lang w:val="uk-UA"/>
        </w:rPr>
        <w:t xml:space="preserve"> документ</w:t>
      </w:r>
      <w:r w:rsidR="00F54FDD" w:rsidRPr="0048574F">
        <w:rPr>
          <w:sz w:val="28"/>
          <w:szCs w:val="28"/>
          <w:lang w:val="uk-UA"/>
        </w:rPr>
        <w:t>и</w:t>
      </w:r>
      <w:r w:rsidRPr="0048574F">
        <w:rPr>
          <w:sz w:val="28"/>
          <w:szCs w:val="28"/>
          <w:lang w:val="uk-UA"/>
        </w:rPr>
        <w:t xml:space="preserve">, «Концепції виховної роботи у </w:t>
      </w:r>
      <w:r w:rsidR="00F54FDD" w:rsidRPr="0048574F">
        <w:rPr>
          <w:sz w:val="28"/>
          <w:szCs w:val="28"/>
          <w:lang w:val="uk-UA"/>
        </w:rPr>
        <w:t>Д</w:t>
      </w:r>
      <w:r w:rsidRPr="0048574F">
        <w:rPr>
          <w:bCs/>
          <w:sz w:val="28"/>
          <w:szCs w:val="28"/>
          <w:lang w:val="uk-UA"/>
        </w:rPr>
        <w:t xml:space="preserve">ержавному вищому навчальному закладі «Донбаський державний педагогічний університет» та </w:t>
      </w:r>
      <w:r w:rsidRPr="0048574F">
        <w:rPr>
          <w:sz w:val="28"/>
          <w:szCs w:val="28"/>
          <w:lang w:val="uk-UA" w:eastAsia="ar-SA"/>
        </w:rPr>
        <w:t>загальноуніверситетський «План виховної роботи», згідно з яким кожен факультет розробляє та приймає власний річний план із виховної роботи. В основу планів покладено принципи «Концептуальних засад гуманітарної освіти в Україні» (Наказ Міністерства освіти України від 10.04.1996 р. № 111), форми й методи виховання здобувачів вищої освіти у навчально-виховному процесі та в позанавчальний час, календарно оформлений графік заходів та акцій до державних свят і визначних дат в історії України, план роботи студентського та спортивного клубів університету, призначен</w:t>
      </w:r>
      <w:r w:rsidR="00F54FDD" w:rsidRPr="0048574F">
        <w:rPr>
          <w:sz w:val="28"/>
          <w:szCs w:val="28"/>
          <w:lang w:val="uk-UA" w:eastAsia="ar-SA"/>
        </w:rPr>
        <w:t>ня</w:t>
      </w:r>
      <w:r w:rsidRPr="0048574F">
        <w:rPr>
          <w:sz w:val="28"/>
          <w:szCs w:val="28"/>
          <w:lang w:val="uk-UA" w:eastAsia="ar-SA"/>
        </w:rPr>
        <w:t xml:space="preserve"> відповідальних та терміни проведення запланованих заходів. </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У навчальному процесі належну увагу приділено національно-патріотичному вихованню здобувачів вищої освіти, яке забезпечується викладанням комплексних гуманітарних дисциплін, основними серед яких є історичні, філологічні, політологічні, економічні, соціологічні, культурологічні, українознавчі, психолого-педагогічні та правознавчі. Весь комплекс гуманітарних дисциплін викладають винятково державною мовою, із використанням, насамперед, </w:t>
      </w:r>
      <w:r w:rsidR="001F05A8" w:rsidRPr="0048574F">
        <w:rPr>
          <w:sz w:val="28"/>
          <w:szCs w:val="28"/>
          <w:lang w:val="uk-UA" w:eastAsia="ar-SA"/>
        </w:rPr>
        <w:t>української</w:t>
      </w:r>
      <w:r w:rsidRPr="0048574F">
        <w:rPr>
          <w:sz w:val="28"/>
          <w:szCs w:val="28"/>
          <w:lang w:val="uk-UA" w:eastAsia="ar-SA"/>
        </w:rPr>
        <w:t xml:space="preserve"> наукової та навчально-методичної літератури із залученням відповідних історико-краєзнавчих досліджень про </w:t>
      </w:r>
      <w:r w:rsidRPr="0048574F">
        <w:rPr>
          <w:sz w:val="28"/>
          <w:szCs w:val="28"/>
          <w:lang w:val="uk-UA" w:eastAsia="ar-SA"/>
        </w:rPr>
        <w:lastRenderedPageBreak/>
        <w:t xml:space="preserve">Україну </w:t>
      </w:r>
      <w:r w:rsidR="001F05A8" w:rsidRPr="0048574F">
        <w:rPr>
          <w:sz w:val="28"/>
          <w:szCs w:val="28"/>
          <w:lang w:val="uk-UA" w:eastAsia="ar-SA"/>
        </w:rPr>
        <w:t>й</w:t>
      </w:r>
      <w:r w:rsidRPr="0048574F">
        <w:rPr>
          <w:sz w:val="28"/>
          <w:szCs w:val="28"/>
          <w:lang w:val="uk-UA" w:eastAsia="ar-SA"/>
        </w:rPr>
        <w:t xml:space="preserve"> Донеччину зокрема.</w:t>
      </w:r>
    </w:p>
    <w:p w:rsidR="007A2DCA" w:rsidRPr="0048574F" w:rsidRDefault="007A2DCA" w:rsidP="007A2DCA">
      <w:pPr>
        <w:ind w:firstLine="851"/>
        <w:jc w:val="both"/>
        <w:rPr>
          <w:sz w:val="28"/>
          <w:szCs w:val="28"/>
          <w:lang w:val="uk-UA" w:eastAsia="ar-SA"/>
        </w:rPr>
      </w:pPr>
      <w:r w:rsidRPr="0048574F">
        <w:rPr>
          <w:sz w:val="28"/>
          <w:szCs w:val="28"/>
          <w:lang w:val="uk-UA" w:eastAsia="ar-SA"/>
        </w:rPr>
        <w:t>Виховн</w:t>
      </w:r>
      <w:r w:rsidR="001F05A8" w:rsidRPr="0048574F">
        <w:rPr>
          <w:sz w:val="28"/>
          <w:szCs w:val="28"/>
          <w:lang w:val="uk-UA" w:eastAsia="ar-SA"/>
        </w:rPr>
        <w:t>у</w:t>
      </w:r>
      <w:r w:rsidRPr="0048574F">
        <w:rPr>
          <w:sz w:val="28"/>
          <w:szCs w:val="28"/>
          <w:lang w:val="uk-UA" w:eastAsia="ar-SA"/>
        </w:rPr>
        <w:t xml:space="preserve"> робот</w:t>
      </w:r>
      <w:r w:rsidR="001F05A8" w:rsidRPr="0048574F">
        <w:rPr>
          <w:sz w:val="28"/>
          <w:szCs w:val="28"/>
          <w:lang w:val="uk-UA" w:eastAsia="ar-SA"/>
        </w:rPr>
        <w:t>у</w:t>
      </w:r>
      <w:r w:rsidRPr="0048574F">
        <w:rPr>
          <w:sz w:val="28"/>
          <w:szCs w:val="28"/>
          <w:lang w:val="uk-UA" w:eastAsia="ar-SA"/>
        </w:rPr>
        <w:t xml:space="preserve"> науково-педагогічного складу зі здобувачами провод</w:t>
      </w:r>
      <w:r w:rsidR="001F05A8" w:rsidRPr="0048574F">
        <w:rPr>
          <w:sz w:val="28"/>
          <w:szCs w:val="28"/>
          <w:lang w:val="uk-UA" w:eastAsia="ar-SA"/>
        </w:rPr>
        <w:t>ять</w:t>
      </w:r>
      <w:r w:rsidRPr="0048574F">
        <w:rPr>
          <w:sz w:val="28"/>
          <w:szCs w:val="28"/>
          <w:lang w:val="uk-UA" w:eastAsia="ar-SA"/>
        </w:rPr>
        <w:t xml:space="preserve"> регулярно згідно з планами виховної роботи університету та факультетів. На всіх факультетах своєчасно проводять засідання рад кураторів, старостатів, кураторських годин. Тематик</w:t>
      </w:r>
      <w:r w:rsidR="001F05A8" w:rsidRPr="0048574F">
        <w:rPr>
          <w:sz w:val="28"/>
          <w:szCs w:val="28"/>
          <w:lang w:val="uk-UA" w:eastAsia="ar-SA"/>
        </w:rPr>
        <w:t>у</w:t>
      </w:r>
      <w:r w:rsidRPr="0048574F">
        <w:rPr>
          <w:sz w:val="28"/>
          <w:szCs w:val="28"/>
          <w:lang w:val="uk-UA" w:eastAsia="ar-SA"/>
        </w:rPr>
        <w:t xml:space="preserve"> кураторських годин узгоджу</w:t>
      </w:r>
      <w:r w:rsidR="001F05A8" w:rsidRPr="0048574F">
        <w:rPr>
          <w:sz w:val="28"/>
          <w:szCs w:val="28"/>
          <w:lang w:val="uk-UA" w:eastAsia="ar-SA"/>
        </w:rPr>
        <w:t>ють</w:t>
      </w:r>
      <w:r w:rsidRPr="0048574F">
        <w:rPr>
          <w:sz w:val="28"/>
          <w:szCs w:val="28"/>
          <w:lang w:val="uk-UA" w:eastAsia="ar-SA"/>
        </w:rPr>
        <w:t xml:space="preserve"> </w:t>
      </w:r>
      <w:r w:rsidR="001F05A8" w:rsidRPr="0048574F">
        <w:rPr>
          <w:sz w:val="28"/>
          <w:szCs w:val="28"/>
          <w:lang w:val="uk-UA" w:eastAsia="ar-SA"/>
        </w:rPr>
        <w:t>і</w:t>
      </w:r>
      <w:r w:rsidRPr="0048574F">
        <w:rPr>
          <w:sz w:val="28"/>
          <w:szCs w:val="28"/>
          <w:lang w:val="uk-UA" w:eastAsia="ar-SA"/>
        </w:rPr>
        <w:t>з проректором із науково-педагогічної роботи та склада</w:t>
      </w:r>
      <w:r w:rsidR="001F05A8" w:rsidRPr="0048574F">
        <w:rPr>
          <w:sz w:val="28"/>
          <w:szCs w:val="28"/>
          <w:lang w:val="uk-UA" w:eastAsia="ar-SA"/>
        </w:rPr>
        <w:t>ють</w:t>
      </w:r>
      <w:r w:rsidRPr="0048574F">
        <w:rPr>
          <w:sz w:val="28"/>
          <w:szCs w:val="28"/>
          <w:lang w:val="uk-UA" w:eastAsia="ar-SA"/>
        </w:rPr>
        <w:t xml:space="preserve"> на основі рекомендацій Міністерства освіти та науки України, професійної специфіки факультету, визначних дат історії Української держави, області та міста. </w:t>
      </w:r>
    </w:p>
    <w:p w:rsidR="007A2DCA" w:rsidRPr="0048574F" w:rsidRDefault="007A2DCA" w:rsidP="007A2DCA">
      <w:pPr>
        <w:ind w:firstLine="851"/>
        <w:jc w:val="both"/>
        <w:rPr>
          <w:sz w:val="28"/>
          <w:szCs w:val="28"/>
          <w:lang w:val="uk-UA" w:eastAsia="ar-SA"/>
        </w:rPr>
      </w:pPr>
      <w:r w:rsidRPr="0048574F">
        <w:rPr>
          <w:sz w:val="28"/>
          <w:szCs w:val="28"/>
          <w:lang w:val="uk-UA" w:eastAsia="ar-SA"/>
        </w:rPr>
        <w:t>Деканати та кафедри університету проводять виховну роботу в гуртожитках університету в позанавчальний час. Чергування викладачів у гуртожитках, проведення бесід, лекцій, круглих столів, тематичних вечорів, спортивних змагань здійсню</w:t>
      </w:r>
      <w:r w:rsidR="00975822" w:rsidRPr="0048574F">
        <w:rPr>
          <w:sz w:val="28"/>
          <w:szCs w:val="28"/>
          <w:lang w:val="uk-UA" w:eastAsia="ar-SA"/>
        </w:rPr>
        <w:t>ють</w:t>
      </w:r>
      <w:r w:rsidRPr="0048574F">
        <w:rPr>
          <w:sz w:val="28"/>
          <w:szCs w:val="28"/>
          <w:lang w:val="uk-UA" w:eastAsia="ar-SA"/>
        </w:rPr>
        <w:t xml:space="preserve"> згідно з виховними планами, роботою кафедр у гуртожитках, які затверджу</w:t>
      </w:r>
      <w:r w:rsidR="00975822" w:rsidRPr="0048574F">
        <w:rPr>
          <w:sz w:val="28"/>
          <w:szCs w:val="28"/>
          <w:lang w:val="uk-UA" w:eastAsia="ar-SA"/>
        </w:rPr>
        <w:t>є</w:t>
      </w:r>
      <w:r w:rsidRPr="0048574F">
        <w:rPr>
          <w:sz w:val="28"/>
          <w:szCs w:val="28"/>
          <w:lang w:val="uk-UA" w:eastAsia="ar-SA"/>
        </w:rPr>
        <w:t xml:space="preserve"> проректор із науково-педагогічної роботи.</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Ректорат та деканати у виховній роботі надають значну увагу здобувачам-сиротам, інвалідам, із малозабезпечених сімей. Названі категорії здобувачів забезпечують гуртожитком, отримують пільги відповідно до чинного законодавства. </w:t>
      </w:r>
    </w:p>
    <w:p w:rsidR="007A2DCA" w:rsidRPr="0048574F" w:rsidRDefault="007A2DCA" w:rsidP="007A2DCA">
      <w:pPr>
        <w:ind w:firstLine="851"/>
        <w:jc w:val="both"/>
        <w:rPr>
          <w:b/>
          <w:sz w:val="28"/>
          <w:szCs w:val="28"/>
          <w:lang w:val="uk-UA"/>
        </w:rPr>
      </w:pPr>
      <w:r w:rsidRPr="0048574F">
        <w:rPr>
          <w:sz w:val="28"/>
          <w:szCs w:val="28"/>
          <w:lang w:val="uk-UA" w:eastAsia="ar-SA"/>
        </w:rPr>
        <w:t xml:space="preserve">У цьому навчальному році через пандемію на COVID у стінах ДДПУ зменшили кількість загальноуніверситетських заходів. </w:t>
      </w:r>
      <w:r w:rsidR="00975822" w:rsidRPr="0048574F">
        <w:rPr>
          <w:sz w:val="28"/>
          <w:szCs w:val="28"/>
          <w:lang w:val="uk-UA" w:eastAsia="ar-SA"/>
        </w:rPr>
        <w:t>Проте</w:t>
      </w:r>
      <w:r w:rsidRPr="0048574F">
        <w:rPr>
          <w:sz w:val="28"/>
          <w:szCs w:val="28"/>
          <w:lang w:val="uk-UA" w:eastAsia="ar-SA"/>
        </w:rPr>
        <w:t xml:space="preserve"> кафедри, факультети, ректорат </w:t>
      </w:r>
      <w:r w:rsidR="00975822" w:rsidRPr="0048574F">
        <w:rPr>
          <w:sz w:val="28"/>
          <w:szCs w:val="28"/>
          <w:lang w:val="uk-UA" w:eastAsia="ar-SA"/>
        </w:rPr>
        <w:t>до</w:t>
      </w:r>
      <w:r w:rsidRPr="0048574F">
        <w:rPr>
          <w:sz w:val="28"/>
          <w:szCs w:val="28"/>
          <w:lang w:val="uk-UA" w:eastAsia="ar-SA"/>
        </w:rPr>
        <w:t>клали значн</w:t>
      </w:r>
      <w:r w:rsidR="00975822" w:rsidRPr="0048574F">
        <w:rPr>
          <w:sz w:val="28"/>
          <w:szCs w:val="28"/>
          <w:lang w:val="uk-UA" w:eastAsia="ar-SA"/>
        </w:rPr>
        <w:t>і</w:t>
      </w:r>
      <w:r w:rsidRPr="0048574F">
        <w:rPr>
          <w:sz w:val="28"/>
          <w:szCs w:val="28"/>
          <w:lang w:val="uk-UA" w:eastAsia="ar-SA"/>
        </w:rPr>
        <w:t xml:space="preserve"> зусилля в організації виховної роботи серед студентів вишу.</w:t>
      </w:r>
      <w:r w:rsidRPr="0048574F">
        <w:rPr>
          <w:sz w:val="28"/>
          <w:szCs w:val="28"/>
          <w:lang w:val="uk-UA"/>
        </w:rPr>
        <w:t xml:space="preserve"> Виховна робота проводилася офлайн і онлайн у зв’язку з епідеміологічною ситуацією (відповідно до рекомендацій Міністерства освіти і науки України, викладених у листах  № 1/9-154 від 11.03.2020 року та № 1/9-164 від 17.03.2020 року</w:t>
      </w:r>
      <w:r w:rsidR="00975822" w:rsidRPr="0048574F">
        <w:rPr>
          <w:sz w:val="28"/>
          <w:szCs w:val="28"/>
          <w:lang w:val="uk-UA"/>
        </w:rPr>
        <w:t>)</w:t>
      </w:r>
      <w:r w:rsidRPr="0048574F">
        <w:rPr>
          <w:sz w:val="28"/>
          <w:szCs w:val="28"/>
          <w:lang w:val="uk-UA"/>
        </w:rPr>
        <w:t>.</w:t>
      </w:r>
    </w:p>
    <w:p w:rsidR="007A2DCA" w:rsidRPr="0048574F" w:rsidRDefault="007A2DCA" w:rsidP="007A2DCA">
      <w:pPr>
        <w:jc w:val="center"/>
        <w:rPr>
          <w:sz w:val="28"/>
          <w:szCs w:val="28"/>
          <w:lang w:val="uk-UA" w:eastAsia="ar-SA"/>
        </w:rPr>
      </w:pPr>
      <w:r w:rsidRPr="0048574F">
        <w:rPr>
          <w:b/>
          <w:sz w:val="28"/>
          <w:szCs w:val="28"/>
          <w:lang w:val="uk-UA" w:eastAsia="ar-SA"/>
        </w:rPr>
        <w:t>Національно</w:t>
      </w:r>
      <w:r w:rsidRPr="0048574F">
        <w:rPr>
          <w:bCs/>
          <w:sz w:val="28"/>
          <w:szCs w:val="28"/>
          <w:lang w:val="uk-UA" w:eastAsia="ar-SA"/>
        </w:rPr>
        <w:t>-</w:t>
      </w:r>
      <w:r w:rsidRPr="0048574F">
        <w:rPr>
          <w:b/>
          <w:sz w:val="28"/>
          <w:szCs w:val="28"/>
          <w:lang w:val="uk-UA" w:eastAsia="ar-SA"/>
        </w:rPr>
        <w:t>патріотичне виховання</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У виховній роботі Донбаського державного педагогічного університету значну увагу приділяють ідеї національно-патріотичного виховання університетської молоді. </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На всіх факультетах систематично проводять заходи щодо відзначення Дня Незалежності, Дня захисника України, Дня Соборності України, Міжнародного дня рідної мови, Дня української писемності, Дня українського козацтва тощо за різними формами – лекції від викладачів профільних кафедр, круглі столи за участю поетів, письменників Донеччини, конкурси стіннівок. </w:t>
      </w:r>
    </w:p>
    <w:p w:rsidR="007A2DCA" w:rsidRPr="0048574F" w:rsidRDefault="007A2DCA" w:rsidP="007A2DCA">
      <w:pPr>
        <w:ind w:firstLine="851"/>
        <w:jc w:val="both"/>
        <w:rPr>
          <w:sz w:val="28"/>
          <w:szCs w:val="28"/>
          <w:lang w:val="uk-UA" w:eastAsia="ar-SA"/>
        </w:rPr>
      </w:pPr>
      <w:r w:rsidRPr="0048574F">
        <w:rPr>
          <w:sz w:val="28"/>
          <w:szCs w:val="28"/>
          <w:lang w:val="uk-UA" w:eastAsia="ar-SA"/>
        </w:rPr>
        <w:t>У День Незалежності колектив університету взяв участь у Вишиванковій ході, як</w:t>
      </w:r>
      <w:r w:rsidR="009B2526" w:rsidRPr="0048574F">
        <w:rPr>
          <w:sz w:val="28"/>
          <w:szCs w:val="28"/>
          <w:lang w:val="uk-UA" w:eastAsia="ar-SA"/>
        </w:rPr>
        <w:t>у</w:t>
      </w:r>
      <w:r w:rsidRPr="0048574F">
        <w:rPr>
          <w:sz w:val="28"/>
          <w:szCs w:val="28"/>
          <w:lang w:val="uk-UA" w:eastAsia="ar-SA"/>
        </w:rPr>
        <w:t xml:space="preserve"> традиційно проводил</w:t>
      </w:r>
      <w:r w:rsidR="009B2526" w:rsidRPr="0048574F">
        <w:rPr>
          <w:sz w:val="28"/>
          <w:szCs w:val="28"/>
          <w:lang w:val="uk-UA" w:eastAsia="ar-SA"/>
        </w:rPr>
        <w:t>и</w:t>
      </w:r>
      <w:r w:rsidRPr="0048574F">
        <w:rPr>
          <w:sz w:val="28"/>
          <w:szCs w:val="28"/>
          <w:lang w:val="uk-UA" w:eastAsia="ar-SA"/>
        </w:rPr>
        <w:t xml:space="preserve"> 28 серпня на Соборній площі міста. </w:t>
      </w:r>
    </w:p>
    <w:p w:rsidR="007A2DCA" w:rsidRPr="0048574F" w:rsidRDefault="007A2DCA" w:rsidP="007A2DCA">
      <w:pPr>
        <w:autoSpaceDE w:val="0"/>
        <w:autoSpaceDN w:val="0"/>
        <w:adjustRightInd w:val="0"/>
        <w:ind w:firstLine="851"/>
        <w:contextualSpacing/>
        <w:jc w:val="both"/>
        <w:rPr>
          <w:b/>
          <w:sz w:val="28"/>
          <w:szCs w:val="28"/>
          <w:lang w:val="uk-UA" w:eastAsia="ru-RU"/>
        </w:rPr>
      </w:pPr>
      <w:r w:rsidRPr="0048574F">
        <w:rPr>
          <w:sz w:val="28"/>
          <w:szCs w:val="28"/>
          <w:lang w:val="uk-UA" w:eastAsia="ar-SA"/>
        </w:rPr>
        <w:t>Щороку, у переддень Дня захисника України (14 жовтня), у Донбаському державному педагогічному університеті колектив працівників та здобувачів вищої освіти вітає військових та представників різних силових структур міста із Днем Збройних сил та вшановує воїнів, які віддали своє життя у війні з російськими загарбниками: мітинг-реквієм</w:t>
      </w:r>
      <w:r w:rsidRPr="0048574F">
        <w:rPr>
          <w:sz w:val="28"/>
          <w:szCs w:val="28"/>
          <w:lang w:val="uk-UA" w:eastAsia="ru-RU"/>
        </w:rPr>
        <w:t xml:space="preserve"> </w:t>
      </w:r>
      <w:r w:rsidRPr="0048574F">
        <w:rPr>
          <w:b/>
          <w:sz w:val="28"/>
          <w:szCs w:val="28"/>
          <w:lang w:val="uk-UA" w:eastAsia="ru-RU"/>
        </w:rPr>
        <w:t>«Пам’ять жива…»</w:t>
      </w:r>
      <w:r w:rsidRPr="0048574F">
        <w:rPr>
          <w:sz w:val="28"/>
          <w:szCs w:val="28"/>
          <w:lang w:val="uk-UA" w:eastAsia="ru-RU"/>
        </w:rPr>
        <w:t xml:space="preserve"> щодо </w:t>
      </w:r>
      <w:r w:rsidRPr="0048574F">
        <w:rPr>
          <w:rFonts w:eastAsia="Calibri"/>
          <w:sz w:val="28"/>
          <w:szCs w:val="28"/>
          <w:lang w:val="uk-UA"/>
        </w:rPr>
        <w:t>вшанування пам’яті загиблих героїв-визволителів м. Слов’янська у 2014 р., покладання квітів та мітинг на блокпості  №1 сел.</w:t>
      </w:r>
      <w:r w:rsidR="009B2526" w:rsidRPr="0048574F">
        <w:rPr>
          <w:rFonts w:eastAsia="Calibri"/>
          <w:sz w:val="28"/>
          <w:szCs w:val="28"/>
          <w:lang w:val="uk-UA"/>
        </w:rPr>
        <w:t xml:space="preserve"> </w:t>
      </w:r>
      <w:r w:rsidRPr="0048574F">
        <w:rPr>
          <w:rFonts w:eastAsia="Calibri"/>
          <w:sz w:val="28"/>
          <w:szCs w:val="28"/>
          <w:lang w:val="uk-UA"/>
        </w:rPr>
        <w:t xml:space="preserve">Мирне, </w:t>
      </w:r>
      <w:r w:rsidRPr="0048574F">
        <w:rPr>
          <w:sz w:val="28"/>
          <w:szCs w:val="28"/>
          <w:lang w:val="uk-UA" w:eastAsia="ru-RU"/>
        </w:rPr>
        <w:t xml:space="preserve">«День гідності та свободи» (online-формат) (кураторська година); «День пам’яті героїв Небесної </w:t>
      </w:r>
      <w:r w:rsidRPr="0048574F">
        <w:rPr>
          <w:sz w:val="28"/>
          <w:szCs w:val="28"/>
          <w:lang w:val="uk-UA" w:eastAsia="ru-RU"/>
        </w:rPr>
        <w:lastRenderedPageBreak/>
        <w:t xml:space="preserve">Сотні «Герої не вмирають!»» (online-формат) (кураторська година). </w:t>
      </w:r>
    </w:p>
    <w:p w:rsidR="007A2DCA" w:rsidRPr="0048574F" w:rsidRDefault="007A2DCA" w:rsidP="007A2DCA">
      <w:pPr>
        <w:ind w:firstLine="851"/>
        <w:jc w:val="both"/>
        <w:rPr>
          <w:sz w:val="28"/>
          <w:szCs w:val="28"/>
          <w:lang w:val="uk-UA" w:eastAsia="ar-SA"/>
        </w:rPr>
      </w:pPr>
      <w:r w:rsidRPr="0048574F">
        <w:rPr>
          <w:color w:val="050505"/>
          <w:sz w:val="28"/>
          <w:szCs w:val="28"/>
          <w:shd w:val="clear" w:color="auto" w:fill="FFFFFF"/>
          <w:lang w:val="uk-UA" w:eastAsia="ar-SA"/>
        </w:rPr>
        <w:t xml:space="preserve">Студенти та викладачі ДДПУ взяли участь у XX ювілейному написанні «Всеукраїнського радіодиктанту національної єдності». В </w:t>
      </w:r>
      <w:r w:rsidRPr="0048574F">
        <w:rPr>
          <w:sz w:val="28"/>
          <w:szCs w:val="28"/>
          <w:lang w:val="uk-UA" w:eastAsia="ru-RU"/>
        </w:rPr>
        <w:t>online-форматі проведено кураторські години</w:t>
      </w:r>
      <w:r w:rsidRPr="0048574F">
        <w:rPr>
          <w:b/>
          <w:i/>
          <w:sz w:val="28"/>
          <w:szCs w:val="28"/>
          <w:lang w:val="uk-UA"/>
        </w:rPr>
        <w:t xml:space="preserve"> </w:t>
      </w:r>
      <w:r w:rsidRPr="0048574F">
        <w:rPr>
          <w:sz w:val="28"/>
          <w:szCs w:val="28"/>
          <w:lang w:val="uk-UA"/>
        </w:rPr>
        <w:t>до Дня Соборності - «Єдина країна», до Дня пам’яті героїв Крут.</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Щорічно в холі головного корпусу біля стендів «Герої не вмирають» (пам’яті воїнів, які загинули, визволяючи м. Слов’янськ від російсько-терористичних військ) та Героїв Майдану здобувачі </w:t>
      </w:r>
      <w:r w:rsidR="009B2526" w:rsidRPr="0048574F">
        <w:rPr>
          <w:sz w:val="28"/>
          <w:szCs w:val="28"/>
          <w:lang w:val="uk-UA" w:eastAsia="ar-SA"/>
        </w:rPr>
        <w:t>вишу</w:t>
      </w:r>
      <w:r w:rsidRPr="0048574F">
        <w:rPr>
          <w:sz w:val="28"/>
          <w:szCs w:val="28"/>
          <w:lang w:val="uk-UA" w:eastAsia="ar-SA"/>
        </w:rPr>
        <w:t xml:space="preserve"> запалюють свічки, </w:t>
      </w:r>
      <w:r w:rsidR="009B2526" w:rsidRPr="0048574F">
        <w:rPr>
          <w:sz w:val="28"/>
          <w:szCs w:val="28"/>
          <w:lang w:val="uk-UA" w:eastAsia="ar-SA"/>
        </w:rPr>
        <w:t>у</w:t>
      </w:r>
      <w:r w:rsidRPr="0048574F">
        <w:rPr>
          <w:sz w:val="28"/>
          <w:szCs w:val="28"/>
          <w:lang w:val="uk-UA" w:eastAsia="ar-SA"/>
        </w:rPr>
        <w:t>шановуючи полеглих захисників.</w:t>
      </w:r>
    </w:p>
    <w:p w:rsidR="007A2DCA" w:rsidRPr="0048574F" w:rsidRDefault="007A2DCA" w:rsidP="007A2DCA">
      <w:pPr>
        <w:pStyle w:val="docdata"/>
        <w:widowControl w:val="0"/>
        <w:spacing w:before="0" w:beforeAutospacing="0" w:after="0" w:afterAutospacing="0"/>
        <w:ind w:firstLine="851"/>
        <w:jc w:val="both"/>
        <w:rPr>
          <w:kern w:val="1"/>
          <w:sz w:val="28"/>
          <w:szCs w:val="28"/>
          <w:lang w:val="uk-UA" w:eastAsia="ar-SA"/>
        </w:rPr>
      </w:pPr>
      <w:r w:rsidRPr="0048574F">
        <w:rPr>
          <w:color w:val="000000"/>
          <w:sz w:val="28"/>
          <w:szCs w:val="28"/>
          <w:lang w:val="uk-UA"/>
        </w:rPr>
        <w:t>Проведено бесіди до Міжнародного Дня жертв Голокосту, до Дня пам</w:t>
      </w:r>
      <w:r w:rsidRPr="0048574F">
        <w:rPr>
          <w:sz w:val="28"/>
          <w:szCs w:val="28"/>
          <w:lang w:val="uk-UA"/>
        </w:rPr>
        <w:t>’</w:t>
      </w:r>
      <w:r w:rsidRPr="0048574F">
        <w:rPr>
          <w:color w:val="000000"/>
          <w:sz w:val="28"/>
          <w:szCs w:val="28"/>
          <w:lang w:val="uk-UA"/>
        </w:rPr>
        <w:t>яті та примирення і Дня Перемоги,  щодо вшанування пам</w:t>
      </w:r>
      <w:r w:rsidRPr="0048574F">
        <w:rPr>
          <w:sz w:val="28"/>
          <w:szCs w:val="28"/>
          <w:lang w:val="uk-UA"/>
        </w:rPr>
        <w:t>’</w:t>
      </w:r>
      <w:r w:rsidRPr="0048574F">
        <w:rPr>
          <w:color w:val="000000"/>
          <w:sz w:val="28"/>
          <w:szCs w:val="28"/>
          <w:lang w:val="uk-UA"/>
        </w:rPr>
        <w:t>яті жертв геноциду кримськотатарського народу. До Дня Європи в онлайн-режимі відбулася дискусія «День Європи в Україні».</w:t>
      </w:r>
      <w:r w:rsidR="009B2526" w:rsidRPr="0048574F">
        <w:rPr>
          <w:color w:val="000000"/>
          <w:sz w:val="28"/>
          <w:szCs w:val="28"/>
          <w:lang w:val="uk-UA"/>
        </w:rPr>
        <w:t xml:space="preserve"> </w:t>
      </w:r>
      <w:r w:rsidRPr="0048574F">
        <w:rPr>
          <w:color w:val="000000"/>
          <w:sz w:val="28"/>
          <w:szCs w:val="28"/>
          <w:lang w:val="uk-UA"/>
        </w:rPr>
        <w:t>Відзначалися святкові та ювілейні дати, пов’язані з видатними особистостями української культури, зокрема й за участю школярів</w:t>
      </w:r>
      <w:r w:rsidRPr="0048574F">
        <w:rPr>
          <w:color w:val="000000"/>
          <w:sz w:val="28"/>
          <w:szCs w:val="28"/>
          <w:shd w:val="clear" w:color="auto" w:fill="FFFFFF"/>
          <w:lang w:val="uk-UA"/>
        </w:rPr>
        <w:t>.</w:t>
      </w:r>
    </w:p>
    <w:p w:rsidR="007A2DCA" w:rsidRPr="0048574F" w:rsidRDefault="007A2DCA" w:rsidP="007A2DCA">
      <w:pPr>
        <w:autoSpaceDE w:val="0"/>
        <w:autoSpaceDN w:val="0"/>
        <w:adjustRightInd w:val="0"/>
        <w:ind w:firstLine="851"/>
        <w:contextualSpacing/>
        <w:jc w:val="both"/>
        <w:rPr>
          <w:color w:val="1D2129"/>
          <w:sz w:val="28"/>
          <w:szCs w:val="28"/>
          <w:lang w:val="uk-UA" w:eastAsia="ru-RU"/>
        </w:rPr>
      </w:pPr>
      <w:r w:rsidRPr="0048574F">
        <w:rPr>
          <w:sz w:val="28"/>
          <w:szCs w:val="28"/>
          <w:lang w:val="uk-UA" w:eastAsia="uk-UA" w:bidi="uk-UA"/>
        </w:rPr>
        <w:t xml:space="preserve">На філологічному факультеті відбулася </w:t>
      </w:r>
      <w:r w:rsidRPr="0048574F">
        <w:rPr>
          <w:color w:val="1D2129"/>
          <w:sz w:val="28"/>
          <w:szCs w:val="28"/>
          <w:lang w:val="uk-UA" w:eastAsia="ru-RU"/>
        </w:rPr>
        <w:t xml:space="preserve">літературно-музична композиція </w:t>
      </w:r>
      <w:r w:rsidRPr="0048574F">
        <w:rPr>
          <w:sz w:val="28"/>
          <w:szCs w:val="28"/>
          <w:lang w:val="uk-UA" w:eastAsia="ru-RU"/>
        </w:rPr>
        <w:t>«</w:t>
      </w:r>
      <w:r w:rsidRPr="0048574F">
        <w:rPr>
          <w:color w:val="1D2129"/>
          <w:sz w:val="28"/>
          <w:szCs w:val="28"/>
          <w:lang w:val="uk-UA" w:eastAsia="ru-RU"/>
        </w:rPr>
        <w:t>Дістань із грудей бандури срібне серце</w:t>
      </w:r>
      <w:r w:rsidRPr="0048574F">
        <w:rPr>
          <w:sz w:val="28"/>
          <w:szCs w:val="28"/>
          <w:lang w:val="uk-UA" w:eastAsia="ru-RU"/>
        </w:rPr>
        <w:t>»</w:t>
      </w:r>
      <w:r w:rsidRPr="0048574F">
        <w:rPr>
          <w:color w:val="1D2129"/>
          <w:sz w:val="28"/>
          <w:szCs w:val="28"/>
          <w:lang w:val="uk-UA" w:eastAsia="ru-RU"/>
        </w:rPr>
        <w:t xml:space="preserve"> до Дня Гідності та Свободи, Дня пам`яті жертв голодомору.</w:t>
      </w:r>
    </w:p>
    <w:p w:rsidR="007A2DCA" w:rsidRPr="0048574F" w:rsidRDefault="007A2DCA" w:rsidP="007A2DCA">
      <w:pPr>
        <w:autoSpaceDE w:val="0"/>
        <w:autoSpaceDN w:val="0"/>
        <w:adjustRightInd w:val="0"/>
        <w:ind w:firstLine="851"/>
        <w:contextualSpacing/>
        <w:jc w:val="both"/>
        <w:rPr>
          <w:sz w:val="28"/>
          <w:szCs w:val="28"/>
          <w:shd w:val="clear" w:color="auto" w:fill="FFFFFF"/>
          <w:lang w:val="uk-UA" w:eastAsia="ru-RU"/>
        </w:rPr>
      </w:pPr>
      <w:r w:rsidRPr="0048574F">
        <w:rPr>
          <w:sz w:val="28"/>
          <w:szCs w:val="28"/>
          <w:lang w:val="uk-UA" w:eastAsia="uk-UA" w:bidi="uk-UA"/>
        </w:rPr>
        <w:t xml:space="preserve">До </w:t>
      </w:r>
      <w:r w:rsidRPr="0048574F">
        <w:rPr>
          <w:sz w:val="28"/>
          <w:szCs w:val="28"/>
          <w:shd w:val="clear" w:color="auto" w:fill="FFFFFF"/>
          <w:lang w:val="uk-UA" w:eastAsia="ru-RU"/>
        </w:rPr>
        <w:t xml:space="preserve">Міжнародного дня рідної мови на факультеті проведено цикл  тематичних лекцій, свято </w:t>
      </w:r>
      <w:r w:rsidRPr="0048574F">
        <w:rPr>
          <w:sz w:val="28"/>
          <w:szCs w:val="28"/>
          <w:lang w:val="uk-UA" w:eastAsia="ru-RU"/>
        </w:rPr>
        <w:t>«Бринить, співає рідна мова…» (</w:t>
      </w:r>
      <w:r w:rsidRPr="0048574F">
        <w:rPr>
          <w:sz w:val="28"/>
          <w:szCs w:val="28"/>
          <w:shd w:val="clear" w:color="auto" w:fill="FFFFFF"/>
          <w:lang w:val="uk-UA" w:eastAsia="ru-RU"/>
        </w:rPr>
        <w:t xml:space="preserve">зустріч за філіжанкою кави).  </w:t>
      </w:r>
    </w:p>
    <w:p w:rsidR="007A2DCA" w:rsidRPr="0048574F" w:rsidRDefault="007A2DCA" w:rsidP="007A2DCA">
      <w:pPr>
        <w:autoSpaceDE w:val="0"/>
        <w:autoSpaceDN w:val="0"/>
        <w:adjustRightInd w:val="0"/>
        <w:ind w:firstLine="851"/>
        <w:contextualSpacing/>
        <w:jc w:val="both"/>
        <w:rPr>
          <w:sz w:val="28"/>
          <w:szCs w:val="28"/>
          <w:shd w:val="clear" w:color="auto" w:fill="FFFFFF"/>
          <w:lang w:val="uk-UA" w:eastAsia="ru-RU"/>
        </w:rPr>
      </w:pPr>
      <w:r w:rsidRPr="0048574F">
        <w:rPr>
          <w:sz w:val="28"/>
          <w:szCs w:val="28"/>
          <w:shd w:val="clear" w:color="auto" w:fill="FFFFFF"/>
          <w:lang w:val="uk-UA" w:eastAsia="ru-RU"/>
        </w:rPr>
        <w:t xml:space="preserve">Студенти університету взяли участь у міських урочистостях, присвячених Дню Соборності України, побували на презентації повстанського вертепу в Центральній міській бібліотеці ім. М.  Петренка. </w:t>
      </w:r>
    </w:p>
    <w:p w:rsidR="007A2DCA" w:rsidRPr="0048574F" w:rsidRDefault="007A2DCA" w:rsidP="007A2DCA">
      <w:pPr>
        <w:autoSpaceDE w:val="0"/>
        <w:autoSpaceDN w:val="0"/>
        <w:adjustRightInd w:val="0"/>
        <w:ind w:firstLine="851"/>
        <w:contextualSpacing/>
        <w:jc w:val="both"/>
        <w:rPr>
          <w:sz w:val="28"/>
          <w:szCs w:val="28"/>
          <w:lang w:val="uk-UA" w:eastAsia="uk-UA" w:bidi="uk-UA"/>
        </w:rPr>
      </w:pPr>
      <w:r w:rsidRPr="0048574F">
        <w:rPr>
          <w:sz w:val="28"/>
          <w:szCs w:val="28"/>
          <w:lang w:val="uk-UA" w:eastAsia="uk-UA" w:bidi="uk-UA"/>
        </w:rPr>
        <w:t>Традиційними в університеті стали бесіди до Міжнародного Дня жертв Голокосту, до Дня пам</w:t>
      </w:r>
      <w:r w:rsidRPr="0048574F">
        <w:rPr>
          <w:sz w:val="28"/>
          <w:szCs w:val="28"/>
          <w:lang w:val="uk-UA"/>
        </w:rPr>
        <w:t>’</w:t>
      </w:r>
      <w:r w:rsidRPr="0048574F">
        <w:rPr>
          <w:sz w:val="28"/>
          <w:szCs w:val="28"/>
          <w:lang w:val="uk-UA" w:eastAsia="uk-UA" w:bidi="uk-UA"/>
        </w:rPr>
        <w:t xml:space="preserve">яті та примирення і Дня Перемоги  щодо вшанування пам’яті жертв геноциду кримськотатарського народу. До Дня Європи в онлайн-режимі відбулася дискусія </w:t>
      </w:r>
      <w:r w:rsidRPr="0048574F">
        <w:rPr>
          <w:sz w:val="28"/>
          <w:szCs w:val="28"/>
          <w:lang w:val="uk-UA" w:eastAsia="ru-RU"/>
        </w:rPr>
        <w:t>«День Європи в Україні»</w:t>
      </w:r>
      <w:r w:rsidRPr="0048574F">
        <w:rPr>
          <w:sz w:val="28"/>
          <w:szCs w:val="28"/>
          <w:lang w:val="uk-UA" w:eastAsia="uk-UA" w:bidi="uk-UA"/>
        </w:rPr>
        <w:t>.</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До Дня Святого Миколая студентський актив та профспілковий комітет студентів та аспірантів ДДПУ вже вкотре поспіль проводить «Фабрику Святого Миколая», до якої долучаються викладачі, співробітники та студенти інших </w:t>
      </w:r>
      <w:r w:rsidR="00D17AB8" w:rsidRPr="0048574F">
        <w:rPr>
          <w:sz w:val="28"/>
          <w:szCs w:val="28"/>
          <w:lang w:val="uk-UA" w:eastAsia="ar-SA"/>
        </w:rPr>
        <w:t>вишів</w:t>
      </w:r>
      <w:r w:rsidRPr="0048574F">
        <w:rPr>
          <w:sz w:val="28"/>
          <w:szCs w:val="28"/>
          <w:lang w:val="uk-UA" w:eastAsia="ar-SA"/>
        </w:rPr>
        <w:t xml:space="preserve"> Донецької області. Зібрані речі </w:t>
      </w:r>
      <w:r w:rsidR="00D17AB8" w:rsidRPr="0048574F">
        <w:rPr>
          <w:sz w:val="28"/>
          <w:szCs w:val="28"/>
          <w:lang w:val="uk-UA" w:eastAsia="ar-SA"/>
        </w:rPr>
        <w:t>й</w:t>
      </w:r>
      <w:r w:rsidRPr="0048574F">
        <w:rPr>
          <w:sz w:val="28"/>
          <w:szCs w:val="28"/>
          <w:lang w:val="uk-UA" w:eastAsia="ar-SA"/>
        </w:rPr>
        <w:t xml:space="preserve"> святкові подарунки передають воїнам ЗСУ.</w:t>
      </w:r>
    </w:p>
    <w:p w:rsidR="007A2DCA" w:rsidRPr="0048574F" w:rsidRDefault="007A2DCA" w:rsidP="007A2DCA">
      <w:pPr>
        <w:tabs>
          <w:tab w:val="left" w:pos="284"/>
        </w:tabs>
        <w:ind w:firstLine="851"/>
        <w:jc w:val="both"/>
        <w:rPr>
          <w:sz w:val="28"/>
          <w:szCs w:val="28"/>
          <w:shd w:val="clear" w:color="auto" w:fill="FFFFFF"/>
          <w:lang w:val="uk-UA"/>
        </w:rPr>
      </w:pPr>
      <w:r w:rsidRPr="0048574F">
        <w:rPr>
          <w:sz w:val="28"/>
          <w:szCs w:val="28"/>
          <w:shd w:val="clear" w:color="auto" w:fill="FFFFFF"/>
          <w:lang w:val="uk-UA"/>
        </w:rPr>
        <w:t xml:space="preserve">Традиційним </w:t>
      </w:r>
      <w:r w:rsidR="00D17AB8" w:rsidRPr="0048574F">
        <w:rPr>
          <w:sz w:val="28"/>
          <w:szCs w:val="28"/>
          <w:shd w:val="clear" w:color="auto" w:fill="FFFFFF"/>
          <w:lang w:val="uk-UA"/>
        </w:rPr>
        <w:t>у</w:t>
      </w:r>
      <w:r w:rsidRPr="0048574F">
        <w:rPr>
          <w:sz w:val="28"/>
          <w:szCs w:val="28"/>
          <w:shd w:val="clear" w:color="auto" w:fill="FFFFFF"/>
          <w:lang w:val="uk-UA"/>
        </w:rPr>
        <w:t>же стало проведення годин національної свідомості «Акт Злуки - символ єдності та соборної незалежної України» (щодо 22</w:t>
      </w:r>
      <w:r w:rsidRPr="0048574F">
        <w:rPr>
          <w:sz w:val="28"/>
          <w:szCs w:val="28"/>
          <w:lang w:val="uk-UA"/>
        </w:rPr>
        <w:t xml:space="preserve"> січня, Дня Соборності України) здобувачі вищої освіти з вдячністю згадували героїв, які намагалися відродити незалежну, соборну українську державу. З нагоди свята Злуки на факультетах проведено захід «Моя єдина Україна» (історія виникнення свята та шлях України в боротьбі за возз’єднання Заходу та Сходу).</w:t>
      </w:r>
      <w:r w:rsidRPr="0048574F">
        <w:rPr>
          <w:sz w:val="28"/>
          <w:szCs w:val="28"/>
          <w:shd w:val="clear" w:color="auto" w:fill="FFFFFF"/>
          <w:lang w:val="uk-UA"/>
        </w:rPr>
        <w:t xml:space="preserve"> Напередодні 29 січня в університеті проведено захід «Бій під Крутами в сучасній українській пам’яті» та інформаційна година «Цей день в історії. Бій під Крутами».</w:t>
      </w:r>
    </w:p>
    <w:p w:rsidR="007A2DCA" w:rsidRPr="0048574F" w:rsidRDefault="007A2DCA" w:rsidP="007A2DCA">
      <w:pPr>
        <w:tabs>
          <w:tab w:val="left" w:pos="284"/>
        </w:tabs>
        <w:ind w:firstLine="851"/>
        <w:jc w:val="both"/>
        <w:rPr>
          <w:sz w:val="28"/>
          <w:szCs w:val="28"/>
          <w:shd w:val="clear" w:color="auto" w:fill="FFFFFF"/>
          <w:lang w:val="uk-UA"/>
        </w:rPr>
      </w:pPr>
      <w:r w:rsidRPr="0048574F">
        <w:rPr>
          <w:sz w:val="28"/>
          <w:szCs w:val="28"/>
          <w:shd w:val="clear" w:color="auto" w:fill="FFFFFF"/>
          <w:lang w:val="uk-UA"/>
        </w:rPr>
        <w:t>До Всесвітнього дня вишиванки в університеті за ініціативи філологічного факультету щороку провод</w:t>
      </w:r>
      <w:r w:rsidR="00D17AB8" w:rsidRPr="0048574F">
        <w:rPr>
          <w:sz w:val="28"/>
          <w:szCs w:val="28"/>
          <w:shd w:val="clear" w:color="auto" w:fill="FFFFFF"/>
          <w:lang w:val="uk-UA"/>
        </w:rPr>
        <w:t>ять</w:t>
      </w:r>
      <w:r w:rsidRPr="0048574F">
        <w:rPr>
          <w:sz w:val="28"/>
          <w:szCs w:val="28"/>
          <w:shd w:val="clear" w:color="auto" w:fill="FFFFFF"/>
          <w:lang w:val="uk-UA"/>
        </w:rPr>
        <w:t xml:space="preserve"> акці</w:t>
      </w:r>
      <w:r w:rsidR="00D17AB8" w:rsidRPr="0048574F">
        <w:rPr>
          <w:sz w:val="28"/>
          <w:szCs w:val="28"/>
          <w:shd w:val="clear" w:color="auto" w:fill="FFFFFF"/>
          <w:lang w:val="uk-UA"/>
        </w:rPr>
        <w:t>ю</w:t>
      </w:r>
      <w:r w:rsidRPr="0048574F">
        <w:rPr>
          <w:sz w:val="28"/>
          <w:szCs w:val="28"/>
          <w:shd w:val="clear" w:color="auto" w:fill="FFFFFF"/>
          <w:lang w:val="uk-UA"/>
        </w:rPr>
        <w:t xml:space="preserve"> </w:t>
      </w:r>
      <w:r w:rsidRPr="0048574F">
        <w:rPr>
          <w:sz w:val="28"/>
          <w:szCs w:val="28"/>
          <w:lang w:val="uk-UA"/>
        </w:rPr>
        <w:t xml:space="preserve">«Одягни вишиванку до </w:t>
      </w:r>
      <w:r w:rsidRPr="0048574F">
        <w:rPr>
          <w:sz w:val="28"/>
          <w:szCs w:val="28"/>
          <w:lang w:val="uk-UA"/>
        </w:rPr>
        <w:lastRenderedPageBreak/>
        <w:t>університету – підтримай рідну культуру» .</w:t>
      </w:r>
    </w:p>
    <w:p w:rsidR="007A2DCA" w:rsidRPr="0048574F" w:rsidRDefault="007A2DCA" w:rsidP="007A2DCA">
      <w:pPr>
        <w:numPr>
          <w:ilvl w:val="6"/>
          <w:numId w:val="0"/>
        </w:numPr>
        <w:tabs>
          <w:tab w:val="num" w:pos="1296"/>
          <w:tab w:val="left" w:pos="2592"/>
        </w:tabs>
        <w:ind w:firstLine="851"/>
        <w:jc w:val="center"/>
        <w:outlineLvl w:val="6"/>
        <w:rPr>
          <w:sz w:val="28"/>
          <w:szCs w:val="28"/>
          <w:lang w:val="uk-UA" w:eastAsia="ar-SA"/>
        </w:rPr>
      </w:pPr>
      <w:r w:rsidRPr="0048574F">
        <w:rPr>
          <w:b/>
          <w:sz w:val="28"/>
          <w:szCs w:val="28"/>
          <w:lang w:val="uk-UA" w:eastAsia="ar-SA"/>
        </w:rPr>
        <w:t>Естетичне виховання</w:t>
      </w:r>
    </w:p>
    <w:p w:rsidR="007A2DCA" w:rsidRPr="0048574F" w:rsidRDefault="007A2DCA" w:rsidP="007A2DCA">
      <w:pPr>
        <w:ind w:firstLine="851"/>
        <w:jc w:val="both"/>
        <w:rPr>
          <w:sz w:val="28"/>
          <w:szCs w:val="28"/>
          <w:lang w:val="uk-UA"/>
        </w:rPr>
      </w:pPr>
      <w:r w:rsidRPr="0048574F">
        <w:rPr>
          <w:sz w:val="28"/>
          <w:szCs w:val="28"/>
          <w:lang w:val="uk-UA"/>
        </w:rPr>
        <w:t xml:space="preserve">Значну увагу ректорат й деканати приділяють вихованню </w:t>
      </w:r>
      <w:r w:rsidR="00D17AB8" w:rsidRPr="0048574F">
        <w:rPr>
          <w:sz w:val="28"/>
          <w:szCs w:val="28"/>
          <w:lang w:val="uk-UA"/>
        </w:rPr>
        <w:t>в</w:t>
      </w:r>
      <w:r w:rsidRPr="0048574F">
        <w:rPr>
          <w:sz w:val="28"/>
          <w:szCs w:val="28"/>
          <w:lang w:val="uk-UA"/>
        </w:rPr>
        <w:t xml:space="preserve"> здобувачів високої культури та естетичних смаків. Система естетичного виховання студентів в університеті спрямовувалася на </w:t>
      </w:r>
      <w:r w:rsidRPr="0048574F">
        <w:rPr>
          <w:color w:val="000000"/>
          <w:sz w:val="28"/>
          <w:szCs w:val="28"/>
          <w:lang w:val="uk-UA"/>
        </w:rPr>
        <w:t xml:space="preserve">розвиток естетичних потреб і почуттів, художніх здібностей і творчої діяльності; формування </w:t>
      </w:r>
      <w:r w:rsidR="0071129F" w:rsidRPr="0048574F">
        <w:rPr>
          <w:color w:val="000000"/>
          <w:sz w:val="28"/>
          <w:szCs w:val="28"/>
          <w:lang w:val="uk-UA"/>
        </w:rPr>
        <w:t>в</w:t>
      </w:r>
      <w:r w:rsidRPr="0048574F">
        <w:rPr>
          <w:color w:val="000000"/>
          <w:sz w:val="28"/>
          <w:szCs w:val="28"/>
          <w:lang w:val="uk-UA"/>
        </w:rPr>
        <w:t xml:space="preserve"> молоді естетичних поглядів, смаків, які ґрунтуються на українських народних традиціях та кращих надбаннях світової культури; вироблення умінь примножувати культурно-мистецькі надбання народу, відчувати </w:t>
      </w:r>
      <w:r w:rsidR="0071129F" w:rsidRPr="0048574F">
        <w:rPr>
          <w:color w:val="000000"/>
          <w:sz w:val="28"/>
          <w:szCs w:val="28"/>
          <w:lang w:val="uk-UA"/>
        </w:rPr>
        <w:t>й</w:t>
      </w:r>
      <w:r w:rsidRPr="0048574F">
        <w:rPr>
          <w:color w:val="000000"/>
          <w:sz w:val="28"/>
          <w:szCs w:val="28"/>
          <w:lang w:val="uk-UA"/>
        </w:rPr>
        <w:t xml:space="preserve"> відтворювати прекрасне </w:t>
      </w:r>
      <w:r w:rsidR="0071129F" w:rsidRPr="0048574F">
        <w:rPr>
          <w:color w:val="000000"/>
          <w:sz w:val="28"/>
          <w:szCs w:val="28"/>
          <w:lang w:val="uk-UA"/>
        </w:rPr>
        <w:t>в</w:t>
      </w:r>
      <w:r w:rsidRPr="0048574F">
        <w:rPr>
          <w:color w:val="000000"/>
          <w:sz w:val="28"/>
          <w:szCs w:val="28"/>
          <w:lang w:val="uk-UA"/>
        </w:rPr>
        <w:t xml:space="preserve"> повсякденному житті.</w:t>
      </w:r>
    </w:p>
    <w:p w:rsidR="007A2DCA" w:rsidRPr="0048574F" w:rsidRDefault="007A2DCA" w:rsidP="007A2DCA">
      <w:pPr>
        <w:numPr>
          <w:ilvl w:val="6"/>
          <w:numId w:val="0"/>
        </w:numPr>
        <w:tabs>
          <w:tab w:val="num" w:pos="1296"/>
          <w:tab w:val="left" w:pos="2592"/>
        </w:tabs>
        <w:ind w:firstLine="851"/>
        <w:jc w:val="both"/>
        <w:outlineLvl w:val="6"/>
        <w:rPr>
          <w:sz w:val="28"/>
          <w:szCs w:val="28"/>
          <w:lang w:val="uk-UA" w:eastAsia="ar-SA"/>
        </w:rPr>
      </w:pPr>
      <w:r w:rsidRPr="0048574F">
        <w:rPr>
          <w:sz w:val="28"/>
          <w:szCs w:val="28"/>
          <w:lang w:val="uk-UA" w:eastAsia="ar-SA"/>
        </w:rPr>
        <w:t xml:space="preserve">На відповідному художньому та естетичному рівні проведено загальноуніверситетські заходи щодо відзначення основних визначних державних дат і традиційних університетських свят – День знань та посвячення в студенти, День працівників освіти, фестиваль «Дебют першокурсника»,  Міжнародний день студента, </w:t>
      </w:r>
      <w:r w:rsidR="0071129F" w:rsidRPr="0048574F">
        <w:rPr>
          <w:sz w:val="28"/>
          <w:szCs w:val="28"/>
          <w:lang w:val="uk-UA" w:eastAsia="ar-SA"/>
        </w:rPr>
        <w:t>н</w:t>
      </w:r>
      <w:r w:rsidRPr="0048574F">
        <w:rPr>
          <w:sz w:val="28"/>
          <w:szCs w:val="28"/>
          <w:lang w:val="uk-UA" w:eastAsia="ar-SA"/>
        </w:rPr>
        <w:t xml:space="preserve">оворічні свята, День закоханих, «Богатирські ігри», День захисника України, Міжнародного свята жінок тощо. </w:t>
      </w:r>
    </w:p>
    <w:p w:rsidR="007A2DCA" w:rsidRPr="0048574F" w:rsidRDefault="007A2DCA" w:rsidP="007A2DCA">
      <w:pPr>
        <w:pStyle w:val="docdata"/>
        <w:tabs>
          <w:tab w:val="left" w:pos="284"/>
        </w:tabs>
        <w:spacing w:before="0" w:beforeAutospacing="0" w:after="0" w:afterAutospacing="0"/>
        <w:ind w:firstLine="851"/>
        <w:jc w:val="both"/>
        <w:rPr>
          <w:sz w:val="28"/>
          <w:szCs w:val="28"/>
          <w:lang w:val="uk-UA"/>
        </w:rPr>
      </w:pPr>
      <w:r w:rsidRPr="0048574F">
        <w:rPr>
          <w:color w:val="000000"/>
          <w:sz w:val="28"/>
          <w:szCs w:val="28"/>
          <w:lang w:val="uk-UA"/>
        </w:rPr>
        <w:t>Проведено кураторські години: «Проблема духовності в сучасному суспільстві», «Роль самовиховання у формуванні особистості» тощо), бесіди: «Духовний світ сучасного студента»,  «Студент – це майбутнє твоє, Україна» , круглі столи: «Основи культурного мовлення як чинник формування особистості», «Мовленнєва культура студента», «Гідність як основа взаємодії викладача та студента» тощо.</w:t>
      </w:r>
    </w:p>
    <w:p w:rsidR="007A2DCA" w:rsidRPr="0048574F" w:rsidRDefault="007A2DCA" w:rsidP="007A2DCA">
      <w:pPr>
        <w:pStyle w:val="a7"/>
        <w:tabs>
          <w:tab w:val="left" w:pos="284"/>
        </w:tabs>
        <w:ind w:firstLine="851"/>
        <w:jc w:val="both"/>
        <w:rPr>
          <w:color w:val="000000"/>
          <w:sz w:val="28"/>
          <w:szCs w:val="28"/>
          <w:shd w:val="clear" w:color="auto" w:fill="FFFFFF"/>
          <w:lang w:val="uk-UA"/>
        </w:rPr>
      </w:pPr>
      <w:r w:rsidRPr="0048574F">
        <w:rPr>
          <w:color w:val="000000"/>
          <w:sz w:val="28"/>
          <w:szCs w:val="28"/>
          <w:shd w:val="clear" w:color="auto" w:fill="FFFFFF"/>
          <w:lang w:val="uk-UA"/>
        </w:rPr>
        <w:t>На філологічному факультеті відбулися зустрічі із представником Регіонального департамент</w:t>
      </w:r>
      <w:r w:rsidR="0071129F" w:rsidRPr="0048574F">
        <w:rPr>
          <w:color w:val="000000"/>
          <w:sz w:val="28"/>
          <w:szCs w:val="28"/>
          <w:shd w:val="clear" w:color="auto" w:fill="FFFFFF"/>
          <w:lang w:val="uk-UA"/>
        </w:rPr>
        <w:t>у</w:t>
      </w:r>
      <w:r w:rsidRPr="0048574F">
        <w:rPr>
          <w:color w:val="000000"/>
          <w:sz w:val="28"/>
          <w:szCs w:val="28"/>
          <w:shd w:val="clear" w:color="auto" w:fill="FFFFFF"/>
          <w:lang w:val="uk-UA"/>
        </w:rPr>
        <w:t xml:space="preserve"> з питань вивчення англійської мови Посольства США в Україні, English Language Fellow Jean Jacques та  </w:t>
      </w:r>
      <w:r w:rsidRPr="0048574F">
        <w:rPr>
          <w:color w:val="000000"/>
          <w:sz w:val="28"/>
          <w:szCs w:val="28"/>
          <w:lang w:val="uk-UA"/>
        </w:rPr>
        <w:t>з послом США Джоном Чарльзом</w:t>
      </w:r>
      <w:r w:rsidRPr="0048574F">
        <w:rPr>
          <w:color w:val="000000"/>
          <w:sz w:val="28"/>
          <w:szCs w:val="28"/>
          <w:shd w:val="clear" w:color="auto" w:fill="FFFFFF"/>
          <w:lang w:val="uk-UA"/>
        </w:rPr>
        <w:t>,</w:t>
      </w:r>
      <w:r w:rsidRPr="0048574F">
        <w:rPr>
          <w:color w:val="050505"/>
          <w:sz w:val="28"/>
          <w:szCs w:val="28"/>
          <w:shd w:val="clear" w:color="auto" w:fill="FFFFFF"/>
          <w:lang w:val="uk-UA"/>
        </w:rPr>
        <w:t> </w:t>
      </w:r>
      <w:r w:rsidRPr="0048574F">
        <w:rPr>
          <w:color w:val="000000"/>
          <w:sz w:val="28"/>
          <w:szCs w:val="28"/>
          <w:shd w:val="clear" w:color="auto" w:fill="FFFFFF"/>
          <w:lang w:val="uk-UA"/>
        </w:rPr>
        <w:t>Regional English Language Officer проф. Timothy Collins, з Альоною Сухініною, Cultural Affairs Assistant, Посольства США в Україні.</w:t>
      </w:r>
    </w:p>
    <w:p w:rsidR="007A2DCA" w:rsidRPr="0048574F" w:rsidRDefault="007A2DCA" w:rsidP="007A2DCA">
      <w:pPr>
        <w:pStyle w:val="docdata"/>
        <w:tabs>
          <w:tab w:val="left" w:pos="0"/>
          <w:tab w:val="left" w:pos="284"/>
        </w:tabs>
        <w:spacing w:before="0" w:beforeAutospacing="0" w:after="0" w:afterAutospacing="0"/>
        <w:ind w:firstLine="851"/>
        <w:jc w:val="both"/>
        <w:rPr>
          <w:sz w:val="28"/>
          <w:szCs w:val="28"/>
          <w:lang w:val="uk-UA"/>
        </w:rPr>
      </w:pPr>
      <w:r w:rsidRPr="0048574F">
        <w:rPr>
          <w:color w:val="050505"/>
          <w:sz w:val="28"/>
          <w:szCs w:val="28"/>
          <w:shd w:val="clear" w:color="auto" w:fill="FFFFFF"/>
          <w:lang w:val="uk-UA"/>
        </w:rPr>
        <w:t xml:space="preserve">За сприяння Посольства республіки Польща в Україні та </w:t>
      </w:r>
      <w:r w:rsidR="0071129F" w:rsidRPr="0048574F">
        <w:rPr>
          <w:color w:val="050505"/>
          <w:sz w:val="28"/>
          <w:szCs w:val="28"/>
          <w:shd w:val="clear" w:color="auto" w:fill="FFFFFF"/>
          <w:lang w:val="uk-UA"/>
        </w:rPr>
        <w:t>за</w:t>
      </w:r>
      <w:r w:rsidRPr="0048574F">
        <w:rPr>
          <w:color w:val="050505"/>
          <w:sz w:val="28"/>
          <w:szCs w:val="28"/>
          <w:shd w:val="clear" w:color="auto" w:fill="FFFFFF"/>
          <w:lang w:val="uk-UA"/>
        </w:rPr>
        <w:t xml:space="preserve"> підтрим</w:t>
      </w:r>
      <w:r w:rsidR="0071129F" w:rsidRPr="0048574F">
        <w:rPr>
          <w:color w:val="050505"/>
          <w:sz w:val="28"/>
          <w:szCs w:val="28"/>
          <w:shd w:val="clear" w:color="auto" w:fill="FFFFFF"/>
          <w:lang w:val="uk-UA"/>
        </w:rPr>
        <w:t>ки</w:t>
      </w:r>
      <w:r w:rsidRPr="0048574F">
        <w:rPr>
          <w:color w:val="050505"/>
          <w:sz w:val="28"/>
          <w:szCs w:val="28"/>
          <w:shd w:val="clear" w:color="auto" w:fill="FFFFFF"/>
          <w:lang w:val="uk-UA"/>
        </w:rPr>
        <w:t xml:space="preserve"> ректорату ДДПУ студенти філологічного факультету мали можливість пройти навчання на курсах польської мови від викладачів Жешувського університету (Польща).</w:t>
      </w:r>
    </w:p>
    <w:p w:rsidR="007A2DCA" w:rsidRPr="0048574F" w:rsidRDefault="007A2DCA" w:rsidP="007A2DCA">
      <w:pPr>
        <w:tabs>
          <w:tab w:val="left" w:pos="284"/>
        </w:tabs>
        <w:ind w:firstLine="851"/>
        <w:jc w:val="both"/>
        <w:rPr>
          <w:sz w:val="28"/>
          <w:szCs w:val="28"/>
          <w:lang w:val="uk-UA" w:eastAsia="uk-UA" w:bidi="uk-UA"/>
        </w:rPr>
      </w:pPr>
      <w:r w:rsidRPr="0048574F">
        <w:rPr>
          <w:color w:val="000000"/>
          <w:sz w:val="28"/>
          <w:szCs w:val="28"/>
          <w:lang w:val="uk-UA" w:eastAsia="uk-UA" w:bidi="uk-UA"/>
        </w:rPr>
        <w:t xml:space="preserve">До Міжнародного дня філософії пройшов «круглий стіл» «День філософа» (для студентів ІІ-ІІІ курсів та магістрів усіх спеціальностей), а </w:t>
      </w:r>
      <w:r w:rsidRPr="0048574F">
        <w:rPr>
          <w:sz w:val="28"/>
          <w:szCs w:val="28"/>
          <w:shd w:val="clear" w:color="auto" w:fill="FFFFFF"/>
          <w:lang w:val="uk-UA"/>
        </w:rPr>
        <w:t>український філософ, публіцист, перекладач Вахтанг Кебуладзе презентував свої наукові праці.</w:t>
      </w:r>
      <w:r w:rsidRPr="0048574F">
        <w:rPr>
          <w:sz w:val="28"/>
          <w:szCs w:val="28"/>
          <w:lang w:val="uk-UA" w:eastAsia="uk-UA" w:bidi="uk-UA"/>
        </w:rPr>
        <w:t xml:space="preserve"> </w:t>
      </w:r>
    </w:p>
    <w:p w:rsidR="007A2DCA" w:rsidRPr="0048574F" w:rsidRDefault="007A2DCA" w:rsidP="007A2DCA">
      <w:pPr>
        <w:tabs>
          <w:tab w:val="left" w:pos="284"/>
        </w:tabs>
        <w:ind w:firstLine="851"/>
        <w:jc w:val="both"/>
        <w:rPr>
          <w:sz w:val="28"/>
          <w:szCs w:val="28"/>
          <w:shd w:val="clear" w:color="auto" w:fill="FFFFFF"/>
          <w:lang w:val="uk-UA"/>
        </w:rPr>
      </w:pPr>
      <w:r w:rsidRPr="0048574F">
        <w:rPr>
          <w:color w:val="000000"/>
          <w:sz w:val="28"/>
          <w:szCs w:val="28"/>
          <w:lang w:val="uk-UA" w:eastAsia="uk-UA" w:bidi="uk-UA"/>
        </w:rPr>
        <w:t xml:space="preserve">Викладачі та студенти взяли участь у </w:t>
      </w:r>
      <w:r w:rsidRPr="0048574F">
        <w:rPr>
          <w:sz w:val="28"/>
          <w:szCs w:val="28"/>
          <w:shd w:val="clear" w:color="auto" w:fill="FFFFFF"/>
          <w:lang w:val="uk-UA"/>
        </w:rPr>
        <w:t>культурно-мистецькому святі до Всеукраїнського дня бібліотек, що проходило в Центральній бібліотеці міста (спілкування з «живими книгами», фотоконкурс, конкурси читців).</w:t>
      </w:r>
    </w:p>
    <w:p w:rsidR="007A2DCA" w:rsidRPr="0048574F" w:rsidRDefault="007A2DCA" w:rsidP="007A2DCA">
      <w:pPr>
        <w:tabs>
          <w:tab w:val="left" w:pos="284"/>
        </w:tabs>
        <w:ind w:firstLine="851"/>
        <w:jc w:val="both"/>
        <w:rPr>
          <w:color w:val="000000"/>
          <w:sz w:val="28"/>
          <w:szCs w:val="28"/>
          <w:lang w:val="uk-UA" w:eastAsia="uk-UA" w:bidi="uk-UA"/>
        </w:rPr>
      </w:pPr>
      <w:r w:rsidRPr="0048574F">
        <w:rPr>
          <w:color w:val="000000"/>
          <w:sz w:val="28"/>
          <w:szCs w:val="28"/>
          <w:lang w:val="uk-UA" w:eastAsia="uk-UA" w:bidi="uk-UA"/>
        </w:rPr>
        <w:t xml:space="preserve">Викладачі та студенти взяли участь у </w:t>
      </w:r>
      <w:r w:rsidRPr="0048574F">
        <w:rPr>
          <w:sz w:val="28"/>
          <w:szCs w:val="28"/>
          <w:shd w:val="clear" w:color="auto" w:fill="FFFFFF"/>
          <w:lang w:val="uk-UA"/>
        </w:rPr>
        <w:t>культурно-мистецькому святі до Всеукраїнського дня бібліотек, що проходило в Центральній бібліотеці міста (спілкування з «живими книгами», фотоконкурс, конкурси читців).</w:t>
      </w:r>
    </w:p>
    <w:p w:rsidR="007A2DCA" w:rsidRPr="0048574F" w:rsidRDefault="007A2DCA" w:rsidP="007A2DCA">
      <w:pPr>
        <w:ind w:firstLine="851"/>
        <w:jc w:val="both"/>
        <w:rPr>
          <w:sz w:val="28"/>
          <w:szCs w:val="28"/>
          <w:lang w:val="uk-UA"/>
        </w:rPr>
      </w:pPr>
      <w:r w:rsidRPr="0048574F">
        <w:rPr>
          <w:sz w:val="28"/>
          <w:szCs w:val="28"/>
          <w:lang w:val="uk-UA"/>
        </w:rPr>
        <w:t>У залі художнь</w:t>
      </w:r>
      <w:r w:rsidR="008705DE" w:rsidRPr="0048574F">
        <w:rPr>
          <w:sz w:val="28"/>
          <w:szCs w:val="28"/>
          <w:lang w:val="uk-UA"/>
        </w:rPr>
        <w:t>ого абонементу бібліотеки ДВНЗ «</w:t>
      </w:r>
      <w:r w:rsidRPr="0048574F">
        <w:rPr>
          <w:sz w:val="28"/>
          <w:szCs w:val="28"/>
          <w:lang w:val="uk-UA"/>
        </w:rPr>
        <w:t>ДДПУ</w:t>
      </w:r>
      <w:r w:rsidR="008705DE" w:rsidRPr="0048574F">
        <w:rPr>
          <w:sz w:val="28"/>
          <w:szCs w:val="28"/>
          <w:lang w:val="uk-UA"/>
        </w:rPr>
        <w:t>»</w:t>
      </w:r>
      <w:r w:rsidRPr="0048574F">
        <w:rPr>
          <w:sz w:val="28"/>
          <w:szCs w:val="28"/>
          <w:lang w:val="uk-UA"/>
        </w:rPr>
        <w:t xml:space="preserve"> традиційною стала</w:t>
      </w:r>
      <w:r w:rsidR="008705DE" w:rsidRPr="0048574F">
        <w:rPr>
          <w:sz w:val="28"/>
          <w:szCs w:val="28"/>
          <w:lang w:val="uk-UA"/>
        </w:rPr>
        <w:t xml:space="preserve"> «</w:t>
      </w:r>
      <w:r w:rsidRPr="0048574F">
        <w:rPr>
          <w:sz w:val="28"/>
          <w:szCs w:val="28"/>
          <w:lang w:val="uk-UA"/>
        </w:rPr>
        <w:t xml:space="preserve">Виставка бібліотеки діаспори </w:t>
      </w:r>
      <w:r w:rsidR="008705DE" w:rsidRPr="0048574F">
        <w:rPr>
          <w:sz w:val="28"/>
          <w:szCs w:val="28"/>
          <w:lang w:val="uk-UA"/>
        </w:rPr>
        <w:t>пам’яті професора Віталія Кейса»</w:t>
      </w:r>
      <w:r w:rsidRPr="0048574F">
        <w:rPr>
          <w:sz w:val="28"/>
          <w:szCs w:val="28"/>
          <w:lang w:val="uk-UA"/>
        </w:rPr>
        <w:t xml:space="preserve">. </w:t>
      </w:r>
      <w:r w:rsidRPr="0048574F">
        <w:rPr>
          <w:sz w:val="28"/>
          <w:szCs w:val="28"/>
          <w:lang w:val="uk-UA"/>
        </w:rPr>
        <w:lastRenderedPageBreak/>
        <w:t>Організатор заходу: кафедра української мови та літератури (Тищенко О.О.).</w:t>
      </w:r>
    </w:p>
    <w:p w:rsidR="007A2DCA" w:rsidRPr="0048574F" w:rsidRDefault="007A2DCA" w:rsidP="007A2DCA">
      <w:pPr>
        <w:shd w:val="clear" w:color="auto" w:fill="FFFFFF"/>
        <w:tabs>
          <w:tab w:val="left" w:pos="1013"/>
        </w:tabs>
        <w:jc w:val="center"/>
        <w:rPr>
          <w:b/>
          <w:sz w:val="28"/>
          <w:szCs w:val="28"/>
          <w:shd w:val="clear" w:color="auto" w:fill="FFFFFF"/>
          <w:lang w:val="uk-UA"/>
        </w:rPr>
      </w:pPr>
      <w:r w:rsidRPr="0048574F">
        <w:rPr>
          <w:b/>
          <w:sz w:val="28"/>
          <w:szCs w:val="28"/>
          <w:shd w:val="clear" w:color="auto" w:fill="FFFFFF"/>
          <w:lang w:val="uk-UA"/>
        </w:rPr>
        <w:t>Правове виховання</w:t>
      </w:r>
    </w:p>
    <w:p w:rsidR="007A2DCA" w:rsidRPr="0048574F" w:rsidRDefault="007A2DCA" w:rsidP="007A2DCA">
      <w:pPr>
        <w:pStyle w:val="docdata"/>
        <w:tabs>
          <w:tab w:val="left" w:pos="0"/>
          <w:tab w:val="left" w:pos="284"/>
        </w:tabs>
        <w:spacing w:before="0" w:beforeAutospacing="0" w:after="0" w:afterAutospacing="0"/>
        <w:ind w:firstLine="851"/>
        <w:jc w:val="both"/>
        <w:rPr>
          <w:sz w:val="28"/>
          <w:szCs w:val="28"/>
          <w:lang w:val="uk-UA"/>
        </w:rPr>
      </w:pPr>
      <w:r w:rsidRPr="0048574F">
        <w:rPr>
          <w:color w:val="000000"/>
          <w:sz w:val="28"/>
          <w:szCs w:val="28"/>
          <w:lang w:val="uk-UA"/>
        </w:rPr>
        <w:t>Цій проблемі присвячувалися тематичні виховні години «Права молоді в Україні»,</w:t>
      </w:r>
      <w:r w:rsidRPr="0048574F">
        <w:rPr>
          <w:b/>
          <w:bCs/>
          <w:color w:val="000000"/>
          <w:sz w:val="28"/>
          <w:szCs w:val="28"/>
          <w:lang w:val="uk-UA"/>
        </w:rPr>
        <w:t> </w:t>
      </w:r>
      <w:r w:rsidRPr="0048574F">
        <w:rPr>
          <w:color w:val="000000"/>
          <w:sz w:val="28"/>
          <w:szCs w:val="28"/>
          <w:lang w:val="uk-UA"/>
        </w:rPr>
        <w:t>«Про норми поведінки у вищому навчальному закладі»</w:t>
      </w:r>
      <w:r w:rsidRPr="0048574F">
        <w:rPr>
          <w:b/>
          <w:bCs/>
          <w:color w:val="000000"/>
          <w:sz w:val="28"/>
          <w:szCs w:val="28"/>
          <w:lang w:val="uk-UA"/>
        </w:rPr>
        <w:t xml:space="preserve">, </w:t>
      </w:r>
      <w:r w:rsidRPr="0048574F">
        <w:rPr>
          <w:color w:val="000000"/>
          <w:sz w:val="28"/>
          <w:szCs w:val="28"/>
          <w:lang w:val="uk-UA"/>
        </w:rPr>
        <w:t>«Виховуємо громадянина правової держави», «Інструменти впливу  громадян</w:t>
      </w:r>
      <w:r w:rsidR="008705DE" w:rsidRPr="0048574F">
        <w:rPr>
          <w:color w:val="000000"/>
          <w:sz w:val="28"/>
          <w:szCs w:val="28"/>
          <w:lang w:val="uk-UA"/>
        </w:rPr>
        <w:t>а</w:t>
      </w:r>
      <w:r w:rsidRPr="0048574F">
        <w:rPr>
          <w:color w:val="000000"/>
          <w:sz w:val="28"/>
          <w:szCs w:val="28"/>
          <w:lang w:val="uk-UA"/>
        </w:rPr>
        <w:t xml:space="preserve"> на місцеву владу», «Пріоритети сучасних студентів», «Закон про мене – мені про закон»,</w:t>
      </w:r>
      <w:r w:rsidRPr="0048574F">
        <w:rPr>
          <w:b/>
          <w:bCs/>
          <w:color w:val="000000"/>
          <w:sz w:val="28"/>
          <w:szCs w:val="28"/>
          <w:lang w:val="uk-UA"/>
        </w:rPr>
        <w:t> </w:t>
      </w:r>
      <w:r w:rsidRPr="0048574F">
        <w:rPr>
          <w:color w:val="000000"/>
          <w:sz w:val="28"/>
          <w:szCs w:val="28"/>
          <w:lang w:val="uk-UA"/>
        </w:rPr>
        <w:t>«Я чи уряд? Хто робить моє місто кращ</w:t>
      </w:r>
      <w:r w:rsidR="008705DE" w:rsidRPr="0048574F">
        <w:rPr>
          <w:color w:val="000000"/>
          <w:sz w:val="28"/>
          <w:szCs w:val="28"/>
          <w:lang w:val="uk-UA"/>
        </w:rPr>
        <w:t>им</w:t>
      </w:r>
      <w:r w:rsidRPr="0048574F">
        <w:rPr>
          <w:color w:val="000000"/>
          <w:sz w:val="28"/>
          <w:szCs w:val="28"/>
          <w:lang w:val="uk-UA"/>
        </w:rPr>
        <w:t xml:space="preserve">?», роз’яснення поняття «булінг» та </w:t>
      </w:r>
      <w:r w:rsidR="008705DE" w:rsidRPr="0048574F">
        <w:rPr>
          <w:color w:val="000000"/>
          <w:sz w:val="28"/>
          <w:szCs w:val="28"/>
          <w:lang w:val="uk-UA"/>
        </w:rPr>
        <w:t>способи</w:t>
      </w:r>
      <w:r w:rsidRPr="0048574F">
        <w:rPr>
          <w:color w:val="000000"/>
          <w:sz w:val="28"/>
          <w:szCs w:val="28"/>
          <w:lang w:val="uk-UA"/>
        </w:rPr>
        <w:t xml:space="preserve"> його запобігання;  бесіди широкої тематики.</w:t>
      </w:r>
    </w:p>
    <w:p w:rsidR="007A2DCA" w:rsidRPr="0048574F" w:rsidRDefault="007A2DCA" w:rsidP="007A2DCA">
      <w:pPr>
        <w:pStyle w:val="a7"/>
        <w:tabs>
          <w:tab w:val="left" w:pos="0"/>
          <w:tab w:val="left" w:pos="284"/>
        </w:tabs>
        <w:ind w:firstLine="851"/>
        <w:jc w:val="both"/>
        <w:rPr>
          <w:b/>
          <w:sz w:val="28"/>
          <w:szCs w:val="28"/>
          <w:shd w:val="clear" w:color="auto" w:fill="FFFFFF"/>
          <w:lang w:val="uk-UA"/>
        </w:rPr>
      </w:pPr>
      <w:r w:rsidRPr="0048574F">
        <w:rPr>
          <w:color w:val="000000"/>
          <w:sz w:val="28"/>
          <w:szCs w:val="28"/>
          <w:lang w:val="uk-UA"/>
        </w:rPr>
        <w:t>Студенти філологічного факультету в соціальних мережах запустили челендж</w:t>
      </w:r>
      <w:hyperlink r:id="rId12" w:history="1">
        <w:r w:rsidRPr="0048574F">
          <w:rPr>
            <w:rStyle w:val="af1"/>
            <w:sz w:val="28"/>
            <w:szCs w:val="28"/>
            <w:lang w:val="uk-UA"/>
          </w:rPr>
          <w:t>#stopbullying</w:t>
        </w:r>
      </w:hyperlink>
      <w:r w:rsidRPr="0048574F">
        <w:rPr>
          <w:color w:val="050505"/>
          <w:sz w:val="28"/>
          <w:szCs w:val="28"/>
          <w:shd w:val="clear" w:color="auto" w:fill="FFFFFF"/>
          <w:lang w:val="uk-UA"/>
        </w:rPr>
        <w:t>#</w:t>
      </w:r>
      <w:hyperlink r:id="rId13" w:history="1">
        <w:r w:rsidRPr="0048574F">
          <w:rPr>
            <w:rStyle w:val="af1"/>
            <w:sz w:val="28"/>
            <w:szCs w:val="28"/>
            <w:lang w:val="uk-UA"/>
          </w:rPr>
          <w:t>#noviolence</w:t>
        </w:r>
      </w:hyperlink>
      <w:r w:rsidRPr="0048574F">
        <w:rPr>
          <w:color w:val="050505"/>
          <w:sz w:val="28"/>
          <w:szCs w:val="28"/>
          <w:shd w:val="clear" w:color="auto" w:fill="FFFFFF"/>
          <w:lang w:val="uk-UA"/>
        </w:rPr>
        <w:t>#</w:t>
      </w:r>
      <w:hyperlink r:id="rId14" w:history="1">
        <w:r w:rsidRPr="0048574F">
          <w:rPr>
            <w:rStyle w:val="af1"/>
            <w:sz w:val="28"/>
            <w:szCs w:val="28"/>
            <w:lang w:val="uk-UA"/>
          </w:rPr>
          <w:t>#accessinukraine</w:t>
        </w:r>
      </w:hyperlink>
      <w:r w:rsidRPr="0048574F">
        <w:rPr>
          <w:color w:val="050505"/>
          <w:sz w:val="28"/>
          <w:szCs w:val="28"/>
          <w:shd w:val="clear" w:color="auto" w:fill="FFFFFF"/>
          <w:lang w:val="uk-UA"/>
        </w:rPr>
        <w:t>#</w:t>
      </w:r>
      <w:hyperlink r:id="rId15" w:history="1">
        <w:r w:rsidRPr="0048574F">
          <w:rPr>
            <w:rStyle w:val="af1"/>
            <w:sz w:val="28"/>
            <w:szCs w:val="28"/>
            <w:lang w:val="uk-UA"/>
          </w:rPr>
          <w:t>#ддпу</w:t>
        </w:r>
      </w:hyperlink>
      <w:r w:rsidRPr="0048574F">
        <w:rPr>
          <w:color w:val="050505"/>
          <w:sz w:val="28"/>
          <w:szCs w:val="28"/>
          <w:shd w:val="clear" w:color="auto" w:fill="FFFFFF"/>
          <w:lang w:val="uk-UA"/>
        </w:rPr>
        <w:t>#</w:t>
      </w:r>
      <w:hyperlink r:id="rId16" w:history="1">
        <w:r w:rsidRPr="0048574F">
          <w:rPr>
            <w:rStyle w:val="af1"/>
            <w:sz w:val="28"/>
            <w:szCs w:val="28"/>
            <w:lang w:val="uk-UA"/>
          </w:rPr>
          <w:t>#філологічнийфакульет</w:t>
        </w:r>
      </w:hyperlink>
      <w:r w:rsidRPr="0048574F">
        <w:rPr>
          <w:color w:val="050505"/>
          <w:sz w:val="28"/>
          <w:szCs w:val="28"/>
          <w:shd w:val="clear" w:color="auto" w:fill="FFFFFF"/>
          <w:lang w:val="uk-UA"/>
        </w:rPr>
        <w:t>#</w:t>
      </w:r>
      <w:hyperlink r:id="rId17" w:history="1">
        <w:r w:rsidRPr="0048574F">
          <w:rPr>
            <w:rStyle w:val="af1"/>
            <w:sz w:val="28"/>
            <w:szCs w:val="28"/>
            <w:lang w:val="uk-UA"/>
          </w:rPr>
          <w:t>#stopmobbing</w:t>
        </w:r>
      </w:hyperlink>
      <w:r w:rsidRPr="0048574F">
        <w:rPr>
          <w:color w:val="050505"/>
          <w:sz w:val="28"/>
          <w:szCs w:val="28"/>
          <w:shd w:val="clear" w:color="auto" w:fill="FFFFFF"/>
          <w:lang w:val="uk-UA"/>
        </w:rPr>
        <w:t>#</w:t>
      </w:r>
      <w:hyperlink r:id="rId18" w:history="1">
        <w:r w:rsidRPr="0048574F">
          <w:rPr>
            <w:rStyle w:val="af1"/>
            <w:sz w:val="28"/>
            <w:szCs w:val="28"/>
            <w:lang w:val="uk-UA"/>
          </w:rPr>
          <w:t>#Обери</w:t>
        </w:r>
      </w:hyperlink>
      <w:r w:rsidRPr="0048574F">
        <w:rPr>
          <w:color w:val="050505"/>
          <w:sz w:val="28"/>
          <w:szCs w:val="28"/>
          <w:shd w:val="clear" w:color="auto" w:fill="FFFFFF"/>
          <w:lang w:val="uk-UA"/>
        </w:rPr>
        <w:t xml:space="preserve"> улюблену цитату про булінг , вислови свою точку зору.</w:t>
      </w:r>
    </w:p>
    <w:p w:rsidR="007A2DCA" w:rsidRPr="0048574F" w:rsidRDefault="007A2DCA" w:rsidP="007A2DCA">
      <w:pPr>
        <w:shd w:val="clear" w:color="auto" w:fill="FFFFFF"/>
        <w:tabs>
          <w:tab w:val="left" w:pos="1013"/>
        </w:tabs>
        <w:ind w:firstLine="851"/>
        <w:jc w:val="both"/>
        <w:rPr>
          <w:sz w:val="28"/>
          <w:szCs w:val="28"/>
          <w:lang w:val="uk-UA"/>
        </w:rPr>
      </w:pPr>
      <w:r w:rsidRPr="0048574F">
        <w:rPr>
          <w:sz w:val="28"/>
          <w:szCs w:val="28"/>
          <w:lang w:val="uk-UA"/>
        </w:rPr>
        <w:t xml:space="preserve">Щорічно у листопаді-грудні студенти ДДПУ беруть участь у Всеукраїнській акції «16 Днів проти насильства», мета якої привернути увагу громадськості до проблем насильства в сім’ї, протидії торгівлі людьми та жорстокого поводження з дітьми, а також активізації діяльності державних структур і громадських організацій </w:t>
      </w:r>
      <w:r w:rsidR="00507904" w:rsidRPr="0048574F">
        <w:rPr>
          <w:sz w:val="28"/>
          <w:szCs w:val="28"/>
          <w:lang w:val="uk-UA"/>
        </w:rPr>
        <w:t>для</w:t>
      </w:r>
      <w:r w:rsidRPr="0048574F">
        <w:rPr>
          <w:sz w:val="28"/>
          <w:szCs w:val="28"/>
          <w:lang w:val="uk-UA"/>
        </w:rPr>
        <w:t xml:space="preserve"> захисту прав жінок та формування ненасильницької ідеології в суспільстві. </w:t>
      </w:r>
    </w:p>
    <w:p w:rsidR="007A2DCA" w:rsidRPr="0048574F" w:rsidRDefault="007A2DCA" w:rsidP="007A2DCA">
      <w:pPr>
        <w:jc w:val="center"/>
        <w:rPr>
          <w:sz w:val="28"/>
          <w:szCs w:val="28"/>
          <w:lang w:val="uk-UA" w:eastAsia="ar-SA"/>
        </w:rPr>
      </w:pPr>
      <w:r w:rsidRPr="0048574F">
        <w:rPr>
          <w:b/>
          <w:sz w:val="28"/>
          <w:szCs w:val="28"/>
          <w:lang w:val="uk-UA" w:eastAsia="ar-SA"/>
        </w:rPr>
        <w:t>Студентське самоврядування</w:t>
      </w:r>
    </w:p>
    <w:p w:rsidR="007A2DCA" w:rsidRPr="0048574F" w:rsidRDefault="007A2DCA" w:rsidP="007A2DCA">
      <w:pPr>
        <w:ind w:firstLine="851"/>
        <w:jc w:val="both"/>
        <w:rPr>
          <w:sz w:val="28"/>
          <w:szCs w:val="28"/>
          <w:lang w:val="uk-UA" w:eastAsia="ar-SA"/>
        </w:rPr>
      </w:pPr>
      <w:r w:rsidRPr="0048574F">
        <w:rPr>
          <w:sz w:val="28"/>
          <w:szCs w:val="28"/>
          <w:lang w:val="uk-UA" w:eastAsia="ar-SA"/>
        </w:rPr>
        <w:t>Студентське самоврядування у звітний період брало активну участь в організації та проведенні загальноуніверситетських заходів, спрямованих на розвиток творчих та інтелектуальних здібностей студентів.</w:t>
      </w:r>
    </w:p>
    <w:p w:rsidR="007A2DCA" w:rsidRPr="0048574F" w:rsidRDefault="007A2DCA" w:rsidP="007A2DCA">
      <w:pPr>
        <w:shd w:val="clear" w:color="auto" w:fill="FFFFFF"/>
        <w:ind w:firstLine="851"/>
        <w:jc w:val="both"/>
        <w:rPr>
          <w:sz w:val="28"/>
          <w:szCs w:val="28"/>
          <w:lang w:val="uk-UA"/>
        </w:rPr>
      </w:pPr>
      <w:r w:rsidRPr="0048574F">
        <w:rPr>
          <w:sz w:val="28"/>
          <w:szCs w:val="28"/>
          <w:lang w:val="uk-UA"/>
        </w:rPr>
        <w:t xml:space="preserve">Напередодні свята Нового року було організовано та проведено новорічне свято для дітей викладачів та співробітників університету. Активну участь у підготовці заходу взяли члени студентської ради та студенти </w:t>
      </w:r>
      <w:r w:rsidR="00507904" w:rsidRPr="0048574F">
        <w:rPr>
          <w:sz w:val="28"/>
          <w:szCs w:val="28"/>
          <w:lang w:val="uk-UA"/>
        </w:rPr>
        <w:t>вишу</w:t>
      </w:r>
      <w:r w:rsidRPr="0048574F">
        <w:rPr>
          <w:sz w:val="28"/>
          <w:szCs w:val="28"/>
          <w:lang w:val="uk-UA"/>
        </w:rPr>
        <w:t xml:space="preserve">. </w:t>
      </w:r>
    </w:p>
    <w:p w:rsidR="007A2DCA" w:rsidRPr="0048574F" w:rsidRDefault="007A2DCA" w:rsidP="007A2DCA">
      <w:pPr>
        <w:shd w:val="clear" w:color="auto" w:fill="FFFFFF"/>
        <w:ind w:firstLine="851"/>
        <w:jc w:val="both"/>
        <w:rPr>
          <w:color w:val="000000"/>
          <w:sz w:val="28"/>
          <w:szCs w:val="28"/>
          <w:lang w:val="uk-UA" w:eastAsia="ru-RU"/>
        </w:rPr>
      </w:pPr>
      <w:r w:rsidRPr="0048574F">
        <w:rPr>
          <w:color w:val="000000"/>
          <w:sz w:val="28"/>
          <w:szCs w:val="28"/>
          <w:lang w:val="uk-UA" w:eastAsia="ru-RU"/>
        </w:rPr>
        <w:t>На всіх факультетах бул</w:t>
      </w:r>
      <w:r w:rsidR="00507904" w:rsidRPr="0048574F">
        <w:rPr>
          <w:color w:val="000000"/>
          <w:sz w:val="28"/>
          <w:szCs w:val="28"/>
          <w:lang w:val="uk-UA" w:eastAsia="ru-RU"/>
        </w:rPr>
        <w:t>о</w:t>
      </w:r>
      <w:r w:rsidRPr="0048574F">
        <w:rPr>
          <w:color w:val="000000"/>
          <w:sz w:val="28"/>
          <w:szCs w:val="28"/>
          <w:lang w:val="uk-UA" w:eastAsia="ru-RU"/>
        </w:rPr>
        <w:t xml:space="preserve"> проведен</w:t>
      </w:r>
      <w:r w:rsidR="00507904" w:rsidRPr="0048574F">
        <w:rPr>
          <w:color w:val="000000"/>
          <w:sz w:val="28"/>
          <w:szCs w:val="28"/>
          <w:lang w:val="uk-UA" w:eastAsia="ru-RU"/>
        </w:rPr>
        <w:t>о</w:t>
      </w:r>
      <w:r w:rsidRPr="0048574F">
        <w:rPr>
          <w:color w:val="000000"/>
          <w:sz w:val="28"/>
          <w:szCs w:val="28"/>
          <w:lang w:val="uk-UA" w:eastAsia="ru-RU"/>
        </w:rPr>
        <w:t xml:space="preserve"> заходи щодо відзначення Дня Незалежності, Дня захисника України, Дня Соборності України, Міжнародного дня рідної мови, Дня української писемності, Дня українського козацтва тощо за різними формами – лекції від викладачів профільних кафедр, круглі столи за участю поетів, письменників Донеччини, конкурси стіннівок.</w:t>
      </w:r>
    </w:p>
    <w:p w:rsidR="007A2DCA" w:rsidRPr="0048574F" w:rsidRDefault="007A2DCA" w:rsidP="007A2DCA">
      <w:pPr>
        <w:ind w:firstLine="851"/>
        <w:jc w:val="both"/>
        <w:rPr>
          <w:sz w:val="28"/>
          <w:szCs w:val="28"/>
          <w:lang w:val="uk-UA"/>
        </w:rPr>
      </w:pPr>
      <w:r w:rsidRPr="0048574F">
        <w:rPr>
          <w:color w:val="000000"/>
          <w:sz w:val="28"/>
          <w:szCs w:val="28"/>
          <w:lang w:val="uk-UA"/>
        </w:rPr>
        <w:t>Діяльність студентського самоврядування спрямован</w:t>
      </w:r>
      <w:r w:rsidR="00507904" w:rsidRPr="0048574F">
        <w:rPr>
          <w:color w:val="000000"/>
          <w:sz w:val="28"/>
          <w:szCs w:val="28"/>
          <w:lang w:val="uk-UA"/>
        </w:rPr>
        <w:t>о</w:t>
      </w:r>
      <w:r w:rsidRPr="0048574F">
        <w:rPr>
          <w:color w:val="000000"/>
          <w:sz w:val="28"/>
          <w:szCs w:val="28"/>
          <w:lang w:val="uk-UA"/>
        </w:rPr>
        <w:t xml:space="preserve"> на особистісний розвиток студентів, становлення їх</w:t>
      </w:r>
      <w:r w:rsidR="00507904" w:rsidRPr="0048574F">
        <w:rPr>
          <w:color w:val="000000"/>
          <w:sz w:val="28"/>
          <w:szCs w:val="28"/>
          <w:lang w:val="uk-UA"/>
        </w:rPr>
        <w:t>нього</w:t>
      </w:r>
      <w:r w:rsidRPr="0048574F">
        <w:rPr>
          <w:color w:val="000000"/>
          <w:sz w:val="28"/>
          <w:szCs w:val="28"/>
          <w:lang w:val="uk-UA"/>
        </w:rPr>
        <w:t xml:space="preserve"> як соціально активних громадян, розвиток моральних та суспільних якостей. </w:t>
      </w:r>
      <w:r w:rsidR="00507904" w:rsidRPr="0048574F">
        <w:rPr>
          <w:color w:val="000000"/>
          <w:sz w:val="28"/>
          <w:szCs w:val="28"/>
          <w:lang w:val="uk-UA"/>
        </w:rPr>
        <w:t>У</w:t>
      </w:r>
      <w:r w:rsidRPr="0048574F">
        <w:rPr>
          <w:color w:val="000000"/>
          <w:sz w:val="28"/>
          <w:szCs w:val="28"/>
          <w:lang w:val="uk-UA"/>
        </w:rPr>
        <w:t>сі заходи, організов</w:t>
      </w:r>
      <w:r w:rsidR="00507904" w:rsidRPr="0048574F">
        <w:rPr>
          <w:color w:val="000000"/>
          <w:sz w:val="28"/>
          <w:szCs w:val="28"/>
          <w:lang w:val="uk-UA"/>
        </w:rPr>
        <w:t xml:space="preserve">ані впродовж </w:t>
      </w:r>
      <w:r w:rsidRPr="0048574F">
        <w:rPr>
          <w:color w:val="000000"/>
          <w:sz w:val="28"/>
          <w:szCs w:val="28"/>
          <w:lang w:val="uk-UA"/>
        </w:rPr>
        <w:t>року, є методом реалізації цих напрямів.</w:t>
      </w:r>
      <w:r w:rsidRPr="0048574F">
        <w:rPr>
          <w:sz w:val="28"/>
          <w:szCs w:val="28"/>
          <w:lang w:val="uk-UA"/>
        </w:rPr>
        <w:t xml:space="preserve"> </w:t>
      </w:r>
      <w:r w:rsidR="00507904" w:rsidRPr="0048574F">
        <w:rPr>
          <w:sz w:val="28"/>
          <w:szCs w:val="28"/>
          <w:lang w:val="uk-UA"/>
        </w:rPr>
        <w:t>У звітний період</w:t>
      </w:r>
      <w:r w:rsidRPr="0048574F">
        <w:rPr>
          <w:sz w:val="28"/>
          <w:szCs w:val="28"/>
          <w:lang w:val="uk-UA"/>
        </w:rPr>
        <w:t xml:space="preserve"> студентська  рада розвивала свою діяльність у різних напрямах, а саме:</w:t>
      </w:r>
    </w:p>
    <w:p w:rsidR="007A2DCA" w:rsidRPr="0048574F" w:rsidRDefault="007A2DCA" w:rsidP="007A2DCA">
      <w:pPr>
        <w:ind w:firstLine="851"/>
        <w:jc w:val="both"/>
        <w:rPr>
          <w:sz w:val="28"/>
          <w:szCs w:val="28"/>
          <w:lang w:val="uk-UA"/>
        </w:rPr>
      </w:pPr>
      <w:r w:rsidRPr="0048574F">
        <w:rPr>
          <w:sz w:val="28"/>
          <w:szCs w:val="28"/>
          <w:lang w:val="uk-UA"/>
        </w:rPr>
        <w:t>-мобільність молоді;</w:t>
      </w:r>
    </w:p>
    <w:p w:rsidR="007A2DCA" w:rsidRPr="0048574F" w:rsidRDefault="007A2DCA" w:rsidP="007A2DCA">
      <w:pPr>
        <w:ind w:firstLine="851"/>
        <w:jc w:val="both"/>
        <w:rPr>
          <w:sz w:val="28"/>
          <w:szCs w:val="28"/>
          <w:lang w:val="uk-UA"/>
        </w:rPr>
      </w:pPr>
      <w:r w:rsidRPr="0048574F">
        <w:rPr>
          <w:sz w:val="28"/>
          <w:szCs w:val="28"/>
          <w:lang w:val="uk-UA"/>
        </w:rPr>
        <w:t>-розвиток творчої діяльності;</w:t>
      </w:r>
    </w:p>
    <w:p w:rsidR="007A2DCA" w:rsidRPr="0048574F" w:rsidRDefault="007A2DCA" w:rsidP="007A2DCA">
      <w:pPr>
        <w:ind w:firstLine="851"/>
        <w:jc w:val="both"/>
        <w:rPr>
          <w:sz w:val="28"/>
          <w:szCs w:val="28"/>
          <w:lang w:val="uk-UA"/>
        </w:rPr>
      </w:pPr>
      <w:r w:rsidRPr="0048574F">
        <w:rPr>
          <w:sz w:val="28"/>
          <w:szCs w:val="28"/>
          <w:lang w:val="uk-UA"/>
        </w:rPr>
        <w:t>-організація дозвілля;</w:t>
      </w:r>
    </w:p>
    <w:p w:rsidR="007A2DCA" w:rsidRPr="0048574F" w:rsidRDefault="007A2DCA" w:rsidP="007A2DCA">
      <w:pPr>
        <w:ind w:firstLine="851"/>
        <w:jc w:val="both"/>
        <w:rPr>
          <w:sz w:val="28"/>
          <w:szCs w:val="28"/>
          <w:lang w:val="uk-UA"/>
        </w:rPr>
      </w:pPr>
      <w:r w:rsidRPr="0048574F">
        <w:rPr>
          <w:sz w:val="28"/>
          <w:szCs w:val="28"/>
          <w:lang w:val="uk-UA"/>
        </w:rPr>
        <w:t>-волонтерська діяльність</w:t>
      </w:r>
    </w:p>
    <w:p w:rsidR="007A2DCA" w:rsidRPr="0048574F" w:rsidRDefault="007A2DCA" w:rsidP="007A2DCA">
      <w:pPr>
        <w:ind w:firstLine="851"/>
        <w:jc w:val="both"/>
        <w:rPr>
          <w:sz w:val="28"/>
          <w:szCs w:val="28"/>
          <w:lang w:val="uk-UA"/>
        </w:rPr>
      </w:pPr>
      <w:r w:rsidRPr="0048574F">
        <w:rPr>
          <w:sz w:val="28"/>
          <w:szCs w:val="28"/>
          <w:lang w:val="uk-UA"/>
        </w:rPr>
        <w:t xml:space="preserve">У 2020-2021 н.р. студентське самоврядування обрало нового голову та членів студентської ради ДДПУ. У травні-червні, в </w:t>
      </w:r>
      <w:r w:rsidRPr="0048574F">
        <w:rPr>
          <w:sz w:val="28"/>
          <w:szCs w:val="28"/>
          <w:lang w:val="uk-UA" w:eastAsia="ru-RU"/>
        </w:rPr>
        <w:t>online-форматі, пров</w:t>
      </w:r>
      <w:r w:rsidR="00990C84" w:rsidRPr="0048574F">
        <w:rPr>
          <w:sz w:val="28"/>
          <w:szCs w:val="28"/>
          <w:lang w:val="uk-UA" w:eastAsia="ru-RU"/>
        </w:rPr>
        <w:t>едено конкурси серед студентів «Студо-Шеф» та «Творча Майстерня»</w:t>
      </w:r>
    </w:p>
    <w:p w:rsidR="007A2DCA" w:rsidRPr="0048574F" w:rsidRDefault="007A2DCA" w:rsidP="007A2DCA">
      <w:pPr>
        <w:tabs>
          <w:tab w:val="left" w:pos="567"/>
        </w:tabs>
        <w:ind w:firstLine="851"/>
        <w:jc w:val="both"/>
        <w:rPr>
          <w:sz w:val="28"/>
          <w:szCs w:val="28"/>
          <w:lang w:val="uk-UA"/>
        </w:rPr>
      </w:pPr>
      <w:r w:rsidRPr="0048574F">
        <w:rPr>
          <w:sz w:val="28"/>
          <w:szCs w:val="28"/>
          <w:lang w:val="uk-UA"/>
        </w:rPr>
        <w:t xml:space="preserve">У 2020 році представники студентського самоврядування брали активну </w:t>
      </w:r>
      <w:r w:rsidRPr="0048574F">
        <w:rPr>
          <w:sz w:val="28"/>
          <w:szCs w:val="28"/>
          <w:lang w:val="uk-UA"/>
        </w:rPr>
        <w:lastRenderedPageBreak/>
        <w:t>участь у різноманітних обласних та загальноукраїнських заходах, а саме:</w:t>
      </w:r>
    </w:p>
    <w:p w:rsidR="007A2DCA" w:rsidRPr="0048574F" w:rsidRDefault="007A2DCA" w:rsidP="007A2DCA">
      <w:pPr>
        <w:ind w:firstLine="851"/>
        <w:jc w:val="both"/>
        <w:rPr>
          <w:sz w:val="28"/>
          <w:szCs w:val="28"/>
          <w:lang w:val="uk-UA"/>
        </w:rPr>
      </w:pPr>
      <w:r w:rsidRPr="0048574F">
        <w:rPr>
          <w:sz w:val="28"/>
          <w:szCs w:val="28"/>
          <w:lang w:val="uk-UA"/>
        </w:rPr>
        <w:t>-Розробка бренду Донецької області –м. Краматорськ</w:t>
      </w:r>
      <w:r w:rsidR="00990C84" w:rsidRPr="0048574F">
        <w:rPr>
          <w:sz w:val="28"/>
          <w:szCs w:val="28"/>
          <w:lang w:val="uk-UA"/>
        </w:rPr>
        <w:t>;</w:t>
      </w:r>
    </w:p>
    <w:p w:rsidR="007A2DCA" w:rsidRPr="0048574F" w:rsidRDefault="007A2DCA" w:rsidP="007A2DCA">
      <w:pPr>
        <w:ind w:firstLine="851"/>
        <w:jc w:val="both"/>
        <w:rPr>
          <w:sz w:val="28"/>
          <w:szCs w:val="28"/>
          <w:lang w:val="uk-UA"/>
        </w:rPr>
      </w:pPr>
      <w:r w:rsidRPr="0048574F">
        <w:rPr>
          <w:sz w:val="28"/>
          <w:szCs w:val="28"/>
          <w:lang w:val="uk-UA"/>
        </w:rPr>
        <w:t>-Посилення студентського активізму –м. Харків</w:t>
      </w:r>
      <w:r w:rsidR="00990C84" w:rsidRPr="0048574F">
        <w:rPr>
          <w:sz w:val="28"/>
          <w:szCs w:val="28"/>
          <w:lang w:val="uk-UA"/>
        </w:rPr>
        <w:t>.</w:t>
      </w:r>
    </w:p>
    <w:p w:rsidR="007A2DCA" w:rsidRPr="0048574F" w:rsidRDefault="007A2DCA" w:rsidP="007A2DCA">
      <w:pPr>
        <w:ind w:firstLine="851"/>
        <w:jc w:val="both"/>
        <w:rPr>
          <w:sz w:val="28"/>
          <w:szCs w:val="28"/>
          <w:lang w:val="uk-UA"/>
        </w:rPr>
      </w:pPr>
      <w:r w:rsidRPr="0048574F">
        <w:rPr>
          <w:sz w:val="28"/>
          <w:szCs w:val="28"/>
          <w:lang w:val="uk-UA"/>
        </w:rPr>
        <w:t xml:space="preserve">Творчі та літературні вечори відбуваються на базі креативного простору </w:t>
      </w:r>
      <w:r w:rsidR="00990C84" w:rsidRPr="0048574F">
        <w:rPr>
          <w:sz w:val="28"/>
          <w:szCs w:val="28"/>
          <w:lang w:val="uk-UA"/>
        </w:rPr>
        <w:t>«</w:t>
      </w:r>
      <w:r w:rsidRPr="0048574F">
        <w:rPr>
          <w:sz w:val="28"/>
          <w:szCs w:val="28"/>
          <w:lang w:val="uk-UA"/>
        </w:rPr>
        <w:t>Інтент</w:t>
      </w:r>
      <w:r w:rsidR="00990C84" w:rsidRPr="0048574F">
        <w:rPr>
          <w:sz w:val="28"/>
          <w:szCs w:val="28"/>
          <w:lang w:val="uk-UA"/>
        </w:rPr>
        <w:t>»</w:t>
      </w:r>
      <w:r w:rsidRPr="0048574F">
        <w:rPr>
          <w:sz w:val="28"/>
          <w:szCs w:val="28"/>
          <w:lang w:val="uk-UA"/>
        </w:rPr>
        <w:t xml:space="preserve"> у форматі відкритого мікрофону. </w:t>
      </w:r>
      <w:r w:rsidR="00990C84" w:rsidRPr="0048574F">
        <w:rPr>
          <w:sz w:val="28"/>
          <w:szCs w:val="28"/>
          <w:lang w:val="uk-UA"/>
        </w:rPr>
        <w:t>Б</w:t>
      </w:r>
      <w:r w:rsidRPr="0048574F">
        <w:rPr>
          <w:sz w:val="28"/>
          <w:szCs w:val="28"/>
          <w:lang w:val="uk-UA"/>
        </w:rPr>
        <w:t>уло проведено творчий та літературний вечір «Студентський акорд», де кожен охочий міг заспівати свою улюблену пісню під гітару, або зачитати власний вірш. Заходи такого формату допомагають студентам зн</w:t>
      </w:r>
      <w:r w:rsidR="00990C84" w:rsidRPr="0048574F">
        <w:rPr>
          <w:sz w:val="28"/>
          <w:szCs w:val="28"/>
          <w:lang w:val="uk-UA"/>
        </w:rPr>
        <w:t>я</w:t>
      </w:r>
      <w:r w:rsidRPr="0048574F">
        <w:rPr>
          <w:sz w:val="28"/>
          <w:szCs w:val="28"/>
          <w:lang w:val="uk-UA"/>
        </w:rPr>
        <w:t>ти емоційну напругу перед іспитами, налагодити комунікацію з</w:t>
      </w:r>
      <w:r w:rsidR="00990C84" w:rsidRPr="0048574F">
        <w:rPr>
          <w:sz w:val="28"/>
          <w:szCs w:val="28"/>
          <w:lang w:val="uk-UA"/>
        </w:rPr>
        <w:t>і</w:t>
      </w:r>
      <w:r w:rsidRPr="0048574F">
        <w:rPr>
          <w:sz w:val="28"/>
          <w:szCs w:val="28"/>
          <w:lang w:val="uk-UA"/>
        </w:rPr>
        <w:t xml:space="preserve"> студентами інших факультетів та поповнити лави студентського активу.</w:t>
      </w:r>
    </w:p>
    <w:p w:rsidR="007A2DCA" w:rsidRPr="0048574F" w:rsidRDefault="00990C84" w:rsidP="007A2DCA">
      <w:pPr>
        <w:ind w:firstLine="851"/>
        <w:jc w:val="both"/>
        <w:rPr>
          <w:sz w:val="28"/>
          <w:szCs w:val="28"/>
          <w:lang w:val="uk-UA"/>
        </w:rPr>
      </w:pPr>
      <w:r w:rsidRPr="0048574F">
        <w:rPr>
          <w:sz w:val="28"/>
          <w:szCs w:val="28"/>
          <w:lang w:val="uk-UA"/>
        </w:rPr>
        <w:t>Зазначимо</w:t>
      </w:r>
      <w:r w:rsidR="007A2DCA" w:rsidRPr="0048574F">
        <w:rPr>
          <w:sz w:val="28"/>
          <w:szCs w:val="28"/>
          <w:lang w:val="uk-UA"/>
        </w:rPr>
        <w:t xml:space="preserve">, що </w:t>
      </w:r>
      <w:r w:rsidRPr="0048574F">
        <w:rPr>
          <w:sz w:val="28"/>
          <w:szCs w:val="28"/>
          <w:lang w:val="uk-UA"/>
        </w:rPr>
        <w:t xml:space="preserve">суттєво </w:t>
      </w:r>
      <w:r w:rsidR="007A2DCA" w:rsidRPr="0048574F">
        <w:rPr>
          <w:sz w:val="28"/>
          <w:szCs w:val="28"/>
          <w:lang w:val="uk-UA"/>
        </w:rPr>
        <w:t xml:space="preserve">активізувалась волонтерська діяльність за останній рік. Студенти вишу беруть участь у різноманітних молодіжних платформах  нашого міста та допомагають генерувати ідеї на наступний семестр. </w:t>
      </w:r>
    </w:p>
    <w:p w:rsidR="007A2DCA" w:rsidRPr="0048574F" w:rsidRDefault="007A2DCA" w:rsidP="007A2DCA">
      <w:pPr>
        <w:ind w:firstLine="851"/>
        <w:jc w:val="both"/>
        <w:rPr>
          <w:sz w:val="28"/>
          <w:szCs w:val="28"/>
          <w:lang w:val="uk-UA"/>
        </w:rPr>
      </w:pPr>
      <w:r w:rsidRPr="0048574F">
        <w:rPr>
          <w:sz w:val="28"/>
          <w:szCs w:val="28"/>
          <w:lang w:val="uk-UA"/>
        </w:rPr>
        <w:t xml:space="preserve">Через карантин почав розвиватись ще один напрям – організація заходів дистанційно. На платформі  ZOOM студенти брали участь у 3 онлайн-вебінарах від Української асоціації студентів: </w:t>
      </w:r>
    </w:p>
    <w:p w:rsidR="007A2DCA" w:rsidRPr="0048574F" w:rsidRDefault="007A2DCA" w:rsidP="007A2DCA">
      <w:pPr>
        <w:ind w:firstLine="851"/>
        <w:jc w:val="both"/>
        <w:rPr>
          <w:sz w:val="28"/>
          <w:szCs w:val="28"/>
          <w:lang w:val="uk-UA"/>
        </w:rPr>
      </w:pPr>
      <w:r w:rsidRPr="0048574F">
        <w:rPr>
          <w:sz w:val="28"/>
          <w:szCs w:val="28"/>
          <w:lang w:val="uk-UA"/>
        </w:rPr>
        <w:t>13.04.</w:t>
      </w:r>
      <w:r w:rsidR="00E07F71" w:rsidRPr="0048574F">
        <w:rPr>
          <w:sz w:val="28"/>
          <w:szCs w:val="28"/>
          <w:lang w:val="uk-UA"/>
        </w:rPr>
        <w:t xml:space="preserve">2020-16.04.2020 – </w:t>
      </w:r>
      <w:r w:rsidRPr="0048574F">
        <w:rPr>
          <w:sz w:val="28"/>
          <w:szCs w:val="28"/>
          <w:lang w:val="uk-UA"/>
        </w:rPr>
        <w:t>участь у вебінарі «Student Active» від Української асоціації студентів.</w:t>
      </w:r>
    </w:p>
    <w:p w:rsidR="007A2DCA" w:rsidRPr="0048574F" w:rsidRDefault="00E07F71" w:rsidP="007A2DCA">
      <w:pPr>
        <w:ind w:firstLine="851"/>
        <w:jc w:val="both"/>
        <w:rPr>
          <w:sz w:val="28"/>
          <w:szCs w:val="28"/>
          <w:lang w:val="uk-UA"/>
        </w:rPr>
      </w:pPr>
      <w:r w:rsidRPr="0048574F">
        <w:rPr>
          <w:sz w:val="28"/>
          <w:szCs w:val="28"/>
          <w:lang w:val="uk-UA"/>
        </w:rPr>
        <w:t>06.05.2020-08.05.2020 –</w:t>
      </w:r>
      <w:r w:rsidR="007A2DCA" w:rsidRPr="0048574F">
        <w:rPr>
          <w:sz w:val="28"/>
          <w:szCs w:val="28"/>
          <w:lang w:val="uk-UA"/>
        </w:rPr>
        <w:t xml:space="preserve"> участь у вебінарі «Student Active» від Української асоціації студентів.  </w:t>
      </w:r>
    </w:p>
    <w:p w:rsidR="007A2DCA" w:rsidRPr="0048574F" w:rsidRDefault="007A2DCA" w:rsidP="007A2DCA">
      <w:pPr>
        <w:jc w:val="center"/>
        <w:rPr>
          <w:sz w:val="28"/>
          <w:szCs w:val="28"/>
          <w:lang w:val="uk-UA" w:eastAsia="ar-SA"/>
        </w:rPr>
      </w:pPr>
      <w:r w:rsidRPr="0048574F">
        <w:rPr>
          <w:b/>
          <w:sz w:val="28"/>
          <w:szCs w:val="28"/>
          <w:lang w:val="uk-UA" w:eastAsia="ar-SA"/>
        </w:rPr>
        <w:t>Трудове виховання</w:t>
      </w:r>
    </w:p>
    <w:p w:rsidR="007A2DCA" w:rsidRPr="0048574F" w:rsidRDefault="007A2DCA" w:rsidP="007A2DCA">
      <w:pPr>
        <w:autoSpaceDN w:val="0"/>
        <w:ind w:firstLine="851"/>
        <w:jc w:val="both"/>
        <w:textAlignment w:val="baseline"/>
        <w:rPr>
          <w:color w:val="000000"/>
          <w:kern w:val="3"/>
          <w:sz w:val="28"/>
          <w:szCs w:val="28"/>
          <w:lang w:val="uk-UA" w:bidi="hi-IN"/>
        </w:rPr>
      </w:pPr>
      <w:r w:rsidRPr="0048574F">
        <w:rPr>
          <w:kern w:val="3"/>
          <w:sz w:val="28"/>
          <w:szCs w:val="28"/>
          <w:lang w:val="uk-UA" w:bidi="hi-IN"/>
        </w:rPr>
        <w:t xml:space="preserve">Важливим питанням виховання залишається трудове виховання студентської молоді, </w:t>
      </w:r>
      <w:r w:rsidR="00E07F71" w:rsidRPr="0048574F">
        <w:rPr>
          <w:kern w:val="3"/>
          <w:sz w:val="28"/>
          <w:szCs w:val="28"/>
          <w:lang w:val="uk-UA" w:bidi="hi-IN"/>
        </w:rPr>
        <w:t>основним</w:t>
      </w:r>
      <w:r w:rsidRPr="0048574F">
        <w:rPr>
          <w:kern w:val="3"/>
          <w:sz w:val="28"/>
          <w:szCs w:val="28"/>
          <w:lang w:val="uk-UA" w:bidi="hi-IN"/>
        </w:rPr>
        <w:t xml:space="preserve"> завданням якого є формування особистості, яка свідомо та творчо ставиться до праці в умовах ринкової економіки;</w:t>
      </w:r>
      <w:r w:rsidRPr="0048574F">
        <w:rPr>
          <w:color w:val="000000"/>
          <w:kern w:val="3"/>
          <w:sz w:val="28"/>
          <w:szCs w:val="28"/>
          <w:lang w:val="uk-UA" w:bidi="hi-IN"/>
        </w:rPr>
        <w:t xml:space="preserve"> формування почуття господаря та господарської відповідальності; розвиток умінь самостійно та ефективно працювати.</w:t>
      </w:r>
    </w:p>
    <w:p w:rsidR="007A2DCA" w:rsidRPr="0048574F" w:rsidRDefault="007A2DCA" w:rsidP="007A2DCA">
      <w:pPr>
        <w:ind w:firstLine="851"/>
        <w:jc w:val="both"/>
        <w:rPr>
          <w:sz w:val="28"/>
          <w:szCs w:val="28"/>
          <w:lang w:val="uk-UA" w:eastAsia="ar-SA"/>
        </w:rPr>
      </w:pPr>
      <w:r w:rsidRPr="0048574F">
        <w:rPr>
          <w:sz w:val="28"/>
          <w:szCs w:val="28"/>
          <w:lang w:val="uk-UA" w:eastAsia="ar-SA"/>
        </w:rPr>
        <w:t xml:space="preserve">Студенти університету щорічно беруть активну участь у міському та загальноуніверситетському суботнику до Дня довкілля. Здобувачі та викладачі </w:t>
      </w:r>
      <w:r w:rsidR="00E07F71" w:rsidRPr="0048574F">
        <w:rPr>
          <w:sz w:val="28"/>
          <w:szCs w:val="28"/>
          <w:lang w:val="uk-UA" w:eastAsia="ar-SA"/>
        </w:rPr>
        <w:t>впродовж</w:t>
      </w:r>
      <w:r w:rsidRPr="0048574F">
        <w:rPr>
          <w:sz w:val="28"/>
          <w:szCs w:val="28"/>
          <w:lang w:val="uk-UA" w:eastAsia="ar-SA"/>
        </w:rPr>
        <w:t xml:space="preserve"> місяця упорядковували територію </w:t>
      </w:r>
      <w:r w:rsidR="00E07F71" w:rsidRPr="0048574F">
        <w:rPr>
          <w:sz w:val="28"/>
          <w:szCs w:val="28"/>
          <w:lang w:val="uk-UA" w:eastAsia="ar-SA"/>
        </w:rPr>
        <w:t>вишу</w:t>
      </w:r>
      <w:r w:rsidRPr="0048574F">
        <w:rPr>
          <w:sz w:val="28"/>
          <w:szCs w:val="28"/>
          <w:lang w:val="uk-UA" w:eastAsia="ar-SA"/>
        </w:rPr>
        <w:t>.</w:t>
      </w:r>
    </w:p>
    <w:p w:rsidR="007A2DCA" w:rsidRPr="0048574F" w:rsidRDefault="007A2DCA" w:rsidP="007A2DCA">
      <w:pPr>
        <w:pStyle w:val="docdata"/>
        <w:tabs>
          <w:tab w:val="left" w:pos="284"/>
        </w:tabs>
        <w:spacing w:before="0" w:beforeAutospacing="0" w:after="0" w:afterAutospacing="0"/>
        <w:ind w:firstLine="851"/>
        <w:jc w:val="both"/>
        <w:rPr>
          <w:kern w:val="1"/>
          <w:sz w:val="28"/>
          <w:szCs w:val="28"/>
          <w:lang w:val="uk-UA" w:eastAsia="ar-SA"/>
        </w:rPr>
      </w:pPr>
      <w:r w:rsidRPr="0048574F">
        <w:rPr>
          <w:color w:val="000000"/>
          <w:sz w:val="28"/>
          <w:szCs w:val="28"/>
          <w:lang w:val="uk-UA"/>
        </w:rPr>
        <w:t xml:space="preserve">Поряд із виховними годинами («Мальовнича Україна», «Дзвони Чорнобиля» та ін.), тематичними заходами, присвяченими Дню довкілля і Всесвітньому Дню Землі студенти мали можливість </w:t>
      </w:r>
      <w:r w:rsidR="00E07F71" w:rsidRPr="0048574F">
        <w:rPr>
          <w:color w:val="000000"/>
          <w:sz w:val="28"/>
          <w:szCs w:val="28"/>
          <w:lang w:val="uk-UA"/>
        </w:rPr>
        <w:t>у</w:t>
      </w:r>
      <w:r w:rsidRPr="0048574F">
        <w:rPr>
          <w:color w:val="000000"/>
          <w:sz w:val="28"/>
          <w:szCs w:val="28"/>
          <w:lang w:val="uk-UA"/>
        </w:rPr>
        <w:t>зяти участь у трудових волонтерських десантах; загальноуніверситетській виставці-конкурсі «Збережемо ялинку»; екскурсії до Святогірського заповідника; озелененні клумб біля гуртожитку.</w:t>
      </w:r>
    </w:p>
    <w:p w:rsidR="007A2DCA" w:rsidRPr="0048574F" w:rsidRDefault="007A2DCA" w:rsidP="007A2DCA">
      <w:pPr>
        <w:tabs>
          <w:tab w:val="num" w:pos="284"/>
        </w:tabs>
        <w:ind w:firstLine="851"/>
        <w:jc w:val="both"/>
        <w:rPr>
          <w:sz w:val="28"/>
          <w:szCs w:val="28"/>
          <w:lang w:val="uk-UA"/>
        </w:rPr>
      </w:pPr>
      <w:r w:rsidRPr="0048574F">
        <w:rPr>
          <w:sz w:val="28"/>
          <w:szCs w:val="28"/>
          <w:lang w:val="uk-UA"/>
        </w:rPr>
        <w:t xml:space="preserve">Здобувачі вищої освіти систематично беруть активну участь у різноманітних волонтерських акціях на території </w:t>
      </w:r>
      <w:r w:rsidR="00540D8E" w:rsidRPr="0048574F">
        <w:rPr>
          <w:sz w:val="28"/>
          <w:szCs w:val="28"/>
          <w:lang w:val="uk-UA"/>
        </w:rPr>
        <w:t>Національного природного парку «</w:t>
      </w:r>
      <w:r w:rsidRPr="0048574F">
        <w:rPr>
          <w:sz w:val="28"/>
          <w:szCs w:val="28"/>
          <w:lang w:val="uk-UA"/>
        </w:rPr>
        <w:t>Святі гори</w:t>
      </w:r>
      <w:r w:rsidR="00540D8E" w:rsidRPr="0048574F">
        <w:rPr>
          <w:sz w:val="28"/>
          <w:szCs w:val="28"/>
          <w:lang w:val="uk-UA"/>
        </w:rPr>
        <w:t>»</w:t>
      </w:r>
      <w:r w:rsidRPr="0048574F">
        <w:rPr>
          <w:sz w:val="28"/>
          <w:szCs w:val="28"/>
          <w:lang w:val="uk-UA"/>
        </w:rPr>
        <w:t xml:space="preserve"> у місті Святогірську,</w:t>
      </w:r>
      <w:r w:rsidRPr="0048574F">
        <w:rPr>
          <w:sz w:val="28"/>
          <w:szCs w:val="28"/>
          <w:lang w:val="uk-UA" w:eastAsia="uk-UA"/>
        </w:rPr>
        <w:t xml:space="preserve"> з благоустрою пам'ятників міста для налагодження громадського контролю над станом пам'ятних місць, військових поховань (вересень);</w:t>
      </w:r>
      <w:r w:rsidRPr="0048574F">
        <w:rPr>
          <w:sz w:val="28"/>
          <w:szCs w:val="28"/>
          <w:shd w:val="clear" w:color="auto" w:fill="FFFFFF"/>
          <w:lang w:val="uk-UA"/>
        </w:rPr>
        <w:t xml:space="preserve"> участь у заходах, приурочених до Дня навколишнього середовища, який відзначають в Україні щорічно в третю суботу квітня.</w:t>
      </w:r>
    </w:p>
    <w:p w:rsidR="007A2DCA" w:rsidRPr="0048574F" w:rsidRDefault="007A2DCA" w:rsidP="007A2DCA">
      <w:pPr>
        <w:pStyle w:val="docdata"/>
        <w:tabs>
          <w:tab w:val="left" w:pos="0"/>
        </w:tabs>
        <w:spacing w:before="0" w:beforeAutospacing="0" w:after="0" w:afterAutospacing="0"/>
        <w:ind w:firstLine="851"/>
        <w:jc w:val="both"/>
        <w:rPr>
          <w:color w:val="000000"/>
          <w:sz w:val="28"/>
          <w:szCs w:val="28"/>
          <w:lang w:val="uk-UA"/>
        </w:rPr>
      </w:pPr>
      <w:r w:rsidRPr="0048574F">
        <w:rPr>
          <w:kern w:val="1"/>
          <w:sz w:val="28"/>
          <w:szCs w:val="28"/>
          <w:lang w:val="uk-UA"/>
        </w:rPr>
        <w:lastRenderedPageBreak/>
        <w:t>На факультетах університету традиційно проводять акції з благоустрою території біля навчальних корпусів та гуртожитків під гаслом: «Я – громадянин, я – патріот, я – житель свого міста; «</w:t>
      </w:r>
      <w:r w:rsidRPr="0048574F">
        <w:rPr>
          <w:color w:val="000000"/>
          <w:kern w:val="1"/>
          <w:sz w:val="28"/>
          <w:szCs w:val="28"/>
          <w:lang w:val="uk-UA"/>
        </w:rPr>
        <w:t>Свій голос віддаю за матінку-природу, За чистоту Землі, красу і вроду»</w:t>
      </w:r>
      <w:r w:rsidRPr="0048574F">
        <w:rPr>
          <w:kern w:val="1"/>
          <w:sz w:val="28"/>
          <w:szCs w:val="28"/>
          <w:lang w:val="uk-UA"/>
        </w:rPr>
        <w:t xml:space="preserve">. </w:t>
      </w:r>
      <w:r w:rsidRPr="0048574F">
        <w:rPr>
          <w:color w:val="050505"/>
          <w:sz w:val="28"/>
          <w:szCs w:val="28"/>
          <w:shd w:val="clear" w:color="auto" w:fill="FFFFFF"/>
          <w:lang w:val="uk-UA"/>
        </w:rPr>
        <w:t>Студенти вишу, одягнувши маски та дотримуючись соціальної дистанції, вз</w:t>
      </w:r>
      <w:r w:rsidR="00540D8E" w:rsidRPr="0048574F">
        <w:rPr>
          <w:color w:val="050505"/>
          <w:sz w:val="28"/>
          <w:szCs w:val="28"/>
          <w:shd w:val="clear" w:color="auto" w:fill="FFFFFF"/>
          <w:lang w:val="uk-UA"/>
        </w:rPr>
        <w:t>яли участь в екологічній акції «</w:t>
      </w:r>
      <w:r w:rsidRPr="0048574F">
        <w:rPr>
          <w:color w:val="050505"/>
          <w:sz w:val="28"/>
          <w:szCs w:val="28"/>
          <w:shd w:val="clear" w:color="auto" w:fill="FFFFFF"/>
          <w:lang w:val="uk-UA"/>
        </w:rPr>
        <w:t>Всесвітній день прибирання &amp;apos;&amp;apos;World Cleanup Day</w:t>
      </w:r>
      <w:r w:rsidR="00540D8E" w:rsidRPr="0048574F">
        <w:rPr>
          <w:color w:val="050505"/>
          <w:sz w:val="28"/>
          <w:szCs w:val="28"/>
          <w:shd w:val="clear" w:color="auto" w:fill="FFFFFF"/>
          <w:lang w:val="uk-UA"/>
        </w:rPr>
        <w:t>»</w:t>
      </w:r>
      <w:r w:rsidRPr="0048574F">
        <w:rPr>
          <w:color w:val="050505"/>
          <w:sz w:val="28"/>
          <w:szCs w:val="28"/>
          <w:shd w:val="clear" w:color="auto" w:fill="FFFFFF"/>
          <w:lang w:val="uk-UA"/>
        </w:rPr>
        <w:t>.</w:t>
      </w:r>
      <w:r w:rsidRPr="0048574F">
        <w:rPr>
          <w:color w:val="000000"/>
          <w:sz w:val="28"/>
          <w:szCs w:val="28"/>
          <w:lang w:val="uk-UA"/>
        </w:rPr>
        <w:t xml:space="preserve"> </w:t>
      </w:r>
    </w:p>
    <w:p w:rsidR="007A2DCA" w:rsidRPr="0048574F" w:rsidRDefault="007A2DCA" w:rsidP="007A2DCA">
      <w:pPr>
        <w:pStyle w:val="docdata"/>
        <w:tabs>
          <w:tab w:val="left" w:pos="0"/>
        </w:tabs>
        <w:spacing w:before="0" w:beforeAutospacing="0" w:after="0" w:afterAutospacing="0"/>
        <w:ind w:firstLine="851"/>
        <w:jc w:val="both"/>
        <w:rPr>
          <w:sz w:val="28"/>
          <w:szCs w:val="28"/>
          <w:lang w:val="uk-UA"/>
        </w:rPr>
      </w:pPr>
      <w:r w:rsidRPr="0048574F">
        <w:rPr>
          <w:color w:val="000000"/>
          <w:sz w:val="28"/>
          <w:szCs w:val="28"/>
          <w:lang w:val="uk-UA"/>
        </w:rPr>
        <w:t xml:space="preserve">Куратори академічних груп проводили тематичні виховні години: «Коли робота приносить радість»; бесіди: «Як правильно організувати свій робочий день», «Сесія – найвідповідальніший етап у навчальному процесі», «Вибір професії – важливий крок у майбутнє», «Правила організації житлово-побутових умов. Техніка безпеки», цикл бесід </w:t>
      </w:r>
      <w:r w:rsidR="00540D8E" w:rsidRPr="0048574F">
        <w:rPr>
          <w:color w:val="000000"/>
          <w:sz w:val="28"/>
          <w:szCs w:val="28"/>
          <w:lang w:val="uk-UA"/>
        </w:rPr>
        <w:t>і</w:t>
      </w:r>
      <w:r w:rsidRPr="0048574F">
        <w:rPr>
          <w:color w:val="000000"/>
          <w:sz w:val="28"/>
          <w:szCs w:val="28"/>
          <w:lang w:val="uk-UA"/>
        </w:rPr>
        <w:t>з трудового законодавства.</w:t>
      </w:r>
    </w:p>
    <w:p w:rsidR="007A2DCA" w:rsidRPr="0048574F" w:rsidRDefault="007A2DCA" w:rsidP="007A2DCA">
      <w:pPr>
        <w:pStyle w:val="a7"/>
        <w:tabs>
          <w:tab w:val="left" w:pos="0"/>
        </w:tabs>
        <w:ind w:firstLine="851"/>
        <w:jc w:val="both"/>
        <w:rPr>
          <w:sz w:val="28"/>
          <w:szCs w:val="28"/>
          <w:lang w:val="uk-UA"/>
        </w:rPr>
      </w:pPr>
      <w:r w:rsidRPr="0048574F">
        <w:rPr>
          <w:color w:val="000000"/>
          <w:sz w:val="28"/>
          <w:szCs w:val="28"/>
          <w:lang w:val="uk-UA"/>
        </w:rPr>
        <w:t>Проводилася систематична робота зі студентами, які мають академічні заборгованості.</w:t>
      </w:r>
    </w:p>
    <w:p w:rsidR="007A2DCA" w:rsidRPr="0048574F" w:rsidRDefault="00540D8E" w:rsidP="007A2DCA">
      <w:pPr>
        <w:pStyle w:val="a7"/>
        <w:tabs>
          <w:tab w:val="left" w:pos="0"/>
        </w:tabs>
        <w:ind w:firstLine="851"/>
        <w:jc w:val="both"/>
        <w:rPr>
          <w:sz w:val="28"/>
          <w:szCs w:val="28"/>
          <w:lang w:val="uk-UA"/>
        </w:rPr>
      </w:pPr>
      <w:r w:rsidRPr="0048574F">
        <w:rPr>
          <w:color w:val="000000"/>
          <w:sz w:val="28"/>
          <w:szCs w:val="28"/>
          <w:lang w:val="uk-UA"/>
        </w:rPr>
        <w:t>Для</w:t>
      </w:r>
      <w:r w:rsidR="007A2DCA" w:rsidRPr="0048574F">
        <w:rPr>
          <w:color w:val="000000"/>
          <w:sz w:val="28"/>
          <w:szCs w:val="28"/>
          <w:lang w:val="uk-UA"/>
        </w:rPr>
        <w:t xml:space="preserve"> збереження матеріальної бази вишу закріплен</w:t>
      </w:r>
      <w:r w:rsidRPr="0048574F">
        <w:rPr>
          <w:color w:val="000000"/>
          <w:sz w:val="28"/>
          <w:szCs w:val="28"/>
          <w:lang w:val="uk-UA"/>
        </w:rPr>
        <w:t>о</w:t>
      </w:r>
      <w:r w:rsidR="007A2DCA" w:rsidRPr="0048574F">
        <w:rPr>
          <w:color w:val="000000"/>
          <w:sz w:val="28"/>
          <w:szCs w:val="28"/>
          <w:lang w:val="uk-UA"/>
        </w:rPr>
        <w:t xml:space="preserve"> відповідальність студентських груп за аудиторіями, зазначено кураторів відповідних груп. </w:t>
      </w:r>
    </w:p>
    <w:p w:rsidR="007A2DCA" w:rsidRPr="0048574F" w:rsidRDefault="007A2DCA" w:rsidP="007A2DCA">
      <w:pPr>
        <w:shd w:val="clear" w:color="auto" w:fill="FFFFFF"/>
        <w:tabs>
          <w:tab w:val="left" w:pos="1070"/>
        </w:tabs>
        <w:jc w:val="center"/>
        <w:rPr>
          <w:b/>
          <w:sz w:val="28"/>
          <w:szCs w:val="28"/>
          <w:lang w:val="uk-UA"/>
        </w:rPr>
      </w:pPr>
      <w:r w:rsidRPr="0048574F">
        <w:rPr>
          <w:b/>
          <w:sz w:val="28"/>
          <w:szCs w:val="28"/>
          <w:lang w:val="uk-UA"/>
        </w:rPr>
        <w:t xml:space="preserve">Виховна робота </w:t>
      </w:r>
      <w:r w:rsidR="00540D8E" w:rsidRPr="0048574F">
        <w:rPr>
          <w:b/>
          <w:sz w:val="28"/>
          <w:szCs w:val="28"/>
          <w:lang w:val="uk-UA"/>
        </w:rPr>
        <w:t>в</w:t>
      </w:r>
      <w:r w:rsidRPr="0048574F">
        <w:rPr>
          <w:b/>
          <w:sz w:val="28"/>
          <w:szCs w:val="28"/>
          <w:lang w:val="uk-UA"/>
        </w:rPr>
        <w:t xml:space="preserve"> гуртожитках</w:t>
      </w:r>
    </w:p>
    <w:p w:rsidR="007A2DCA" w:rsidRPr="0048574F" w:rsidRDefault="007A2DCA" w:rsidP="007A2DCA">
      <w:pPr>
        <w:pStyle w:val="docdata"/>
        <w:spacing w:before="0" w:beforeAutospacing="0" w:after="0" w:afterAutospacing="0"/>
        <w:ind w:firstLine="851"/>
        <w:jc w:val="both"/>
        <w:rPr>
          <w:color w:val="000000"/>
          <w:sz w:val="28"/>
          <w:szCs w:val="28"/>
          <w:lang w:val="uk-UA"/>
        </w:rPr>
      </w:pPr>
      <w:r w:rsidRPr="0048574F">
        <w:rPr>
          <w:color w:val="000000"/>
          <w:sz w:val="28"/>
          <w:szCs w:val="28"/>
          <w:lang w:val="uk-UA"/>
        </w:rPr>
        <w:t>Основні з виховних заходів: бесіди</w:t>
      </w:r>
      <w:r w:rsidRPr="0048574F">
        <w:rPr>
          <w:b/>
          <w:bCs/>
          <w:color w:val="000000"/>
          <w:sz w:val="28"/>
          <w:szCs w:val="28"/>
          <w:lang w:val="uk-UA"/>
        </w:rPr>
        <w:t> </w:t>
      </w:r>
      <w:r w:rsidRPr="0048574F">
        <w:rPr>
          <w:color w:val="000000"/>
          <w:sz w:val="28"/>
          <w:szCs w:val="28"/>
          <w:lang w:val="uk-UA"/>
        </w:rPr>
        <w:t xml:space="preserve">«Виховання активної життєвої та громадської позиції і культури», «Правильний режим дня – запорука здоров’я» «Cпортивне навантаження як запорука здоров’я», «Правильне харчування – здоровий ти!», «Норми поведінки в навчальному закладі та гуртожитку», консультації з підготовки до складання екзаменаційних сесій тощо. </w:t>
      </w:r>
    </w:p>
    <w:p w:rsidR="007A2DCA" w:rsidRPr="0048574F" w:rsidRDefault="007A2DCA" w:rsidP="007A2DCA">
      <w:pPr>
        <w:tabs>
          <w:tab w:val="left" w:pos="0"/>
        </w:tabs>
        <w:ind w:firstLine="851"/>
        <w:jc w:val="both"/>
        <w:rPr>
          <w:sz w:val="28"/>
          <w:szCs w:val="28"/>
          <w:lang w:val="uk-UA"/>
        </w:rPr>
      </w:pPr>
      <w:r w:rsidRPr="0048574F">
        <w:rPr>
          <w:sz w:val="28"/>
          <w:szCs w:val="28"/>
          <w:lang w:val="uk-UA"/>
        </w:rPr>
        <w:t>За участю деканів, їх</w:t>
      </w:r>
      <w:r w:rsidR="00B26A83" w:rsidRPr="0048574F">
        <w:rPr>
          <w:sz w:val="28"/>
          <w:szCs w:val="28"/>
          <w:lang w:val="uk-UA"/>
        </w:rPr>
        <w:t>ніх</w:t>
      </w:r>
      <w:r w:rsidRPr="0048574F">
        <w:rPr>
          <w:sz w:val="28"/>
          <w:szCs w:val="28"/>
          <w:lang w:val="uk-UA"/>
        </w:rPr>
        <w:t xml:space="preserve"> заступників, комендантів, старост поверхів систематично на початку навчального року проводять збори з першокурсниками, які заселилися до гуртожитку, знайомлять їх із правилами проживання, обов’язками та правами, традиціями й особливостями проживання в гуртожитках ДДПУ.</w:t>
      </w:r>
    </w:p>
    <w:p w:rsidR="007A2DCA" w:rsidRPr="0048574F" w:rsidRDefault="007A2DCA" w:rsidP="007A2DCA">
      <w:pPr>
        <w:pStyle w:val="a7"/>
        <w:ind w:firstLine="851"/>
        <w:jc w:val="both"/>
        <w:rPr>
          <w:sz w:val="28"/>
          <w:szCs w:val="28"/>
          <w:lang w:val="uk-UA"/>
        </w:rPr>
      </w:pPr>
      <w:r w:rsidRPr="0048574F">
        <w:rPr>
          <w:color w:val="000000"/>
          <w:sz w:val="28"/>
          <w:szCs w:val="28"/>
          <w:lang w:val="uk-UA"/>
        </w:rPr>
        <w:t xml:space="preserve">У виховній роботі професорсько-викладацький склад вишу приділяє значну увагу студентам-сиротам, </w:t>
      </w:r>
      <w:r w:rsidR="00B26A83" w:rsidRPr="0048574F">
        <w:rPr>
          <w:color w:val="000000"/>
          <w:sz w:val="28"/>
          <w:szCs w:val="28"/>
          <w:lang w:val="uk-UA"/>
        </w:rPr>
        <w:t>молоді з особливими освітніми потребами</w:t>
      </w:r>
      <w:r w:rsidRPr="0048574F">
        <w:rPr>
          <w:color w:val="000000"/>
          <w:sz w:val="28"/>
          <w:szCs w:val="28"/>
          <w:lang w:val="uk-UA"/>
        </w:rPr>
        <w:t xml:space="preserve"> та студентським сім’ям. Ці категорії студентів насамперед забезпечують гуртожитком, отримують затверджені законом пільги з боку університету. </w:t>
      </w:r>
    </w:p>
    <w:p w:rsidR="007A2DCA" w:rsidRPr="0048574F" w:rsidRDefault="007A2DCA" w:rsidP="007A2DCA">
      <w:pPr>
        <w:pStyle w:val="a7"/>
        <w:ind w:firstLine="851"/>
        <w:jc w:val="both"/>
        <w:rPr>
          <w:sz w:val="28"/>
          <w:szCs w:val="28"/>
          <w:lang w:val="uk-UA"/>
        </w:rPr>
      </w:pPr>
      <w:r w:rsidRPr="0048574F">
        <w:rPr>
          <w:color w:val="000000"/>
          <w:sz w:val="28"/>
          <w:szCs w:val="28"/>
          <w:lang w:val="uk-UA"/>
        </w:rPr>
        <w:t xml:space="preserve">Особливий контроль та допомога з боку кураторів надавались студентам-першокурсникам, </w:t>
      </w:r>
      <w:r w:rsidR="00B26A83" w:rsidRPr="0048574F">
        <w:rPr>
          <w:color w:val="000000"/>
          <w:sz w:val="28"/>
          <w:szCs w:val="28"/>
          <w:lang w:val="uk-UA"/>
        </w:rPr>
        <w:t>бо зд</w:t>
      </w:r>
      <w:r w:rsidR="00354A0D" w:rsidRPr="0048574F">
        <w:rPr>
          <w:color w:val="000000"/>
          <w:sz w:val="28"/>
          <w:szCs w:val="28"/>
          <w:lang w:val="uk-UA"/>
        </w:rPr>
        <w:t>обувачам вищої освіти</w:t>
      </w:r>
      <w:r w:rsidRPr="0048574F">
        <w:rPr>
          <w:color w:val="000000"/>
          <w:sz w:val="28"/>
          <w:szCs w:val="28"/>
          <w:lang w:val="uk-UA"/>
        </w:rPr>
        <w:t xml:space="preserve"> доводилось в усьому </w:t>
      </w:r>
      <w:r w:rsidR="00354A0D" w:rsidRPr="0048574F">
        <w:rPr>
          <w:color w:val="000000"/>
          <w:sz w:val="28"/>
          <w:szCs w:val="28"/>
          <w:lang w:val="uk-UA"/>
        </w:rPr>
        <w:t>ви</w:t>
      </w:r>
      <w:r w:rsidRPr="0048574F">
        <w:rPr>
          <w:color w:val="000000"/>
          <w:sz w:val="28"/>
          <w:szCs w:val="28"/>
          <w:lang w:val="uk-UA"/>
        </w:rPr>
        <w:t>являти максимальну самостійність в організації дистанційного навчання. Підтримувався постійний контроль із батьками цієї категорії студентів.</w:t>
      </w:r>
    </w:p>
    <w:p w:rsidR="007A2DCA" w:rsidRPr="0048574F" w:rsidRDefault="007A2DCA" w:rsidP="007A2DCA">
      <w:pPr>
        <w:pStyle w:val="a7"/>
        <w:ind w:firstLine="851"/>
        <w:jc w:val="both"/>
        <w:rPr>
          <w:sz w:val="28"/>
          <w:szCs w:val="28"/>
          <w:lang w:val="uk-UA"/>
        </w:rPr>
      </w:pPr>
      <w:r w:rsidRPr="0048574F">
        <w:rPr>
          <w:color w:val="000000"/>
          <w:sz w:val="28"/>
          <w:szCs w:val="28"/>
          <w:lang w:val="uk-UA"/>
        </w:rPr>
        <w:t>Керівництво університету і профспілков</w:t>
      </w:r>
      <w:r w:rsidR="00354A0D" w:rsidRPr="0048574F">
        <w:rPr>
          <w:color w:val="000000"/>
          <w:sz w:val="28"/>
          <w:szCs w:val="28"/>
          <w:lang w:val="uk-UA"/>
        </w:rPr>
        <w:t>і</w:t>
      </w:r>
      <w:r w:rsidRPr="0048574F">
        <w:rPr>
          <w:color w:val="000000"/>
          <w:sz w:val="28"/>
          <w:szCs w:val="28"/>
          <w:lang w:val="uk-UA"/>
        </w:rPr>
        <w:t xml:space="preserve"> організаці</w:t>
      </w:r>
      <w:r w:rsidR="00354A0D" w:rsidRPr="0048574F">
        <w:rPr>
          <w:color w:val="000000"/>
          <w:sz w:val="28"/>
          <w:szCs w:val="28"/>
          <w:lang w:val="uk-UA"/>
        </w:rPr>
        <w:t>ї вишу</w:t>
      </w:r>
      <w:r w:rsidRPr="0048574F">
        <w:rPr>
          <w:color w:val="000000"/>
          <w:sz w:val="28"/>
          <w:szCs w:val="28"/>
          <w:lang w:val="uk-UA"/>
        </w:rPr>
        <w:t xml:space="preserve"> здійснюють заходи щодо заохочення студентів, які гарно навчаються та беруть активну участь у громадському житті. </w:t>
      </w:r>
    </w:p>
    <w:p w:rsidR="007A2DCA" w:rsidRPr="0048574F" w:rsidRDefault="007A2DCA" w:rsidP="007A2DCA">
      <w:pPr>
        <w:pStyle w:val="a7"/>
        <w:ind w:firstLine="851"/>
        <w:jc w:val="both"/>
        <w:rPr>
          <w:sz w:val="28"/>
          <w:szCs w:val="28"/>
          <w:lang w:val="uk-UA"/>
        </w:rPr>
      </w:pPr>
      <w:r w:rsidRPr="0048574F">
        <w:rPr>
          <w:color w:val="000000"/>
          <w:sz w:val="28"/>
          <w:szCs w:val="28"/>
          <w:lang w:val="uk-UA"/>
        </w:rPr>
        <w:t>Отже, уся система виховної роботи спрямована на формування високого професіоналізму майбутніх фахівців, уміння виробляти індивідуальний стиль діяльності, готовності творчо працювати, самоудосконалювати свої навички, характер і світогляд.</w:t>
      </w:r>
    </w:p>
    <w:p w:rsidR="007A2DCA" w:rsidRPr="0048574F" w:rsidRDefault="007A2DCA" w:rsidP="007A2DCA">
      <w:pPr>
        <w:pStyle w:val="a7"/>
        <w:ind w:firstLine="851"/>
        <w:jc w:val="both"/>
        <w:rPr>
          <w:sz w:val="28"/>
          <w:szCs w:val="28"/>
          <w:lang w:val="uk-UA"/>
        </w:rPr>
      </w:pPr>
      <w:r w:rsidRPr="0048574F">
        <w:rPr>
          <w:color w:val="000000"/>
          <w:sz w:val="28"/>
          <w:szCs w:val="28"/>
          <w:lang w:val="uk-UA"/>
        </w:rPr>
        <w:t xml:space="preserve">Професорсько-викладацький склад ДДПУ спрямовує зусилля на формування в кожного студента високоморальних якостей, національної </w:t>
      </w:r>
      <w:r w:rsidRPr="0048574F">
        <w:rPr>
          <w:color w:val="000000"/>
          <w:sz w:val="28"/>
          <w:szCs w:val="28"/>
          <w:lang w:val="uk-UA"/>
        </w:rPr>
        <w:lastRenderedPageBreak/>
        <w:t>свідомості й самовідданості, історичної пам’яті, гуманних норм і правил міжнаціонального спілкування, цілісного національно-культурного світогляду, здатності до самовдосконалення, творчого ставлення до справи.</w:t>
      </w:r>
    </w:p>
    <w:p w:rsidR="007A2DCA" w:rsidRPr="0048574F" w:rsidRDefault="007A2DCA" w:rsidP="007A2DCA">
      <w:pPr>
        <w:pStyle w:val="a7"/>
        <w:ind w:firstLine="851"/>
        <w:jc w:val="both"/>
        <w:rPr>
          <w:sz w:val="28"/>
          <w:szCs w:val="28"/>
          <w:lang w:val="uk-UA"/>
        </w:rPr>
      </w:pPr>
      <w:r w:rsidRPr="0048574F">
        <w:rPr>
          <w:color w:val="000000"/>
          <w:sz w:val="28"/>
          <w:szCs w:val="28"/>
          <w:lang w:val="uk-UA"/>
        </w:rPr>
        <w:t xml:space="preserve">Питання стану </w:t>
      </w:r>
      <w:r w:rsidR="00354A0D" w:rsidRPr="0048574F">
        <w:rPr>
          <w:color w:val="000000"/>
          <w:sz w:val="28"/>
          <w:szCs w:val="28"/>
          <w:lang w:val="uk-UA"/>
        </w:rPr>
        <w:t xml:space="preserve">й </w:t>
      </w:r>
      <w:r w:rsidRPr="0048574F">
        <w:rPr>
          <w:color w:val="000000"/>
          <w:sz w:val="28"/>
          <w:szCs w:val="28"/>
          <w:lang w:val="uk-UA"/>
        </w:rPr>
        <w:t>перспектив виховної роботи в гуртожитках регулярно заслуховують на оперативних нарадах та вченій раді ДДПУ.</w:t>
      </w:r>
    </w:p>
    <w:p w:rsidR="007A2DCA" w:rsidRPr="0048574F" w:rsidRDefault="007A2DCA" w:rsidP="007A2DCA">
      <w:pPr>
        <w:jc w:val="center"/>
        <w:rPr>
          <w:b/>
          <w:sz w:val="28"/>
          <w:szCs w:val="28"/>
          <w:lang w:val="uk-UA" w:eastAsia="ar-SA"/>
        </w:rPr>
      </w:pPr>
      <w:r w:rsidRPr="0048574F">
        <w:rPr>
          <w:b/>
          <w:sz w:val="28"/>
          <w:szCs w:val="28"/>
          <w:lang w:val="uk-UA" w:eastAsia="ar-SA"/>
        </w:rPr>
        <w:t>Спортивно-масова робота</w:t>
      </w:r>
    </w:p>
    <w:p w:rsidR="007A2DCA" w:rsidRPr="0048574F" w:rsidRDefault="007A2DCA" w:rsidP="007A2DCA">
      <w:pPr>
        <w:ind w:firstLine="851"/>
        <w:jc w:val="both"/>
        <w:rPr>
          <w:sz w:val="28"/>
          <w:szCs w:val="28"/>
          <w:lang w:val="uk-UA"/>
        </w:rPr>
      </w:pPr>
      <w:r w:rsidRPr="0048574F">
        <w:rPr>
          <w:sz w:val="28"/>
          <w:szCs w:val="28"/>
          <w:lang w:val="uk-UA"/>
        </w:rPr>
        <w:t xml:space="preserve">Заняття з фізичного виховання </w:t>
      </w:r>
      <w:r w:rsidR="00354A0D" w:rsidRPr="0048574F">
        <w:rPr>
          <w:sz w:val="28"/>
          <w:szCs w:val="28"/>
          <w:lang w:val="uk-UA"/>
        </w:rPr>
        <w:t>вміщено</w:t>
      </w:r>
      <w:r w:rsidRPr="0048574F">
        <w:rPr>
          <w:sz w:val="28"/>
          <w:szCs w:val="28"/>
          <w:lang w:val="uk-UA"/>
        </w:rPr>
        <w:t xml:space="preserve"> до навчальних планів </w:t>
      </w:r>
      <w:r w:rsidR="00354A0D" w:rsidRPr="0048574F">
        <w:rPr>
          <w:sz w:val="28"/>
          <w:szCs w:val="28"/>
          <w:lang w:val="uk-UA"/>
        </w:rPr>
        <w:t xml:space="preserve">факультетів університету, </w:t>
      </w:r>
      <w:r w:rsidRPr="0048574F">
        <w:rPr>
          <w:sz w:val="28"/>
          <w:szCs w:val="28"/>
          <w:lang w:val="uk-UA"/>
        </w:rPr>
        <w:t>проводять</w:t>
      </w:r>
      <w:r w:rsidR="00354A0D" w:rsidRPr="0048574F">
        <w:rPr>
          <w:sz w:val="28"/>
          <w:szCs w:val="28"/>
          <w:lang w:val="uk-UA"/>
        </w:rPr>
        <w:t xml:space="preserve"> </w:t>
      </w:r>
      <w:r w:rsidRPr="0048574F">
        <w:rPr>
          <w:sz w:val="28"/>
          <w:szCs w:val="28"/>
          <w:lang w:val="uk-UA"/>
        </w:rPr>
        <w:t xml:space="preserve"> згідно </w:t>
      </w:r>
      <w:r w:rsidR="00354A0D" w:rsidRPr="0048574F">
        <w:rPr>
          <w:sz w:val="28"/>
          <w:szCs w:val="28"/>
          <w:lang w:val="uk-UA"/>
        </w:rPr>
        <w:t xml:space="preserve">з </w:t>
      </w:r>
      <w:r w:rsidRPr="0048574F">
        <w:rPr>
          <w:sz w:val="28"/>
          <w:szCs w:val="28"/>
          <w:lang w:val="uk-UA"/>
        </w:rPr>
        <w:t>розклад</w:t>
      </w:r>
      <w:r w:rsidR="00354A0D" w:rsidRPr="0048574F">
        <w:rPr>
          <w:sz w:val="28"/>
          <w:szCs w:val="28"/>
          <w:lang w:val="uk-UA"/>
        </w:rPr>
        <w:t>ом</w:t>
      </w:r>
      <w:r w:rsidRPr="0048574F">
        <w:rPr>
          <w:sz w:val="28"/>
          <w:szCs w:val="28"/>
          <w:lang w:val="uk-UA"/>
        </w:rPr>
        <w:t xml:space="preserve"> та </w:t>
      </w:r>
      <w:r w:rsidR="00354A0D" w:rsidRPr="0048574F">
        <w:rPr>
          <w:sz w:val="28"/>
          <w:szCs w:val="28"/>
          <w:lang w:val="uk-UA"/>
        </w:rPr>
        <w:t xml:space="preserve">навчальним </w:t>
      </w:r>
      <w:r w:rsidRPr="0048574F">
        <w:rPr>
          <w:sz w:val="28"/>
          <w:szCs w:val="28"/>
          <w:lang w:val="uk-UA"/>
        </w:rPr>
        <w:t>навантаження</w:t>
      </w:r>
      <w:r w:rsidR="00354A0D" w:rsidRPr="0048574F">
        <w:rPr>
          <w:sz w:val="28"/>
          <w:szCs w:val="28"/>
          <w:lang w:val="uk-UA"/>
        </w:rPr>
        <w:t>м,</w:t>
      </w:r>
      <w:r w:rsidRPr="0048574F">
        <w:rPr>
          <w:sz w:val="28"/>
          <w:szCs w:val="28"/>
          <w:lang w:val="uk-UA"/>
        </w:rPr>
        <w:t xml:space="preserve"> викладачами кафедри ЗЛіФВ. Вед</w:t>
      </w:r>
      <w:r w:rsidR="00354A0D" w:rsidRPr="0048574F">
        <w:rPr>
          <w:sz w:val="28"/>
          <w:szCs w:val="28"/>
          <w:lang w:val="uk-UA"/>
        </w:rPr>
        <w:t>уть</w:t>
      </w:r>
      <w:r w:rsidRPr="0048574F">
        <w:rPr>
          <w:sz w:val="28"/>
          <w:szCs w:val="28"/>
          <w:lang w:val="uk-UA"/>
        </w:rPr>
        <w:t xml:space="preserve"> позааудиторн</w:t>
      </w:r>
      <w:r w:rsidR="00354A0D" w:rsidRPr="0048574F">
        <w:rPr>
          <w:sz w:val="28"/>
          <w:szCs w:val="28"/>
          <w:lang w:val="uk-UA"/>
        </w:rPr>
        <w:t>у</w:t>
      </w:r>
      <w:r w:rsidRPr="0048574F">
        <w:rPr>
          <w:sz w:val="28"/>
          <w:szCs w:val="28"/>
          <w:lang w:val="uk-UA"/>
        </w:rPr>
        <w:t xml:space="preserve"> робот</w:t>
      </w:r>
      <w:r w:rsidR="00354A0D" w:rsidRPr="0048574F">
        <w:rPr>
          <w:sz w:val="28"/>
          <w:szCs w:val="28"/>
          <w:lang w:val="uk-UA"/>
        </w:rPr>
        <w:t>у</w:t>
      </w:r>
      <w:r w:rsidRPr="0048574F">
        <w:rPr>
          <w:sz w:val="28"/>
          <w:szCs w:val="28"/>
          <w:lang w:val="uk-UA"/>
        </w:rPr>
        <w:t xml:space="preserve"> з  таких видів спорту як: футбол, волейбол, баскетбол, настільний теніс, фітнес-аеробіка. </w:t>
      </w:r>
    </w:p>
    <w:p w:rsidR="007A2DCA" w:rsidRPr="0048574F" w:rsidRDefault="007A2DCA" w:rsidP="007A2DCA">
      <w:pPr>
        <w:ind w:firstLine="851"/>
        <w:jc w:val="both"/>
        <w:rPr>
          <w:b/>
          <w:sz w:val="28"/>
          <w:szCs w:val="28"/>
          <w:lang w:val="uk-UA"/>
        </w:rPr>
      </w:pPr>
      <w:r w:rsidRPr="0048574F">
        <w:rPr>
          <w:sz w:val="28"/>
          <w:szCs w:val="28"/>
          <w:lang w:val="uk-UA" w:eastAsia="ar-SA"/>
        </w:rPr>
        <w:t>До занять фізичною культурою залучають викладачі</w:t>
      </w:r>
      <w:r w:rsidR="00914D02" w:rsidRPr="0048574F">
        <w:rPr>
          <w:sz w:val="28"/>
          <w:szCs w:val="28"/>
          <w:lang w:val="uk-UA" w:eastAsia="ar-SA"/>
        </w:rPr>
        <w:t>в</w:t>
      </w:r>
      <w:r w:rsidRPr="0048574F">
        <w:rPr>
          <w:sz w:val="28"/>
          <w:szCs w:val="28"/>
          <w:lang w:val="uk-UA" w:eastAsia="ar-SA"/>
        </w:rPr>
        <w:t xml:space="preserve"> та співробітник</w:t>
      </w:r>
      <w:r w:rsidR="00914D02" w:rsidRPr="0048574F">
        <w:rPr>
          <w:sz w:val="28"/>
          <w:szCs w:val="28"/>
          <w:lang w:val="uk-UA" w:eastAsia="ar-SA"/>
        </w:rPr>
        <w:t>ів</w:t>
      </w:r>
      <w:r w:rsidRPr="0048574F">
        <w:rPr>
          <w:sz w:val="28"/>
          <w:szCs w:val="28"/>
          <w:lang w:val="uk-UA" w:eastAsia="ar-SA"/>
        </w:rPr>
        <w:t xml:space="preserve"> університету. Значне місце приділя</w:t>
      </w:r>
      <w:r w:rsidR="00914D02" w:rsidRPr="0048574F">
        <w:rPr>
          <w:sz w:val="28"/>
          <w:szCs w:val="28"/>
          <w:lang w:val="uk-UA" w:eastAsia="ar-SA"/>
        </w:rPr>
        <w:t>ють</w:t>
      </w:r>
      <w:r w:rsidRPr="0048574F">
        <w:rPr>
          <w:sz w:val="28"/>
          <w:szCs w:val="28"/>
          <w:lang w:val="uk-UA" w:eastAsia="ar-SA"/>
        </w:rPr>
        <w:t xml:space="preserve"> пропаганді активного та здорового способу життя.</w:t>
      </w:r>
    </w:p>
    <w:p w:rsidR="007A2DCA" w:rsidRPr="0048574F" w:rsidRDefault="007A2DCA" w:rsidP="007A2DCA">
      <w:pPr>
        <w:ind w:firstLine="851"/>
        <w:jc w:val="both"/>
        <w:rPr>
          <w:sz w:val="28"/>
          <w:szCs w:val="28"/>
          <w:lang w:val="uk-UA"/>
        </w:rPr>
      </w:pPr>
      <w:r w:rsidRPr="0048574F">
        <w:rPr>
          <w:sz w:val="28"/>
          <w:szCs w:val="28"/>
          <w:lang w:val="uk-UA"/>
        </w:rPr>
        <w:t xml:space="preserve"> У 2020-2021 навчальному році студенти ДДПУ брали активну участь у </w:t>
      </w:r>
      <w:r w:rsidR="00914D02" w:rsidRPr="0048574F">
        <w:rPr>
          <w:sz w:val="28"/>
          <w:szCs w:val="28"/>
          <w:lang w:val="uk-UA"/>
        </w:rPr>
        <w:t>всеукраїнських</w:t>
      </w:r>
      <w:r w:rsidRPr="0048574F">
        <w:rPr>
          <w:sz w:val="28"/>
          <w:szCs w:val="28"/>
          <w:lang w:val="uk-UA"/>
        </w:rPr>
        <w:t xml:space="preserve">, обласних та міських змаганнях, зокрема: </w:t>
      </w:r>
    </w:p>
    <w:p w:rsidR="007A2DCA" w:rsidRPr="0048574F" w:rsidRDefault="004C638B" w:rsidP="007A2DCA">
      <w:pPr>
        <w:autoSpaceDE w:val="0"/>
        <w:autoSpaceDN w:val="0"/>
        <w:adjustRightInd w:val="0"/>
        <w:ind w:firstLine="851"/>
        <w:jc w:val="both"/>
        <w:rPr>
          <w:sz w:val="28"/>
          <w:szCs w:val="28"/>
          <w:lang w:val="uk-UA"/>
        </w:rPr>
      </w:pPr>
      <w:r w:rsidRPr="0048574F">
        <w:rPr>
          <w:b/>
          <w:sz w:val="28"/>
          <w:szCs w:val="28"/>
          <w:lang w:val="uk-UA"/>
        </w:rPr>
        <w:t>у національних</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 22- 25 січня 2021 року в м. Суми відбувся чемпіонат </w:t>
      </w:r>
      <w:r w:rsidR="004C638B" w:rsidRPr="0048574F">
        <w:rPr>
          <w:rFonts w:ascii="Times New Roman" w:hAnsi="Times New Roman"/>
          <w:sz w:val="28"/>
          <w:szCs w:val="28"/>
          <w:lang w:val="uk-UA"/>
        </w:rPr>
        <w:t>У</w:t>
      </w:r>
      <w:r w:rsidRPr="0048574F">
        <w:rPr>
          <w:rFonts w:ascii="Times New Roman" w:hAnsi="Times New Roman"/>
          <w:sz w:val="28"/>
          <w:szCs w:val="28"/>
          <w:lang w:val="uk-UA"/>
        </w:rPr>
        <w:t xml:space="preserve">країни з самбо. Єлизавета Моренко  виборола 1місце у ваговій категорії понад </w:t>
      </w:r>
      <w:smartTag w:uri="urn:schemas-microsoft-com:office:smarttags" w:element="metricconverter">
        <w:smartTagPr>
          <w:attr w:name="ProductID" w:val="75 кг"/>
        </w:smartTagPr>
        <w:r w:rsidRPr="0048574F">
          <w:rPr>
            <w:rFonts w:ascii="Times New Roman" w:hAnsi="Times New Roman"/>
            <w:sz w:val="28"/>
            <w:szCs w:val="28"/>
            <w:lang w:val="uk-UA"/>
          </w:rPr>
          <w:t>75 кг</w:t>
        </w:r>
      </w:smartTag>
      <w:r w:rsidRPr="0048574F">
        <w:rPr>
          <w:rFonts w:ascii="Times New Roman" w:hAnsi="Times New Roman"/>
          <w:sz w:val="28"/>
          <w:szCs w:val="28"/>
          <w:lang w:val="uk-UA"/>
        </w:rPr>
        <w:t xml:space="preserve"> та 3 місце у категорії понад </w:t>
      </w:r>
      <w:smartTag w:uri="urn:schemas-microsoft-com:office:smarttags" w:element="metricconverter">
        <w:smartTagPr>
          <w:attr w:name="ProductID" w:val="80 кг"/>
        </w:smartTagPr>
        <w:r w:rsidRPr="0048574F">
          <w:rPr>
            <w:rFonts w:ascii="Times New Roman" w:hAnsi="Times New Roman"/>
            <w:sz w:val="28"/>
            <w:szCs w:val="28"/>
            <w:lang w:val="uk-UA"/>
          </w:rPr>
          <w:t>80 кг</w:t>
        </w:r>
      </w:smartTag>
      <w:r w:rsidRPr="0048574F">
        <w:rPr>
          <w:rFonts w:ascii="Times New Roman" w:hAnsi="Times New Roman"/>
          <w:sz w:val="28"/>
          <w:szCs w:val="28"/>
          <w:lang w:val="uk-UA"/>
        </w:rPr>
        <w:t>.</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11-12 лютого 2021 року у м. Київ на Всеукраїнському турнірі з греко-римської боротьби у ваговій категорії до </w:t>
      </w:r>
      <w:smartTag w:uri="urn:schemas-microsoft-com:office:smarttags" w:element="metricconverter">
        <w:smartTagPr>
          <w:attr w:name="ProductID" w:val="72 кг"/>
        </w:smartTagPr>
        <w:r w:rsidRPr="0048574F">
          <w:rPr>
            <w:rFonts w:ascii="Times New Roman" w:hAnsi="Times New Roman"/>
            <w:sz w:val="28"/>
            <w:szCs w:val="28"/>
            <w:lang w:val="uk-UA"/>
          </w:rPr>
          <w:t>72 кг</w:t>
        </w:r>
      </w:smartTag>
      <w:r w:rsidRPr="0048574F">
        <w:rPr>
          <w:rFonts w:ascii="Times New Roman" w:hAnsi="Times New Roman"/>
          <w:sz w:val="28"/>
          <w:szCs w:val="28"/>
          <w:lang w:val="uk-UA"/>
        </w:rPr>
        <w:t xml:space="preserve"> Отечко В.М. посів II місце.</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19-24 лютого 2021 року в м. Луцьк на чемпіонаті України  з самбо Єлизавета Моренко виборола дві золоті медалі в змаганнях до 21 року у ваговій категорії понад </w:t>
      </w:r>
      <w:smartTag w:uri="urn:schemas-microsoft-com:office:smarttags" w:element="metricconverter">
        <w:smartTagPr>
          <w:attr w:name="ProductID" w:val="80 кг"/>
        </w:smartTagPr>
        <w:r w:rsidRPr="0048574F">
          <w:rPr>
            <w:rFonts w:ascii="Times New Roman" w:hAnsi="Times New Roman"/>
            <w:sz w:val="28"/>
            <w:szCs w:val="28"/>
            <w:lang w:val="uk-UA"/>
          </w:rPr>
          <w:t>80 кг</w:t>
        </w:r>
      </w:smartTag>
      <w:r w:rsidRPr="0048574F">
        <w:rPr>
          <w:rFonts w:ascii="Times New Roman" w:hAnsi="Times New Roman"/>
          <w:sz w:val="28"/>
          <w:szCs w:val="28"/>
          <w:lang w:val="uk-UA"/>
        </w:rPr>
        <w:t>.</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1 березня 2021 року у м. Одеса на чемпіонаті України з комбат Дзю-Дзюцу, Владислав Шульга посів 1 місце у ваговій категорії до </w:t>
      </w:r>
      <w:smartTag w:uri="urn:schemas-microsoft-com:office:smarttags" w:element="metricconverter">
        <w:smartTagPr>
          <w:attr w:name="ProductID" w:val="57 кг"/>
        </w:smartTagPr>
        <w:r w:rsidRPr="0048574F">
          <w:rPr>
            <w:rFonts w:ascii="Times New Roman" w:hAnsi="Times New Roman"/>
            <w:sz w:val="28"/>
            <w:szCs w:val="28"/>
            <w:lang w:val="uk-UA"/>
          </w:rPr>
          <w:t>57 кг</w:t>
        </w:r>
      </w:smartTag>
      <w:r w:rsidRPr="0048574F">
        <w:rPr>
          <w:rFonts w:ascii="Times New Roman" w:hAnsi="Times New Roman"/>
          <w:sz w:val="28"/>
          <w:szCs w:val="28"/>
          <w:lang w:val="uk-UA"/>
        </w:rPr>
        <w:t>.</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5-8 березня 2020 року  на чемпіонаті України з кікбоксингу WAKO в м. Одеса Ярослав Єфімцев виборов 2 місце у фул-контакті 91+ кг.</w:t>
      </w:r>
    </w:p>
    <w:p w:rsidR="007A2DCA" w:rsidRPr="0048574F" w:rsidRDefault="007A2DCA" w:rsidP="007A2DCA">
      <w:pPr>
        <w:pStyle w:val="a9"/>
        <w:numPr>
          <w:ilvl w:val="0"/>
          <w:numId w:val="25"/>
        </w:numPr>
        <w:spacing w:after="0" w:line="240" w:lineRule="auto"/>
        <w:ind w:left="0" w:firstLine="851"/>
        <w:jc w:val="both"/>
        <w:rPr>
          <w:rFonts w:ascii="Times New Roman" w:hAnsi="Times New Roman"/>
          <w:sz w:val="28"/>
          <w:szCs w:val="28"/>
          <w:lang w:val="uk-UA"/>
        </w:rPr>
      </w:pPr>
      <w:r w:rsidRPr="0048574F">
        <w:rPr>
          <w:rFonts w:ascii="Times New Roman" w:hAnsi="Times New Roman"/>
          <w:sz w:val="28"/>
          <w:szCs w:val="28"/>
          <w:lang w:val="uk-UA"/>
        </w:rPr>
        <w:t xml:space="preserve">З 6 </w:t>
      </w:r>
      <w:r w:rsidR="00914D02" w:rsidRPr="0048574F">
        <w:rPr>
          <w:rFonts w:ascii="Times New Roman" w:hAnsi="Times New Roman"/>
          <w:sz w:val="28"/>
          <w:szCs w:val="28"/>
          <w:lang w:val="uk-UA"/>
        </w:rPr>
        <w:t>до</w:t>
      </w:r>
      <w:r w:rsidRPr="0048574F">
        <w:rPr>
          <w:rFonts w:ascii="Times New Roman" w:hAnsi="Times New Roman"/>
          <w:sz w:val="28"/>
          <w:szCs w:val="28"/>
          <w:lang w:val="uk-UA"/>
        </w:rPr>
        <w:t xml:space="preserve"> 8 вересня 2020 року на чемпіонаті України  з самбо на Одещині, Єлизавета Моренко посіла 3 місце у ваговій категорії 80+ кг.</w:t>
      </w:r>
    </w:p>
    <w:p w:rsidR="007A2DCA" w:rsidRPr="0048574F" w:rsidRDefault="007A2DCA" w:rsidP="007A2DCA">
      <w:pPr>
        <w:pStyle w:val="a9"/>
        <w:numPr>
          <w:ilvl w:val="0"/>
          <w:numId w:val="25"/>
        </w:numPr>
        <w:spacing w:after="0" w:line="240" w:lineRule="auto"/>
        <w:ind w:left="0" w:firstLine="851"/>
        <w:jc w:val="both"/>
        <w:rPr>
          <w:rFonts w:ascii="Times New Roman" w:hAnsi="Times New Roman"/>
          <w:b/>
          <w:color w:val="000000"/>
          <w:sz w:val="28"/>
          <w:szCs w:val="28"/>
          <w:lang w:val="uk-UA"/>
        </w:rPr>
      </w:pPr>
      <w:r w:rsidRPr="0048574F">
        <w:rPr>
          <w:rFonts w:ascii="Times New Roman" w:hAnsi="Times New Roman"/>
          <w:sz w:val="28"/>
          <w:szCs w:val="28"/>
          <w:lang w:val="uk-UA"/>
        </w:rPr>
        <w:t xml:space="preserve">З 1 </w:t>
      </w:r>
      <w:r w:rsidR="00914D02" w:rsidRPr="0048574F">
        <w:rPr>
          <w:rFonts w:ascii="Times New Roman" w:hAnsi="Times New Roman"/>
          <w:sz w:val="28"/>
          <w:szCs w:val="28"/>
          <w:lang w:val="uk-UA"/>
        </w:rPr>
        <w:t>д</w:t>
      </w:r>
      <w:r w:rsidRPr="0048574F">
        <w:rPr>
          <w:rFonts w:ascii="Times New Roman" w:hAnsi="Times New Roman"/>
          <w:sz w:val="28"/>
          <w:szCs w:val="28"/>
          <w:lang w:val="uk-UA"/>
        </w:rPr>
        <w:t xml:space="preserve">о 4 жовтня 2020 року на кубку України з кікбоксингу в м. Черкаси, Ярослав Єфімцев посів 1 місце у фул – контакті 91+кг. </w:t>
      </w:r>
    </w:p>
    <w:p w:rsidR="007A2DCA" w:rsidRPr="0048574F" w:rsidRDefault="007A2DCA" w:rsidP="007A2DCA">
      <w:pPr>
        <w:ind w:left="360" w:firstLine="851"/>
        <w:jc w:val="both"/>
        <w:rPr>
          <w:color w:val="000000"/>
          <w:sz w:val="28"/>
          <w:szCs w:val="28"/>
          <w:lang w:val="uk-UA"/>
        </w:rPr>
      </w:pPr>
      <w:r w:rsidRPr="0048574F">
        <w:rPr>
          <w:b/>
          <w:color w:val="000000"/>
          <w:sz w:val="28"/>
          <w:szCs w:val="28"/>
          <w:lang w:val="uk-UA"/>
        </w:rPr>
        <w:t>в обласних</w:t>
      </w:r>
    </w:p>
    <w:p w:rsidR="007A2DCA" w:rsidRPr="0048574F" w:rsidRDefault="007A2DCA" w:rsidP="007A2DCA">
      <w:pPr>
        <w:ind w:firstLine="851"/>
        <w:jc w:val="both"/>
        <w:rPr>
          <w:sz w:val="28"/>
          <w:szCs w:val="28"/>
          <w:lang w:val="uk-UA"/>
        </w:rPr>
      </w:pPr>
      <w:r w:rsidRPr="0048574F">
        <w:rPr>
          <w:color w:val="000000"/>
          <w:sz w:val="28"/>
          <w:szCs w:val="28"/>
          <w:lang w:val="uk-UA"/>
        </w:rPr>
        <w:t xml:space="preserve">5 лютого </w:t>
      </w:r>
      <w:r w:rsidR="00914D02" w:rsidRPr="0048574F">
        <w:rPr>
          <w:color w:val="000000"/>
          <w:sz w:val="28"/>
          <w:szCs w:val="28"/>
          <w:lang w:val="uk-UA"/>
        </w:rPr>
        <w:t xml:space="preserve">2021 р. </w:t>
      </w:r>
      <w:r w:rsidRPr="0048574F">
        <w:rPr>
          <w:color w:val="000000"/>
          <w:sz w:val="28"/>
          <w:szCs w:val="28"/>
          <w:lang w:val="uk-UA"/>
        </w:rPr>
        <w:t xml:space="preserve">у місті Краматорськ  на чемпіонаті  Донецької області з бадмінтону серед студентів </w:t>
      </w:r>
      <w:r w:rsidR="00914D02" w:rsidRPr="0048574F">
        <w:rPr>
          <w:color w:val="000000"/>
          <w:sz w:val="28"/>
          <w:szCs w:val="28"/>
          <w:lang w:val="uk-UA"/>
        </w:rPr>
        <w:t xml:space="preserve">закладів вищої освіти </w:t>
      </w:r>
      <w:r w:rsidRPr="0048574F">
        <w:rPr>
          <w:color w:val="000000"/>
          <w:sz w:val="28"/>
          <w:szCs w:val="28"/>
          <w:lang w:val="uk-UA"/>
        </w:rPr>
        <w:t xml:space="preserve"> III-IV рівнів акредитації на базі ДДМА, збірна </w:t>
      </w:r>
      <w:r w:rsidR="00914D02" w:rsidRPr="0048574F">
        <w:rPr>
          <w:color w:val="000000"/>
          <w:sz w:val="28"/>
          <w:szCs w:val="28"/>
          <w:lang w:val="uk-UA"/>
        </w:rPr>
        <w:t xml:space="preserve">університету </w:t>
      </w:r>
      <w:r w:rsidRPr="0048574F">
        <w:rPr>
          <w:color w:val="000000"/>
          <w:sz w:val="28"/>
          <w:szCs w:val="28"/>
          <w:lang w:val="uk-UA"/>
        </w:rPr>
        <w:t>посіла 1 місце.</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Традиційними заходами в ДДПУ є: першість університету серед факультетів з баскетболу, волейболу, футзалу, настільного тенісу, легкоатлетичного кро</w:t>
      </w:r>
      <w:r w:rsidR="005F6517" w:rsidRPr="0048574F">
        <w:rPr>
          <w:sz w:val="28"/>
          <w:szCs w:val="28"/>
          <w:lang w:val="uk-UA"/>
        </w:rPr>
        <w:t>су, спортивної гімнастики, «</w:t>
      </w:r>
      <w:r w:rsidRPr="0048574F">
        <w:rPr>
          <w:sz w:val="28"/>
          <w:szCs w:val="28"/>
          <w:lang w:val="uk-UA"/>
        </w:rPr>
        <w:t>Козацькі розваги</w:t>
      </w:r>
      <w:r w:rsidR="005F6517" w:rsidRPr="0048574F">
        <w:rPr>
          <w:sz w:val="28"/>
          <w:szCs w:val="28"/>
          <w:lang w:val="uk-UA"/>
        </w:rPr>
        <w:t>»</w:t>
      </w:r>
      <w:r w:rsidRPr="0048574F">
        <w:rPr>
          <w:sz w:val="28"/>
          <w:szCs w:val="28"/>
          <w:lang w:val="uk-UA"/>
        </w:rPr>
        <w:t xml:space="preserve">, але  через пандемію COVID-19 провести встигли лише: </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 xml:space="preserve">12.02.2021 - козацькі розваги </w:t>
      </w:r>
      <w:r w:rsidR="005F6517" w:rsidRPr="0048574F">
        <w:rPr>
          <w:sz w:val="28"/>
          <w:szCs w:val="28"/>
          <w:lang w:val="uk-UA"/>
        </w:rPr>
        <w:t>в</w:t>
      </w:r>
      <w:r w:rsidRPr="0048574F">
        <w:rPr>
          <w:sz w:val="28"/>
          <w:szCs w:val="28"/>
          <w:lang w:val="uk-UA"/>
        </w:rPr>
        <w:t xml:space="preserve"> спортивному корпусі ДДПУ;</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11.03.2021 – першість університету з баскетболу;</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lastRenderedPageBreak/>
        <w:t>1 місце – фізико-математичний факультет;</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2 місце – здоров`я людини;</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3 місце – педагогічний факультет;</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11.09.2020 року, до Дня фізичної культури та спорту України</w:t>
      </w:r>
      <w:r w:rsidR="00D55EBB" w:rsidRPr="0048574F">
        <w:rPr>
          <w:sz w:val="28"/>
          <w:szCs w:val="28"/>
          <w:lang w:val="uk-UA"/>
        </w:rPr>
        <w:t>,</w:t>
      </w:r>
      <w:r w:rsidRPr="0048574F">
        <w:rPr>
          <w:sz w:val="28"/>
          <w:szCs w:val="28"/>
          <w:lang w:val="uk-UA"/>
        </w:rPr>
        <w:t xml:space="preserve"> викладачі та студенти факультету фізичного виховання провели традиційний  SPORT FEST, з пробігом на Слов`янський курорт та командними іграми на лісовій галявині.</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5-6 жовтня 2020 року у м. Лимані за ініціативою ФФУ України відбулись уроки з футболу. Студенти факультету фізичного виховання провели майстер</w:t>
      </w:r>
      <w:r w:rsidR="00D55EBB" w:rsidRPr="0048574F">
        <w:rPr>
          <w:sz w:val="28"/>
          <w:szCs w:val="28"/>
          <w:lang w:val="uk-UA"/>
        </w:rPr>
        <w:t>-</w:t>
      </w:r>
      <w:r w:rsidRPr="0048574F">
        <w:rPr>
          <w:sz w:val="28"/>
          <w:szCs w:val="28"/>
          <w:lang w:val="uk-UA"/>
        </w:rPr>
        <w:t>класи зі школярами.</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10-11 жовтня 2020 року в м. Слов`янськ відбувся турнір з триатлону України.  Студент</w:t>
      </w:r>
      <w:r w:rsidR="00D55EBB" w:rsidRPr="0048574F">
        <w:rPr>
          <w:sz w:val="28"/>
          <w:szCs w:val="28"/>
          <w:lang w:val="uk-UA"/>
        </w:rPr>
        <w:t>ів</w:t>
      </w:r>
      <w:r w:rsidRPr="0048574F">
        <w:rPr>
          <w:sz w:val="28"/>
          <w:szCs w:val="28"/>
          <w:lang w:val="uk-UA"/>
        </w:rPr>
        <w:t xml:space="preserve">  ДДПУ  бул</w:t>
      </w:r>
      <w:r w:rsidR="00D55EBB" w:rsidRPr="0048574F">
        <w:rPr>
          <w:sz w:val="28"/>
          <w:szCs w:val="28"/>
          <w:lang w:val="uk-UA"/>
        </w:rPr>
        <w:t>о</w:t>
      </w:r>
      <w:r w:rsidRPr="0048574F">
        <w:rPr>
          <w:sz w:val="28"/>
          <w:szCs w:val="28"/>
          <w:lang w:val="uk-UA"/>
        </w:rPr>
        <w:t xml:space="preserve"> залучен</w:t>
      </w:r>
      <w:r w:rsidR="00D55EBB" w:rsidRPr="0048574F">
        <w:rPr>
          <w:sz w:val="28"/>
          <w:szCs w:val="28"/>
          <w:lang w:val="uk-UA"/>
        </w:rPr>
        <w:t>о</w:t>
      </w:r>
      <w:r w:rsidRPr="0048574F">
        <w:rPr>
          <w:sz w:val="28"/>
          <w:szCs w:val="28"/>
          <w:lang w:val="uk-UA"/>
        </w:rPr>
        <w:t xml:space="preserve"> волонтерами на ц</w:t>
      </w:r>
      <w:r w:rsidR="00D55EBB" w:rsidRPr="0048574F">
        <w:rPr>
          <w:sz w:val="28"/>
          <w:szCs w:val="28"/>
          <w:lang w:val="uk-UA"/>
        </w:rPr>
        <w:t>і</w:t>
      </w:r>
      <w:r w:rsidRPr="0048574F">
        <w:rPr>
          <w:sz w:val="28"/>
          <w:szCs w:val="28"/>
          <w:lang w:val="uk-UA"/>
        </w:rPr>
        <w:t xml:space="preserve"> змагання.</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 xml:space="preserve">8 грудня </w:t>
      </w:r>
      <w:r w:rsidR="00D55EBB" w:rsidRPr="0048574F">
        <w:rPr>
          <w:sz w:val="28"/>
          <w:szCs w:val="28"/>
          <w:lang w:val="uk-UA"/>
        </w:rPr>
        <w:t>в</w:t>
      </w:r>
      <w:r w:rsidRPr="0048574F">
        <w:rPr>
          <w:sz w:val="28"/>
          <w:szCs w:val="28"/>
          <w:lang w:val="uk-UA"/>
        </w:rPr>
        <w:t xml:space="preserve"> спортивному корпусі ДДПУ відбулося урочисте відкриття скеледрому. Присутнім на відкритті був спортсмен Донецької області, чемпіон cвіту 2014, та чемпіон Європи 2020 зі скелелазіння – Даниїл Болдирев.</w:t>
      </w:r>
    </w:p>
    <w:p w:rsidR="007A2DCA" w:rsidRPr="0048574F" w:rsidRDefault="007A2DCA" w:rsidP="007A2DCA">
      <w:pPr>
        <w:autoSpaceDE w:val="0"/>
        <w:autoSpaceDN w:val="0"/>
        <w:adjustRightInd w:val="0"/>
        <w:ind w:firstLine="851"/>
        <w:jc w:val="both"/>
        <w:rPr>
          <w:sz w:val="28"/>
          <w:szCs w:val="28"/>
          <w:lang w:val="uk-UA"/>
        </w:rPr>
      </w:pPr>
      <w:r w:rsidRPr="0048574F">
        <w:rPr>
          <w:sz w:val="28"/>
          <w:szCs w:val="28"/>
          <w:lang w:val="uk-UA"/>
        </w:rPr>
        <w:t>Також під час карантину студенти ДДПУ активно долучились до челенджу - тренуйся вдома.</w:t>
      </w:r>
    </w:p>
    <w:p w:rsidR="007A2DCA" w:rsidRPr="0048574F" w:rsidRDefault="007A2DCA" w:rsidP="007A2DCA">
      <w:pPr>
        <w:ind w:firstLine="851"/>
        <w:jc w:val="both"/>
        <w:rPr>
          <w:sz w:val="28"/>
          <w:szCs w:val="28"/>
          <w:lang w:val="uk-UA"/>
        </w:rPr>
      </w:pPr>
    </w:p>
    <w:p w:rsidR="005B2091" w:rsidRPr="0048574F" w:rsidRDefault="005B2091">
      <w:pPr>
        <w:rPr>
          <w:lang w:val="uk-UA"/>
        </w:rPr>
      </w:pPr>
    </w:p>
    <w:p w:rsidR="004C638B" w:rsidRPr="0048574F" w:rsidRDefault="004C638B" w:rsidP="00D55EBB">
      <w:pPr>
        <w:tabs>
          <w:tab w:val="left" w:pos="1652"/>
        </w:tabs>
        <w:jc w:val="center"/>
        <w:rPr>
          <w:b/>
          <w:i/>
          <w:caps/>
          <w:sz w:val="28"/>
          <w:szCs w:val="28"/>
          <w:lang w:val="uk-UA"/>
        </w:rPr>
      </w:pPr>
      <w:r w:rsidRPr="0048574F">
        <w:rPr>
          <w:b/>
          <w:i/>
          <w:caps/>
          <w:sz w:val="28"/>
          <w:szCs w:val="28"/>
          <w:lang w:val="uk-UA"/>
        </w:rPr>
        <w:t>V. Громадська діяльність</w:t>
      </w:r>
    </w:p>
    <w:p w:rsidR="004C638B" w:rsidRPr="0048574F" w:rsidRDefault="004C638B" w:rsidP="00D55EBB">
      <w:pPr>
        <w:tabs>
          <w:tab w:val="left" w:pos="1652"/>
        </w:tabs>
        <w:ind w:firstLine="709"/>
        <w:jc w:val="both"/>
        <w:rPr>
          <w:sz w:val="28"/>
          <w:szCs w:val="28"/>
          <w:lang w:val="uk-UA"/>
        </w:rPr>
      </w:pPr>
      <w:r w:rsidRPr="0048574F">
        <w:rPr>
          <w:sz w:val="28"/>
          <w:szCs w:val="28"/>
          <w:lang w:val="uk-UA"/>
        </w:rPr>
        <w:t xml:space="preserve">У ДДПУ продовжують свою активну роботу дві громадські організації: «Молодь Сходу України», «Національні вітрила». Перспективним є напрям залучення грошових активів та розширення кількості членів названих громадських організацій. </w:t>
      </w:r>
    </w:p>
    <w:p w:rsidR="004C638B" w:rsidRPr="0048574F" w:rsidRDefault="004C638B" w:rsidP="004C638B">
      <w:pPr>
        <w:spacing w:line="360" w:lineRule="auto"/>
        <w:rPr>
          <w:sz w:val="28"/>
          <w:szCs w:val="28"/>
          <w:lang w:val="uk-UA"/>
        </w:rPr>
      </w:pPr>
    </w:p>
    <w:p w:rsidR="004C638B" w:rsidRPr="0048574F" w:rsidRDefault="004C638B" w:rsidP="004C638B">
      <w:pPr>
        <w:tabs>
          <w:tab w:val="left" w:pos="1652"/>
        </w:tabs>
        <w:spacing w:line="360" w:lineRule="auto"/>
        <w:jc w:val="center"/>
        <w:rPr>
          <w:b/>
          <w:i/>
          <w:sz w:val="28"/>
          <w:szCs w:val="28"/>
          <w:lang w:val="uk-UA"/>
        </w:rPr>
      </w:pPr>
      <w:r w:rsidRPr="0048574F">
        <w:rPr>
          <w:b/>
          <w:i/>
          <w:sz w:val="28"/>
          <w:szCs w:val="28"/>
          <w:lang w:val="uk-UA"/>
        </w:rPr>
        <w:t xml:space="preserve">VI. </w:t>
      </w:r>
      <w:r w:rsidRPr="0048574F">
        <w:rPr>
          <w:b/>
          <w:i/>
          <w:caps/>
          <w:sz w:val="28"/>
          <w:szCs w:val="28"/>
          <w:lang w:val="uk-UA"/>
        </w:rPr>
        <w:t xml:space="preserve">Соціально-економічний розвиток </w:t>
      </w:r>
    </w:p>
    <w:p w:rsidR="00976162" w:rsidRPr="0048574F" w:rsidRDefault="00976162" w:rsidP="00976162">
      <w:pPr>
        <w:pStyle w:val="Standard"/>
        <w:ind w:firstLine="855"/>
        <w:jc w:val="center"/>
        <w:rPr>
          <w:rFonts w:cs="Times New Roman"/>
          <w:b/>
          <w:bCs/>
          <w:sz w:val="28"/>
          <w:szCs w:val="28"/>
          <w:lang w:val="uk-UA"/>
        </w:rPr>
      </w:pPr>
      <w:r w:rsidRPr="0048574F">
        <w:rPr>
          <w:rFonts w:cs="Times New Roman"/>
          <w:b/>
          <w:bCs/>
          <w:sz w:val="28"/>
          <w:szCs w:val="28"/>
          <w:lang w:val="uk-UA"/>
        </w:rPr>
        <w:t>Звіт за 2020-2021 навчальний рік</w:t>
      </w:r>
    </w:p>
    <w:p w:rsidR="00976162" w:rsidRPr="0048574F" w:rsidRDefault="00976162" w:rsidP="00976162">
      <w:pPr>
        <w:pStyle w:val="Standard"/>
        <w:ind w:firstLine="855"/>
        <w:jc w:val="center"/>
        <w:rPr>
          <w:rFonts w:cs="Times New Roman"/>
          <w:b/>
          <w:bCs/>
          <w:sz w:val="28"/>
          <w:szCs w:val="28"/>
          <w:lang w:val="uk-UA"/>
        </w:rPr>
      </w:pPr>
      <w:r w:rsidRPr="0048574F">
        <w:rPr>
          <w:rFonts w:cs="Times New Roman"/>
          <w:b/>
          <w:bCs/>
          <w:sz w:val="28"/>
          <w:szCs w:val="28"/>
          <w:lang w:val="uk-UA"/>
        </w:rPr>
        <w:t>соціально-економічний розвиток</w:t>
      </w:r>
    </w:p>
    <w:p w:rsidR="00976162" w:rsidRPr="0048574F" w:rsidRDefault="00976162" w:rsidP="00976162">
      <w:pPr>
        <w:pStyle w:val="Standard"/>
        <w:ind w:firstLine="855"/>
        <w:jc w:val="center"/>
        <w:rPr>
          <w:rFonts w:cs="Times New Roman"/>
          <w:sz w:val="28"/>
          <w:szCs w:val="28"/>
          <w:lang w:val="uk-UA"/>
        </w:rPr>
      </w:pPr>
    </w:p>
    <w:p w:rsidR="00976162" w:rsidRPr="0048574F" w:rsidRDefault="00976162" w:rsidP="00976162">
      <w:pPr>
        <w:pStyle w:val="Standard"/>
        <w:ind w:firstLine="855"/>
        <w:jc w:val="both"/>
        <w:rPr>
          <w:rFonts w:cs="Times New Roman"/>
          <w:sz w:val="28"/>
          <w:szCs w:val="28"/>
          <w:lang w:val="uk-UA"/>
        </w:rPr>
      </w:pPr>
      <w:r w:rsidRPr="0048574F">
        <w:rPr>
          <w:rFonts w:cs="Times New Roman"/>
          <w:sz w:val="28"/>
          <w:szCs w:val="28"/>
          <w:lang w:val="uk-UA"/>
        </w:rPr>
        <w:t>У 2020-2021 навчальному році перспективними для діяльності підпорядкованих підрозділів було визнано такі основні напрями:</w:t>
      </w:r>
    </w:p>
    <w:p w:rsidR="00976162" w:rsidRPr="0048574F" w:rsidRDefault="00976162" w:rsidP="00976162">
      <w:pPr>
        <w:pStyle w:val="Standard"/>
        <w:ind w:firstLine="855"/>
        <w:jc w:val="both"/>
        <w:rPr>
          <w:rFonts w:cs="Times New Roman"/>
          <w:sz w:val="28"/>
          <w:szCs w:val="28"/>
          <w:lang w:val="uk-UA"/>
        </w:rPr>
      </w:pPr>
      <w:r w:rsidRPr="0048574F">
        <w:rPr>
          <w:rFonts w:cs="Times New Roman"/>
          <w:sz w:val="28"/>
          <w:szCs w:val="28"/>
          <w:lang w:val="uk-UA"/>
        </w:rPr>
        <w:t xml:space="preserve">1. Усунення порушень, виявлених </w:t>
      </w:r>
      <w:r w:rsidR="008813BC" w:rsidRPr="0048574F">
        <w:rPr>
          <w:rFonts w:cs="Times New Roman"/>
          <w:sz w:val="28"/>
          <w:szCs w:val="28"/>
          <w:lang w:val="uk-UA"/>
        </w:rPr>
        <w:t>під час</w:t>
      </w:r>
      <w:r w:rsidRPr="0048574F">
        <w:rPr>
          <w:rFonts w:cs="Times New Roman"/>
          <w:sz w:val="28"/>
          <w:szCs w:val="28"/>
          <w:lang w:val="uk-UA"/>
        </w:rPr>
        <w:t xml:space="preserve"> планових перевірок підрозділами ДСНС.</w:t>
      </w:r>
    </w:p>
    <w:p w:rsidR="00976162" w:rsidRPr="0048574F" w:rsidRDefault="00976162" w:rsidP="00976162">
      <w:pPr>
        <w:pStyle w:val="Standard"/>
        <w:ind w:firstLine="855"/>
        <w:jc w:val="both"/>
        <w:rPr>
          <w:rFonts w:cs="Times New Roman"/>
          <w:sz w:val="28"/>
          <w:szCs w:val="28"/>
          <w:lang w:val="uk-UA"/>
        </w:rPr>
      </w:pPr>
      <w:r w:rsidRPr="0048574F">
        <w:rPr>
          <w:rFonts w:cs="Times New Roman"/>
          <w:sz w:val="28"/>
          <w:szCs w:val="28"/>
          <w:lang w:val="uk-UA"/>
        </w:rPr>
        <w:t>2. Приведення у відповідність до чинних стандартів приладів та установок обліку енергоресурсів та проведення метрологічних випробувань.</w:t>
      </w:r>
    </w:p>
    <w:p w:rsidR="00976162" w:rsidRPr="0048574F" w:rsidRDefault="00976162" w:rsidP="00976162">
      <w:pPr>
        <w:pStyle w:val="Standard"/>
        <w:numPr>
          <w:ilvl w:val="2"/>
          <w:numId w:val="30"/>
        </w:numPr>
        <w:ind w:left="0" w:firstLine="855"/>
        <w:jc w:val="both"/>
        <w:rPr>
          <w:rFonts w:cs="Times New Roman"/>
          <w:sz w:val="28"/>
          <w:szCs w:val="28"/>
          <w:lang w:val="uk-UA"/>
        </w:rPr>
      </w:pPr>
      <w:r w:rsidRPr="0048574F">
        <w:rPr>
          <w:rFonts w:cs="Times New Roman"/>
          <w:sz w:val="28"/>
          <w:szCs w:val="28"/>
          <w:lang w:val="uk-UA"/>
        </w:rPr>
        <w:t xml:space="preserve">  Створення належних умов для проведення навчально-виховного процесу та проживання студентів у гуртожитках.</w:t>
      </w:r>
    </w:p>
    <w:p w:rsidR="00976162" w:rsidRPr="0048574F" w:rsidRDefault="00976162" w:rsidP="00976162">
      <w:pPr>
        <w:pStyle w:val="Standard"/>
        <w:numPr>
          <w:ilvl w:val="2"/>
          <w:numId w:val="30"/>
        </w:numPr>
        <w:ind w:left="0" w:firstLine="855"/>
        <w:jc w:val="both"/>
        <w:rPr>
          <w:rFonts w:cs="Times New Roman"/>
          <w:sz w:val="28"/>
          <w:szCs w:val="28"/>
          <w:lang w:val="uk-UA"/>
        </w:rPr>
      </w:pPr>
      <w:r w:rsidRPr="0048574F">
        <w:rPr>
          <w:rFonts w:cs="Times New Roman"/>
          <w:sz w:val="28"/>
          <w:szCs w:val="28"/>
          <w:lang w:val="uk-UA"/>
        </w:rPr>
        <w:t xml:space="preserve">  Залучення сторонніх коштів за рахунок надання платних послуг у актових залах головного навчального корпусу та навчального корпусу № 1, гуртожитках університету.</w:t>
      </w:r>
    </w:p>
    <w:p w:rsidR="00976162" w:rsidRPr="0048574F" w:rsidRDefault="00976162" w:rsidP="00976162">
      <w:pPr>
        <w:pStyle w:val="Standard"/>
        <w:numPr>
          <w:ilvl w:val="2"/>
          <w:numId w:val="30"/>
        </w:numPr>
        <w:ind w:left="0" w:firstLine="855"/>
        <w:jc w:val="both"/>
        <w:rPr>
          <w:rFonts w:cs="Times New Roman"/>
          <w:sz w:val="28"/>
          <w:szCs w:val="28"/>
          <w:lang w:val="uk-UA"/>
        </w:rPr>
      </w:pPr>
      <w:r w:rsidRPr="0048574F">
        <w:rPr>
          <w:rFonts w:cs="Times New Roman"/>
          <w:sz w:val="28"/>
          <w:szCs w:val="28"/>
          <w:lang w:val="uk-UA"/>
        </w:rPr>
        <w:t xml:space="preserve"> Створення  належних і безпечних умов для персоналу, викладачів і студентів.</w:t>
      </w:r>
    </w:p>
    <w:p w:rsidR="00976162" w:rsidRPr="0048574F" w:rsidRDefault="00976162" w:rsidP="00976162">
      <w:pPr>
        <w:pStyle w:val="Standard"/>
        <w:jc w:val="both"/>
        <w:rPr>
          <w:rFonts w:cs="Times New Roman"/>
          <w:sz w:val="28"/>
          <w:szCs w:val="28"/>
          <w:lang w:val="uk-UA"/>
        </w:rPr>
      </w:pPr>
    </w:p>
    <w:p w:rsidR="00976162" w:rsidRPr="0048574F" w:rsidRDefault="00976162" w:rsidP="00976162">
      <w:pPr>
        <w:pStyle w:val="Standard"/>
        <w:ind w:firstLine="855"/>
        <w:jc w:val="both"/>
        <w:rPr>
          <w:rFonts w:cs="Times New Roman"/>
          <w:b/>
          <w:sz w:val="28"/>
          <w:szCs w:val="28"/>
          <w:lang w:val="uk-UA"/>
        </w:rPr>
      </w:pPr>
      <w:r w:rsidRPr="0048574F">
        <w:rPr>
          <w:rFonts w:cs="Times New Roman"/>
          <w:b/>
          <w:sz w:val="28"/>
          <w:szCs w:val="28"/>
          <w:lang w:val="uk-UA"/>
        </w:rPr>
        <w:lastRenderedPageBreak/>
        <w:t xml:space="preserve">Заходи, які було реалізовано </w:t>
      </w:r>
      <w:r w:rsidR="008813BC" w:rsidRPr="0048574F">
        <w:rPr>
          <w:rFonts w:cs="Times New Roman"/>
          <w:b/>
          <w:sz w:val="28"/>
          <w:szCs w:val="28"/>
          <w:lang w:val="uk-UA"/>
        </w:rPr>
        <w:t>в</w:t>
      </w:r>
      <w:r w:rsidRPr="0048574F">
        <w:rPr>
          <w:rFonts w:cs="Times New Roman"/>
          <w:b/>
          <w:sz w:val="28"/>
          <w:szCs w:val="28"/>
          <w:lang w:val="uk-UA"/>
        </w:rPr>
        <w:t xml:space="preserve"> розрізі </w:t>
      </w:r>
      <w:r w:rsidR="008813BC" w:rsidRPr="0048574F">
        <w:rPr>
          <w:rFonts w:cs="Times New Roman"/>
          <w:b/>
          <w:sz w:val="28"/>
          <w:szCs w:val="28"/>
          <w:lang w:val="uk-UA"/>
        </w:rPr>
        <w:t>(</w:t>
      </w:r>
      <w:r w:rsidRPr="0048574F">
        <w:rPr>
          <w:rFonts w:cs="Times New Roman"/>
          <w:b/>
          <w:sz w:val="28"/>
          <w:szCs w:val="28"/>
          <w:lang w:val="uk-UA"/>
        </w:rPr>
        <w:t>навчальн</w:t>
      </w:r>
      <w:r w:rsidR="008813BC" w:rsidRPr="0048574F">
        <w:rPr>
          <w:rFonts w:cs="Times New Roman"/>
          <w:b/>
          <w:sz w:val="28"/>
          <w:szCs w:val="28"/>
          <w:lang w:val="uk-UA"/>
        </w:rPr>
        <w:t>і</w:t>
      </w:r>
      <w:r w:rsidRPr="0048574F">
        <w:rPr>
          <w:rFonts w:cs="Times New Roman"/>
          <w:b/>
          <w:sz w:val="28"/>
          <w:szCs w:val="28"/>
          <w:lang w:val="uk-UA"/>
        </w:rPr>
        <w:t xml:space="preserve"> корпус</w:t>
      </w:r>
      <w:r w:rsidR="008813BC" w:rsidRPr="0048574F">
        <w:rPr>
          <w:rFonts w:cs="Times New Roman"/>
          <w:b/>
          <w:sz w:val="28"/>
          <w:szCs w:val="28"/>
          <w:lang w:val="uk-UA"/>
        </w:rPr>
        <w:t>и</w:t>
      </w:r>
      <w:r w:rsidRPr="0048574F">
        <w:rPr>
          <w:rFonts w:cs="Times New Roman"/>
          <w:b/>
          <w:sz w:val="28"/>
          <w:szCs w:val="28"/>
          <w:lang w:val="uk-UA"/>
        </w:rPr>
        <w:t xml:space="preserve"> </w:t>
      </w:r>
      <w:r w:rsidR="008813BC" w:rsidRPr="0048574F">
        <w:rPr>
          <w:rFonts w:cs="Times New Roman"/>
          <w:b/>
          <w:sz w:val="28"/>
          <w:szCs w:val="28"/>
          <w:lang w:val="uk-UA"/>
        </w:rPr>
        <w:t>й</w:t>
      </w:r>
      <w:r w:rsidRPr="0048574F">
        <w:rPr>
          <w:rFonts w:cs="Times New Roman"/>
          <w:b/>
          <w:sz w:val="28"/>
          <w:szCs w:val="28"/>
          <w:lang w:val="uk-UA"/>
        </w:rPr>
        <w:t xml:space="preserve"> гуртожитк</w:t>
      </w:r>
      <w:r w:rsidR="008813BC" w:rsidRPr="0048574F">
        <w:rPr>
          <w:rFonts w:cs="Times New Roman"/>
          <w:b/>
          <w:sz w:val="28"/>
          <w:szCs w:val="28"/>
          <w:lang w:val="uk-UA"/>
        </w:rPr>
        <w:t>и)</w:t>
      </w:r>
      <w:r w:rsidRPr="0048574F">
        <w:rPr>
          <w:rFonts w:cs="Times New Roman"/>
          <w:b/>
          <w:sz w:val="28"/>
          <w:szCs w:val="28"/>
          <w:lang w:val="uk-UA"/>
        </w:rPr>
        <w:t>:</w:t>
      </w:r>
    </w:p>
    <w:p w:rsidR="00976162" w:rsidRPr="0048574F" w:rsidRDefault="00976162" w:rsidP="00976162">
      <w:pPr>
        <w:pStyle w:val="Standard"/>
        <w:ind w:firstLine="855"/>
        <w:jc w:val="both"/>
        <w:rPr>
          <w:rFonts w:cs="Times New Roman"/>
          <w:b/>
          <w:bCs/>
          <w:sz w:val="28"/>
          <w:szCs w:val="28"/>
          <w:u w:val="single"/>
          <w:lang w:val="uk-UA"/>
        </w:rPr>
      </w:pPr>
      <w:r w:rsidRPr="0048574F">
        <w:rPr>
          <w:rFonts w:cs="Times New Roman"/>
          <w:b/>
          <w:bCs/>
          <w:sz w:val="28"/>
          <w:szCs w:val="28"/>
          <w:u w:val="single"/>
          <w:lang w:val="uk-UA"/>
        </w:rPr>
        <w:t>Головний навчальний корпус</w:t>
      </w:r>
    </w:p>
    <w:p w:rsidR="00976162" w:rsidRPr="0048574F" w:rsidRDefault="00976162" w:rsidP="00976162">
      <w:pPr>
        <w:pStyle w:val="10"/>
        <w:widowControl w:val="0"/>
        <w:numPr>
          <w:ilvl w:val="0"/>
          <w:numId w:val="32"/>
        </w:numPr>
        <w:spacing w:after="0" w:line="240" w:lineRule="auto"/>
        <w:ind w:hanging="502"/>
        <w:textAlignment w:val="baseline"/>
        <w:rPr>
          <w:rFonts w:ascii="Times New Roman" w:hAnsi="Times New Roman"/>
          <w:sz w:val="28"/>
          <w:szCs w:val="28"/>
        </w:rPr>
      </w:pPr>
      <w:r w:rsidRPr="0048574F">
        <w:rPr>
          <w:rFonts w:ascii="Times New Roman" w:hAnsi="Times New Roman"/>
          <w:sz w:val="28"/>
          <w:szCs w:val="28"/>
        </w:rPr>
        <w:t>Встановлено нові вхідні двері.</w:t>
      </w:r>
    </w:p>
    <w:p w:rsidR="00976162" w:rsidRPr="0048574F" w:rsidRDefault="00976162" w:rsidP="00976162">
      <w:pPr>
        <w:pStyle w:val="10"/>
        <w:widowControl w:val="0"/>
        <w:numPr>
          <w:ilvl w:val="0"/>
          <w:numId w:val="32"/>
        </w:numPr>
        <w:spacing w:after="0" w:line="240" w:lineRule="auto"/>
        <w:ind w:hanging="502"/>
        <w:textAlignment w:val="baseline"/>
        <w:rPr>
          <w:rFonts w:ascii="Times New Roman" w:hAnsi="Times New Roman"/>
          <w:sz w:val="28"/>
          <w:szCs w:val="28"/>
        </w:rPr>
      </w:pPr>
      <w:r w:rsidRPr="0048574F">
        <w:rPr>
          <w:rFonts w:ascii="Times New Roman" w:hAnsi="Times New Roman"/>
          <w:sz w:val="28"/>
          <w:szCs w:val="28"/>
        </w:rPr>
        <w:t>Встановлено 7 дверей на поверхах.</w:t>
      </w:r>
    </w:p>
    <w:p w:rsidR="00976162" w:rsidRPr="0048574F" w:rsidRDefault="00976162" w:rsidP="00976162">
      <w:pPr>
        <w:pStyle w:val="10"/>
        <w:widowControl w:val="0"/>
        <w:numPr>
          <w:ilvl w:val="0"/>
          <w:numId w:val="32"/>
        </w:numPr>
        <w:spacing w:after="0" w:line="240" w:lineRule="auto"/>
        <w:ind w:hanging="502"/>
        <w:textAlignment w:val="baseline"/>
        <w:rPr>
          <w:rFonts w:ascii="Times New Roman" w:hAnsi="Times New Roman"/>
          <w:sz w:val="28"/>
          <w:szCs w:val="28"/>
        </w:rPr>
      </w:pPr>
      <w:r w:rsidRPr="0048574F">
        <w:rPr>
          <w:rFonts w:ascii="Times New Roman" w:hAnsi="Times New Roman"/>
          <w:sz w:val="28"/>
          <w:szCs w:val="28"/>
        </w:rPr>
        <w:t>Ремонт труб бойлерної.</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Ремонт ауд. № 624 (стеля,стіни, підлога, лінолеум, світильники, заміна шпалер).</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Ремонт ау</w:t>
      </w:r>
      <w:r w:rsidR="00B534EE" w:rsidRPr="0048574F">
        <w:rPr>
          <w:rFonts w:ascii="Times New Roman" w:hAnsi="Times New Roman"/>
          <w:sz w:val="28"/>
          <w:szCs w:val="28"/>
        </w:rPr>
        <w:t xml:space="preserve">д. № 214 (виготовлення стендів  – </w:t>
      </w:r>
      <w:r w:rsidRPr="0048574F">
        <w:rPr>
          <w:rFonts w:ascii="Times New Roman" w:hAnsi="Times New Roman"/>
          <w:sz w:val="28"/>
          <w:szCs w:val="28"/>
        </w:rPr>
        <w:t>3шт.).</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Частковий ремонт конференційної зали на 2-му поверсі (фарбування, заміна розеток, заміна кутків)</w:t>
      </w:r>
      <w:r w:rsidR="009C3A5D" w:rsidRPr="0048574F">
        <w:rPr>
          <w:rFonts w:ascii="Times New Roman" w:hAnsi="Times New Roman"/>
          <w:sz w:val="28"/>
          <w:szCs w:val="28"/>
        </w:rPr>
        <w:t>.</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Ремонт ауд. № 612 (стеля,стіни, світильники).</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Ремонт ауд. № 706 (стеля,</w:t>
      </w:r>
      <w:r w:rsidR="00E70564" w:rsidRPr="0048574F">
        <w:rPr>
          <w:rFonts w:ascii="Times New Roman" w:hAnsi="Times New Roman"/>
          <w:sz w:val="28"/>
          <w:szCs w:val="28"/>
        </w:rPr>
        <w:t xml:space="preserve"> </w:t>
      </w:r>
      <w:r w:rsidRPr="0048574F">
        <w:rPr>
          <w:rFonts w:ascii="Times New Roman" w:hAnsi="Times New Roman"/>
          <w:sz w:val="28"/>
          <w:szCs w:val="28"/>
        </w:rPr>
        <w:t>стіни, підлога, світильники, заміна  шпалер).</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Ремонт ауд. № 503 (стеля,стіни, підлога, лінолеум, світильники, заміна шпалер).</w:t>
      </w:r>
    </w:p>
    <w:p w:rsidR="00976162" w:rsidRPr="0048574F" w:rsidRDefault="009C3A5D"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У</w:t>
      </w:r>
      <w:r w:rsidR="00976162" w:rsidRPr="0048574F">
        <w:rPr>
          <w:rFonts w:ascii="Times New Roman" w:hAnsi="Times New Roman"/>
          <w:sz w:val="28"/>
          <w:szCs w:val="28"/>
        </w:rPr>
        <w:t xml:space="preserve"> бібліотеці відремонтовано откоси (двірних</w:t>
      </w:r>
      <w:r w:rsidRPr="0048574F">
        <w:rPr>
          <w:rFonts w:ascii="Times New Roman" w:hAnsi="Times New Roman"/>
          <w:sz w:val="28"/>
          <w:szCs w:val="28"/>
        </w:rPr>
        <w:t xml:space="preserve"> – </w:t>
      </w:r>
      <w:r w:rsidR="00976162" w:rsidRPr="0048574F">
        <w:rPr>
          <w:rFonts w:ascii="Times New Roman" w:hAnsi="Times New Roman"/>
          <w:sz w:val="28"/>
          <w:szCs w:val="28"/>
        </w:rPr>
        <w:t>7шт, віконних –   12</w:t>
      </w:r>
      <w:r w:rsidR="00E70564" w:rsidRPr="0048574F">
        <w:rPr>
          <w:rFonts w:ascii="Times New Roman" w:hAnsi="Times New Roman"/>
          <w:sz w:val="28"/>
          <w:szCs w:val="28"/>
        </w:rPr>
        <w:t xml:space="preserve"> </w:t>
      </w:r>
      <w:r w:rsidR="00976162" w:rsidRPr="0048574F">
        <w:rPr>
          <w:rFonts w:ascii="Times New Roman" w:hAnsi="Times New Roman"/>
          <w:sz w:val="28"/>
          <w:szCs w:val="28"/>
        </w:rPr>
        <w:t>шт.)</w:t>
      </w:r>
    </w:p>
    <w:p w:rsidR="00976162" w:rsidRPr="0048574F" w:rsidRDefault="00976162" w:rsidP="009C3A5D">
      <w:pPr>
        <w:pStyle w:val="10"/>
        <w:widowControl w:val="0"/>
        <w:numPr>
          <w:ilvl w:val="0"/>
          <w:numId w:val="32"/>
        </w:numPr>
        <w:spacing w:after="0" w:line="240" w:lineRule="auto"/>
        <w:ind w:hanging="502"/>
        <w:jc w:val="both"/>
        <w:textAlignment w:val="baseline"/>
        <w:rPr>
          <w:rFonts w:ascii="Times New Roman" w:hAnsi="Times New Roman"/>
          <w:sz w:val="28"/>
          <w:szCs w:val="28"/>
        </w:rPr>
      </w:pPr>
      <w:r w:rsidRPr="0048574F">
        <w:rPr>
          <w:rFonts w:ascii="Times New Roman" w:hAnsi="Times New Roman"/>
          <w:sz w:val="28"/>
          <w:szCs w:val="28"/>
        </w:rPr>
        <w:t xml:space="preserve"> У підва</w:t>
      </w:r>
      <w:r w:rsidR="009C3A5D" w:rsidRPr="0048574F">
        <w:rPr>
          <w:rFonts w:ascii="Times New Roman" w:hAnsi="Times New Roman"/>
          <w:sz w:val="28"/>
          <w:szCs w:val="28"/>
        </w:rPr>
        <w:t>льному приміщенні заміна труб (</w:t>
      </w:r>
      <w:r w:rsidRPr="0048574F">
        <w:rPr>
          <w:rFonts w:ascii="Times New Roman" w:hAnsi="Times New Roman"/>
          <w:sz w:val="28"/>
          <w:szCs w:val="28"/>
        </w:rPr>
        <w:t>50</w:t>
      </w:r>
      <w:r w:rsidR="00E70564" w:rsidRPr="0048574F">
        <w:rPr>
          <w:rFonts w:ascii="Times New Roman" w:hAnsi="Times New Roman"/>
          <w:sz w:val="28"/>
          <w:szCs w:val="28"/>
        </w:rPr>
        <w:t xml:space="preserve"> </w:t>
      </w:r>
      <w:r w:rsidRPr="0048574F">
        <w:rPr>
          <w:rFonts w:ascii="Times New Roman" w:hAnsi="Times New Roman"/>
          <w:sz w:val="28"/>
          <w:szCs w:val="28"/>
        </w:rPr>
        <w:t>м).</w:t>
      </w:r>
    </w:p>
    <w:p w:rsidR="00976162" w:rsidRPr="0048574F" w:rsidRDefault="00976162" w:rsidP="009C3A5D">
      <w:pPr>
        <w:contextualSpacing/>
        <w:jc w:val="center"/>
        <w:rPr>
          <w:sz w:val="28"/>
          <w:szCs w:val="28"/>
          <w:lang w:val="uk-UA"/>
        </w:rPr>
      </w:pPr>
      <w:r w:rsidRPr="0048574F">
        <w:rPr>
          <w:b/>
          <w:bCs/>
          <w:sz w:val="28"/>
          <w:szCs w:val="28"/>
          <w:u w:val="single"/>
          <w:lang w:val="uk-UA"/>
        </w:rPr>
        <w:t>Навчальний корпус № 1</w:t>
      </w:r>
    </w:p>
    <w:p w:rsidR="00976162" w:rsidRPr="0048574F" w:rsidRDefault="00976162" w:rsidP="00976162">
      <w:pPr>
        <w:pStyle w:val="10"/>
        <w:widowControl w:val="0"/>
        <w:numPr>
          <w:ilvl w:val="0"/>
          <w:numId w:val="33"/>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Заміна зовнішнього освітлення.</w:t>
      </w:r>
    </w:p>
    <w:p w:rsidR="00976162" w:rsidRPr="0048574F" w:rsidRDefault="00976162" w:rsidP="00976162">
      <w:pPr>
        <w:pStyle w:val="10"/>
        <w:widowControl w:val="0"/>
        <w:numPr>
          <w:ilvl w:val="0"/>
          <w:numId w:val="33"/>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 xml:space="preserve">Часткове фарбування </w:t>
      </w:r>
      <w:r w:rsidR="009C3A5D" w:rsidRPr="0048574F">
        <w:rPr>
          <w:rFonts w:ascii="Times New Roman" w:hAnsi="Times New Roman"/>
          <w:sz w:val="28"/>
          <w:szCs w:val="28"/>
        </w:rPr>
        <w:t xml:space="preserve">й </w:t>
      </w:r>
      <w:r w:rsidRPr="0048574F">
        <w:rPr>
          <w:rFonts w:ascii="Times New Roman" w:hAnsi="Times New Roman"/>
          <w:sz w:val="28"/>
          <w:szCs w:val="28"/>
        </w:rPr>
        <w:t>заміна дверей на 1 та 2 поверхах.</w:t>
      </w:r>
    </w:p>
    <w:p w:rsidR="00976162" w:rsidRPr="0048574F" w:rsidRDefault="00976162" w:rsidP="00976162">
      <w:pPr>
        <w:pStyle w:val="10"/>
        <w:widowControl w:val="0"/>
        <w:numPr>
          <w:ilvl w:val="0"/>
          <w:numId w:val="33"/>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ауд. № 30 А (шпа</w:t>
      </w:r>
      <w:r w:rsidR="009C3A5D" w:rsidRPr="0048574F">
        <w:rPr>
          <w:rFonts w:ascii="Times New Roman" w:hAnsi="Times New Roman"/>
          <w:sz w:val="28"/>
          <w:szCs w:val="28"/>
        </w:rPr>
        <w:t>рування</w:t>
      </w:r>
      <w:r w:rsidRPr="0048574F">
        <w:rPr>
          <w:rFonts w:ascii="Times New Roman" w:hAnsi="Times New Roman"/>
          <w:sz w:val="28"/>
          <w:szCs w:val="28"/>
        </w:rPr>
        <w:t>, фарбування стін).</w:t>
      </w:r>
    </w:p>
    <w:p w:rsidR="00976162" w:rsidRPr="0048574F" w:rsidRDefault="00976162" w:rsidP="00976162">
      <w:pPr>
        <w:pStyle w:val="10"/>
        <w:widowControl w:val="0"/>
        <w:numPr>
          <w:ilvl w:val="0"/>
          <w:numId w:val="33"/>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фундаменту корпусу.</w:t>
      </w:r>
    </w:p>
    <w:p w:rsidR="00976162" w:rsidRPr="0048574F" w:rsidRDefault="00976162" w:rsidP="00976162">
      <w:pPr>
        <w:pStyle w:val="10"/>
        <w:widowControl w:val="0"/>
        <w:numPr>
          <w:ilvl w:val="0"/>
          <w:numId w:val="33"/>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ауд. № 15 (стеля,стіни, підлога, лінолеум, світильники, заміна шпалер).</w:t>
      </w:r>
    </w:p>
    <w:p w:rsidR="00976162" w:rsidRPr="0048574F" w:rsidRDefault="00976162" w:rsidP="009C3A5D">
      <w:pPr>
        <w:contextualSpacing/>
        <w:jc w:val="center"/>
        <w:rPr>
          <w:sz w:val="28"/>
          <w:szCs w:val="28"/>
          <w:lang w:val="uk-UA"/>
        </w:rPr>
      </w:pPr>
      <w:r w:rsidRPr="0048574F">
        <w:rPr>
          <w:b/>
          <w:bCs/>
          <w:sz w:val="28"/>
          <w:szCs w:val="28"/>
          <w:u w:val="single"/>
          <w:lang w:val="uk-UA"/>
        </w:rPr>
        <w:t>Навчальний корпус № 2</w:t>
      </w:r>
    </w:p>
    <w:p w:rsidR="00976162" w:rsidRPr="0048574F" w:rsidRDefault="00976162" w:rsidP="00976162">
      <w:pPr>
        <w:pStyle w:val="a9"/>
        <w:numPr>
          <w:ilvl w:val="0"/>
          <w:numId w:val="26"/>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Ремонт дверей  запасного виходу №1.</w:t>
      </w:r>
    </w:p>
    <w:p w:rsidR="00976162" w:rsidRPr="0048574F" w:rsidRDefault="00976162" w:rsidP="00976162">
      <w:pPr>
        <w:pStyle w:val="a9"/>
        <w:numPr>
          <w:ilvl w:val="0"/>
          <w:numId w:val="26"/>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Заміна освітлення на кафедрі фізичного виховання.</w:t>
      </w:r>
    </w:p>
    <w:p w:rsidR="00976162" w:rsidRPr="0048574F" w:rsidRDefault="00976162" w:rsidP="00976162">
      <w:pPr>
        <w:pStyle w:val="a9"/>
        <w:numPr>
          <w:ilvl w:val="0"/>
          <w:numId w:val="26"/>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Ремонт водопроводу (заміна кранів – 7шт.)</w:t>
      </w:r>
    </w:p>
    <w:p w:rsidR="00B534EE" w:rsidRPr="0048574F" w:rsidRDefault="00976162" w:rsidP="00976162">
      <w:pPr>
        <w:pStyle w:val="a9"/>
        <w:widowControl w:val="0"/>
        <w:numPr>
          <w:ilvl w:val="0"/>
          <w:numId w:val="26"/>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lang w:val="uk-UA"/>
        </w:rPr>
        <w:t>Частковий ремонт фундаменту корпусу.</w:t>
      </w:r>
    </w:p>
    <w:p w:rsidR="00976162" w:rsidRPr="0048574F" w:rsidRDefault="00976162" w:rsidP="00976162">
      <w:pPr>
        <w:pStyle w:val="a9"/>
        <w:widowControl w:val="0"/>
        <w:numPr>
          <w:ilvl w:val="0"/>
          <w:numId w:val="26"/>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зовнішнього освітлення.</w:t>
      </w:r>
    </w:p>
    <w:p w:rsidR="00976162" w:rsidRPr="0048574F" w:rsidRDefault="00976162" w:rsidP="00E70564">
      <w:pPr>
        <w:contextualSpacing/>
        <w:jc w:val="center"/>
        <w:rPr>
          <w:sz w:val="28"/>
          <w:szCs w:val="28"/>
          <w:lang w:val="uk-UA"/>
        </w:rPr>
      </w:pPr>
      <w:r w:rsidRPr="0048574F">
        <w:rPr>
          <w:b/>
          <w:bCs/>
          <w:sz w:val="28"/>
          <w:szCs w:val="28"/>
          <w:u w:val="single"/>
          <w:lang w:val="uk-UA"/>
        </w:rPr>
        <w:t>Навчальний корпус № 3, майстерні</w:t>
      </w:r>
    </w:p>
    <w:p w:rsidR="00976162" w:rsidRPr="0048574F" w:rsidRDefault="00976162" w:rsidP="00976162">
      <w:pPr>
        <w:contextualSpacing/>
        <w:rPr>
          <w:sz w:val="28"/>
          <w:szCs w:val="28"/>
          <w:lang w:val="uk-UA"/>
        </w:rPr>
      </w:pPr>
    </w:p>
    <w:p w:rsidR="00976162" w:rsidRPr="0048574F" w:rsidRDefault="00976162" w:rsidP="00976162">
      <w:pPr>
        <w:pStyle w:val="10"/>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Частковий ремонт ауд. № 213 (шпа</w:t>
      </w:r>
      <w:r w:rsidR="00E70564" w:rsidRPr="0048574F">
        <w:rPr>
          <w:rFonts w:ascii="Times New Roman" w:hAnsi="Times New Roman"/>
          <w:sz w:val="28"/>
          <w:szCs w:val="28"/>
        </w:rPr>
        <w:t>рування</w:t>
      </w:r>
      <w:r w:rsidRPr="0048574F">
        <w:rPr>
          <w:rFonts w:ascii="Times New Roman" w:hAnsi="Times New Roman"/>
          <w:sz w:val="28"/>
          <w:szCs w:val="28"/>
        </w:rPr>
        <w:t>, ґрунтування стін та фарбування).</w:t>
      </w:r>
    </w:p>
    <w:p w:rsidR="00976162" w:rsidRPr="0048574F" w:rsidRDefault="00976162" w:rsidP="00976162">
      <w:pPr>
        <w:pStyle w:val="a9"/>
        <w:numPr>
          <w:ilvl w:val="0"/>
          <w:numId w:val="28"/>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Ремонт водопроводу (труб холодної води) та 3-поверх.</w:t>
      </w:r>
    </w:p>
    <w:p w:rsidR="00E70564" w:rsidRPr="0048574F" w:rsidRDefault="00976162" w:rsidP="00976162">
      <w:pPr>
        <w:pStyle w:val="a9"/>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lang w:val="uk-UA"/>
        </w:rPr>
        <w:t>Ремонт откосів (віконних – 7 шт.)</w:t>
      </w:r>
    </w:p>
    <w:p w:rsidR="00976162" w:rsidRPr="0048574F" w:rsidRDefault="00976162" w:rsidP="00976162">
      <w:pPr>
        <w:pStyle w:val="a9"/>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освітлення.</w:t>
      </w:r>
    </w:p>
    <w:p w:rsidR="00976162" w:rsidRPr="0048574F" w:rsidRDefault="00976162" w:rsidP="00976162">
      <w:pPr>
        <w:pStyle w:val="10"/>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откосів в ауд. 208 та заміна світильників -8 шт.</w:t>
      </w:r>
    </w:p>
    <w:p w:rsidR="00976162" w:rsidRPr="0048574F" w:rsidRDefault="00976162" w:rsidP="00976162">
      <w:pPr>
        <w:pStyle w:val="10"/>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Ремонт однієї стіни в ауд. 408.</w:t>
      </w:r>
    </w:p>
    <w:p w:rsidR="00976162" w:rsidRPr="0048574F" w:rsidRDefault="00976162" w:rsidP="00E70564">
      <w:pPr>
        <w:pStyle w:val="10"/>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Частковий ремонт в ауд. 401, 420, 401 А.</w:t>
      </w:r>
    </w:p>
    <w:p w:rsidR="00976162" w:rsidRPr="0048574F" w:rsidRDefault="00976162" w:rsidP="00E70564">
      <w:pPr>
        <w:pStyle w:val="10"/>
        <w:widowControl w:val="0"/>
        <w:numPr>
          <w:ilvl w:val="0"/>
          <w:numId w:val="28"/>
        </w:numPr>
        <w:spacing w:after="0" w:line="240" w:lineRule="auto"/>
        <w:ind w:firstLine="0"/>
        <w:textAlignment w:val="baseline"/>
        <w:rPr>
          <w:rFonts w:ascii="Times New Roman" w:hAnsi="Times New Roman"/>
          <w:sz w:val="28"/>
          <w:szCs w:val="28"/>
        </w:rPr>
      </w:pPr>
      <w:r w:rsidRPr="0048574F">
        <w:rPr>
          <w:rFonts w:ascii="Times New Roman" w:hAnsi="Times New Roman"/>
          <w:sz w:val="28"/>
          <w:szCs w:val="28"/>
        </w:rPr>
        <w:t>Скління вікон по поверхам.</w:t>
      </w:r>
    </w:p>
    <w:p w:rsidR="00976162" w:rsidRPr="0048574F" w:rsidRDefault="00976162" w:rsidP="00E70564">
      <w:pPr>
        <w:pStyle w:val="a9"/>
        <w:numPr>
          <w:ilvl w:val="0"/>
          <w:numId w:val="28"/>
        </w:numPr>
        <w:spacing w:after="0" w:line="240" w:lineRule="auto"/>
        <w:ind w:firstLine="0"/>
        <w:rPr>
          <w:rFonts w:ascii="Times New Roman" w:hAnsi="Times New Roman"/>
          <w:sz w:val="28"/>
          <w:szCs w:val="28"/>
          <w:lang w:val="uk-UA"/>
        </w:rPr>
      </w:pPr>
      <w:r w:rsidRPr="0048574F">
        <w:rPr>
          <w:rFonts w:ascii="Times New Roman" w:hAnsi="Times New Roman"/>
          <w:sz w:val="28"/>
          <w:szCs w:val="28"/>
          <w:lang w:val="uk-UA"/>
        </w:rPr>
        <w:lastRenderedPageBreak/>
        <w:t>Заміна пожежних дверей – 7 шт .</w:t>
      </w:r>
    </w:p>
    <w:p w:rsidR="00976162" w:rsidRPr="0048574F" w:rsidRDefault="00976162" w:rsidP="00E70564">
      <w:pPr>
        <w:pStyle w:val="10"/>
        <w:widowControl w:val="0"/>
        <w:numPr>
          <w:ilvl w:val="0"/>
          <w:numId w:val="28"/>
        </w:numPr>
        <w:spacing w:after="0" w:line="240" w:lineRule="auto"/>
        <w:ind w:firstLine="0"/>
        <w:jc w:val="both"/>
        <w:textAlignment w:val="baseline"/>
        <w:rPr>
          <w:rFonts w:ascii="Times New Roman" w:hAnsi="Times New Roman"/>
          <w:sz w:val="28"/>
          <w:szCs w:val="28"/>
        </w:rPr>
      </w:pPr>
      <w:r w:rsidRPr="0048574F">
        <w:rPr>
          <w:rFonts w:ascii="Times New Roman" w:hAnsi="Times New Roman"/>
          <w:sz w:val="28"/>
          <w:szCs w:val="28"/>
        </w:rPr>
        <w:t>Ремонт ауд. № 209 (стеля,стіни, підлога, лінолеум, світильники, заміна шпалер).</w:t>
      </w:r>
    </w:p>
    <w:p w:rsidR="00976162" w:rsidRPr="0048574F" w:rsidRDefault="00976162" w:rsidP="00E70564">
      <w:pPr>
        <w:pStyle w:val="a9"/>
        <w:numPr>
          <w:ilvl w:val="0"/>
          <w:numId w:val="28"/>
        </w:numPr>
        <w:spacing w:after="200" w:line="240" w:lineRule="auto"/>
        <w:ind w:firstLine="0"/>
        <w:jc w:val="both"/>
        <w:rPr>
          <w:rFonts w:ascii="Times New Roman" w:hAnsi="Times New Roman"/>
          <w:sz w:val="28"/>
          <w:szCs w:val="28"/>
          <w:lang w:val="uk-UA"/>
        </w:rPr>
      </w:pPr>
      <w:r w:rsidRPr="0048574F">
        <w:rPr>
          <w:rFonts w:ascii="Times New Roman" w:hAnsi="Times New Roman"/>
          <w:sz w:val="28"/>
          <w:szCs w:val="28"/>
          <w:lang w:val="uk-UA"/>
        </w:rPr>
        <w:t>Частковий ремонт ауд.208 (фарбування та заміна шпалер)</w:t>
      </w:r>
      <w:r w:rsidR="00E70564" w:rsidRPr="0048574F">
        <w:rPr>
          <w:rFonts w:ascii="Times New Roman" w:hAnsi="Times New Roman"/>
          <w:sz w:val="28"/>
          <w:szCs w:val="28"/>
          <w:lang w:val="uk-UA"/>
        </w:rPr>
        <w:t>.</w:t>
      </w:r>
    </w:p>
    <w:p w:rsidR="00976162" w:rsidRPr="0048574F" w:rsidRDefault="00976162" w:rsidP="00E70564">
      <w:pPr>
        <w:pStyle w:val="a9"/>
        <w:spacing w:line="240" w:lineRule="auto"/>
        <w:jc w:val="center"/>
        <w:rPr>
          <w:rFonts w:ascii="Times New Roman" w:hAnsi="Times New Roman"/>
          <w:b/>
          <w:bCs/>
          <w:sz w:val="28"/>
          <w:szCs w:val="28"/>
          <w:u w:val="single"/>
          <w:lang w:val="uk-UA"/>
        </w:rPr>
      </w:pPr>
      <w:r w:rsidRPr="0048574F">
        <w:rPr>
          <w:rFonts w:ascii="Times New Roman" w:hAnsi="Times New Roman"/>
          <w:b/>
          <w:bCs/>
          <w:sz w:val="28"/>
          <w:szCs w:val="28"/>
          <w:u w:val="single"/>
          <w:lang w:val="uk-UA"/>
        </w:rPr>
        <w:t>Спортивний корпус</w:t>
      </w:r>
    </w:p>
    <w:p w:rsidR="00976162" w:rsidRPr="0048574F" w:rsidRDefault="00976162" w:rsidP="00976162">
      <w:pPr>
        <w:pStyle w:val="a9"/>
        <w:numPr>
          <w:ilvl w:val="0"/>
          <w:numId w:val="27"/>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Пофарбовано перила та огородження.</w:t>
      </w:r>
    </w:p>
    <w:p w:rsidR="00976162" w:rsidRPr="0048574F" w:rsidRDefault="00976162" w:rsidP="00976162">
      <w:pPr>
        <w:pStyle w:val="a9"/>
        <w:numPr>
          <w:ilvl w:val="0"/>
          <w:numId w:val="27"/>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Пофарбовано спортивну залу (260 м2)</w:t>
      </w:r>
      <w:r w:rsidR="00E70564" w:rsidRPr="0048574F">
        <w:rPr>
          <w:rFonts w:ascii="Times New Roman" w:hAnsi="Times New Roman"/>
          <w:sz w:val="28"/>
          <w:szCs w:val="28"/>
          <w:lang w:val="uk-UA"/>
        </w:rPr>
        <w:t>.</w:t>
      </w:r>
    </w:p>
    <w:p w:rsidR="00976162" w:rsidRPr="0048574F" w:rsidRDefault="00976162" w:rsidP="00976162">
      <w:pPr>
        <w:pStyle w:val="a9"/>
        <w:numPr>
          <w:ilvl w:val="0"/>
          <w:numId w:val="27"/>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Ремонт та фарбування бойлерної.</w:t>
      </w:r>
    </w:p>
    <w:p w:rsidR="00976162" w:rsidRPr="0048574F" w:rsidRDefault="00976162" w:rsidP="00976162">
      <w:pPr>
        <w:pStyle w:val="a9"/>
        <w:numPr>
          <w:ilvl w:val="0"/>
          <w:numId w:val="27"/>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 xml:space="preserve">Косметичний </w:t>
      </w:r>
      <w:r w:rsidR="00E70564" w:rsidRPr="0048574F">
        <w:rPr>
          <w:rFonts w:ascii="Times New Roman" w:hAnsi="Times New Roman"/>
          <w:sz w:val="28"/>
          <w:szCs w:val="28"/>
          <w:lang w:val="uk-UA"/>
        </w:rPr>
        <w:t>р</w:t>
      </w:r>
      <w:r w:rsidRPr="0048574F">
        <w:rPr>
          <w:rFonts w:ascii="Times New Roman" w:hAnsi="Times New Roman"/>
          <w:sz w:val="28"/>
          <w:szCs w:val="28"/>
          <w:lang w:val="uk-UA"/>
        </w:rPr>
        <w:t>емонт аудиторі</w:t>
      </w:r>
      <w:r w:rsidR="00E70564" w:rsidRPr="0048574F">
        <w:rPr>
          <w:rFonts w:ascii="Times New Roman" w:hAnsi="Times New Roman"/>
          <w:sz w:val="28"/>
          <w:szCs w:val="28"/>
          <w:lang w:val="uk-UA"/>
        </w:rPr>
        <w:t>ї</w:t>
      </w:r>
      <w:r w:rsidRPr="0048574F">
        <w:rPr>
          <w:rFonts w:ascii="Times New Roman" w:hAnsi="Times New Roman"/>
          <w:sz w:val="28"/>
          <w:szCs w:val="28"/>
          <w:lang w:val="uk-UA"/>
        </w:rPr>
        <w:t xml:space="preserve"> на третьому поверсі.</w:t>
      </w:r>
    </w:p>
    <w:p w:rsidR="00976162" w:rsidRPr="0048574F" w:rsidRDefault="00E70564" w:rsidP="00976162">
      <w:pPr>
        <w:numPr>
          <w:ilvl w:val="0"/>
          <w:numId w:val="27"/>
        </w:numPr>
        <w:ind w:hanging="11"/>
        <w:textAlignment w:val="baseline"/>
        <w:rPr>
          <w:sz w:val="28"/>
          <w:szCs w:val="28"/>
          <w:lang w:val="uk-UA"/>
        </w:rPr>
      </w:pPr>
      <w:r w:rsidRPr="0048574F">
        <w:rPr>
          <w:sz w:val="28"/>
          <w:szCs w:val="28"/>
          <w:lang w:val="uk-UA"/>
        </w:rPr>
        <w:t>П</w:t>
      </w:r>
      <w:r w:rsidR="00976162" w:rsidRPr="0048574F">
        <w:rPr>
          <w:sz w:val="28"/>
          <w:szCs w:val="28"/>
          <w:lang w:val="uk-UA"/>
        </w:rPr>
        <w:t>ридбан</w:t>
      </w:r>
      <w:r w:rsidRPr="0048574F">
        <w:rPr>
          <w:sz w:val="28"/>
          <w:szCs w:val="28"/>
          <w:lang w:val="uk-UA"/>
        </w:rPr>
        <w:t>ня</w:t>
      </w:r>
      <w:r w:rsidR="00976162" w:rsidRPr="0048574F">
        <w:rPr>
          <w:sz w:val="28"/>
          <w:szCs w:val="28"/>
          <w:lang w:val="uk-UA"/>
        </w:rPr>
        <w:t xml:space="preserve"> план</w:t>
      </w:r>
      <w:r w:rsidRPr="0048574F">
        <w:rPr>
          <w:sz w:val="28"/>
          <w:szCs w:val="28"/>
          <w:lang w:val="uk-UA"/>
        </w:rPr>
        <w:t>у</w:t>
      </w:r>
      <w:r w:rsidR="00976162" w:rsidRPr="0048574F">
        <w:rPr>
          <w:sz w:val="28"/>
          <w:szCs w:val="28"/>
          <w:lang w:val="uk-UA"/>
        </w:rPr>
        <w:t xml:space="preserve"> евакуації на фотолюмінісцентній основі</w:t>
      </w:r>
    </w:p>
    <w:p w:rsidR="00976162" w:rsidRPr="0048574F" w:rsidRDefault="00976162" w:rsidP="004F790A">
      <w:pPr>
        <w:contextualSpacing/>
        <w:jc w:val="center"/>
        <w:rPr>
          <w:b/>
          <w:bCs/>
          <w:sz w:val="28"/>
          <w:szCs w:val="28"/>
          <w:u w:val="single"/>
          <w:lang w:val="uk-UA"/>
        </w:rPr>
      </w:pPr>
      <w:r w:rsidRPr="0048574F">
        <w:rPr>
          <w:b/>
          <w:bCs/>
          <w:sz w:val="28"/>
          <w:szCs w:val="28"/>
          <w:u w:val="single"/>
          <w:lang w:val="uk-UA"/>
        </w:rPr>
        <w:t>Гуртожиток № 1</w:t>
      </w:r>
    </w:p>
    <w:p w:rsidR="00976162" w:rsidRPr="0048574F" w:rsidRDefault="00976162" w:rsidP="00976162">
      <w:pPr>
        <w:contextualSpacing/>
        <w:rPr>
          <w:b/>
          <w:bCs/>
          <w:sz w:val="28"/>
          <w:szCs w:val="28"/>
          <w:u w:val="single"/>
          <w:lang w:val="uk-UA"/>
        </w:rPr>
      </w:pPr>
    </w:p>
    <w:p w:rsidR="00976162" w:rsidRPr="0048574F" w:rsidRDefault="00976162" w:rsidP="00976162">
      <w:pPr>
        <w:pStyle w:val="a9"/>
        <w:numPr>
          <w:ilvl w:val="0"/>
          <w:numId w:val="29"/>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Косметичний ремонт кухні 1-5 поверх (фарбування)</w:t>
      </w:r>
      <w:r w:rsidR="004F790A" w:rsidRPr="0048574F">
        <w:rPr>
          <w:rFonts w:ascii="Times New Roman" w:hAnsi="Times New Roman"/>
          <w:sz w:val="28"/>
          <w:szCs w:val="28"/>
          <w:lang w:val="uk-UA"/>
        </w:rPr>
        <w:t>.</w:t>
      </w:r>
    </w:p>
    <w:p w:rsidR="00976162" w:rsidRPr="0048574F" w:rsidRDefault="00976162" w:rsidP="00976162">
      <w:pPr>
        <w:pStyle w:val="a9"/>
        <w:numPr>
          <w:ilvl w:val="0"/>
          <w:numId w:val="29"/>
        </w:numPr>
        <w:spacing w:after="200" w:line="240" w:lineRule="auto"/>
        <w:ind w:firstLine="0"/>
        <w:rPr>
          <w:rFonts w:ascii="Times New Roman" w:hAnsi="Times New Roman"/>
          <w:sz w:val="28"/>
          <w:szCs w:val="28"/>
          <w:lang w:val="uk-UA"/>
        </w:rPr>
      </w:pPr>
      <w:r w:rsidRPr="0048574F">
        <w:rPr>
          <w:rFonts w:ascii="Times New Roman" w:hAnsi="Times New Roman"/>
          <w:sz w:val="28"/>
          <w:szCs w:val="28"/>
          <w:lang w:val="uk-UA"/>
        </w:rPr>
        <w:t>Заміна стояка опалення.</w:t>
      </w:r>
    </w:p>
    <w:p w:rsidR="004F790A" w:rsidRPr="0048574F" w:rsidRDefault="00976162" w:rsidP="00976162">
      <w:pPr>
        <w:pStyle w:val="a9"/>
        <w:numPr>
          <w:ilvl w:val="0"/>
          <w:numId w:val="29"/>
        </w:numPr>
        <w:spacing w:after="200" w:line="240" w:lineRule="auto"/>
        <w:ind w:hanging="11"/>
        <w:textAlignment w:val="baseline"/>
        <w:rPr>
          <w:rFonts w:ascii="Times New Roman" w:hAnsi="Times New Roman"/>
          <w:sz w:val="28"/>
          <w:szCs w:val="28"/>
          <w:lang w:val="uk-UA"/>
        </w:rPr>
      </w:pPr>
      <w:r w:rsidRPr="0048574F">
        <w:rPr>
          <w:rFonts w:ascii="Times New Roman" w:hAnsi="Times New Roman"/>
          <w:sz w:val="28"/>
          <w:szCs w:val="28"/>
          <w:lang w:val="uk-UA"/>
        </w:rPr>
        <w:t xml:space="preserve">Ремонт раковин. </w:t>
      </w:r>
    </w:p>
    <w:p w:rsidR="00976162" w:rsidRPr="0048574F" w:rsidRDefault="004F790A" w:rsidP="00976162">
      <w:pPr>
        <w:pStyle w:val="a9"/>
        <w:numPr>
          <w:ilvl w:val="0"/>
          <w:numId w:val="29"/>
        </w:numPr>
        <w:spacing w:after="200" w:line="240" w:lineRule="auto"/>
        <w:ind w:hanging="11"/>
        <w:textAlignment w:val="baseline"/>
        <w:rPr>
          <w:rFonts w:ascii="Times New Roman" w:hAnsi="Times New Roman"/>
          <w:sz w:val="28"/>
          <w:szCs w:val="28"/>
          <w:lang w:val="uk-UA"/>
        </w:rPr>
      </w:pPr>
      <w:r w:rsidRPr="0048574F">
        <w:rPr>
          <w:rFonts w:ascii="Times New Roman" w:hAnsi="Times New Roman"/>
          <w:sz w:val="28"/>
          <w:szCs w:val="28"/>
          <w:lang w:val="uk-UA"/>
        </w:rPr>
        <w:t>П</w:t>
      </w:r>
      <w:r w:rsidR="00976162" w:rsidRPr="0048574F">
        <w:rPr>
          <w:rFonts w:ascii="Times New Roman" w:hAnsi="Times New Roman"/>
          <w:sz w:val="28"/>
          <w:szCs w:val="28"/>
          <w:lang w:val="uk-UA"/>
        </w:rPr>
        <w:t>ридбан</w:t>
      </w:r>
      <w:r w:rsidRPr="0048574F">
        <w:rPr>
          <w:rFonts w:ascii="Times New Roman" w:hAnsi="Times New Roman"/>
          <w:sz w:val="28"/>
          <w:szCs w:val="28"/>
          <w:lang w:val="uk-UA"/>
        </w:rPr>
        <w:t xml:space="preserve">ня </w:t>
      </w:r>
      <w:r w:rsidR="00976162" w:rsidRPr="0048574F">
        <w:rPr>
          <w:rFonts w:ascii="Times New Roman" w:hAnsi="Times New Roman"/>
          <w:sz w:val="28"/>
          <w:szCs w:val="28"/>
          <w:lang w:val="uk-UA"/>
        </w:rPr>
        <w:t xml:space="preserve"> план</w:t>
      </w:r>
      <w:r w:rsidRPr="0048574F">
        <w:rPr>
          <w:rFonts w:ascii="Times New Roman" w:hAnsi="Times New Roman"/>
          <w:sz w:val="28"/>
          <w:szCs w:val="28"/>
          <w:lang w:val="uk-UA"/>
        </w:rPr>
        <w:t>у</w:t>
      </w:r>
      <w:r w:rsidR="00976162" w:rsidRPr="0048574F">
        <w:rPr>
          <w:rFonts w:ascii="Times New Roman" w:hAnsi="Times New Roman"/>
          <w:sz w:val="28"/>
          <w:szCs w:val="28"/>
          <w:lang w:val="uk-UA"/>
        </w:rPr>
        <w:t xml:space="preserve"> евакуації на фотолюмінісцентній основі.</w:t>
      </w:r>
    </w:p>
    <w:p w:rsidR="00976162" w:rsidRPr="0048574F" w:rsidRDefault="00976162" w:rsidP="004F790A">
      <w:pPr>
        <w:pStyle w:val="10"/>
        <w:jc w:val="center"/>
        <w:rPr>
          <w:rFonts w:ascii="Times New Roman" w:hAnsi="Times New Roman"/>
          <w:b/>
          <w:bCs/>
          <w:sz w:val="28"/>
          <w:szCs w:val="28"/>
          <w:u w:val="single"/>
        </w:rPr>
      </w:pPr>
      <w:r w:rsidRPr="0048574F">
        <w:rPr>
          <w:rFonts w:ascii="Times New Roman" w:hAnsi="Times New Roman"/>
          <w:b/>
          <w:bCs/>
          <w:sz w:val="28"/>
          <w:szCs w:val="28"/>
          <w:u w:val="single"/>
        </w:rPr>
        <w:t>Гуртожиток № 2</w:t>
      </w:r>
    </w:p>
    <w:p w:rsidR="00976162" w:rsidRPr="0048574F" w:rsidRDefault="00976162"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Ремонт раковин 2 поверх – 10 шт.</w:t>
      </w:r>
    </w:p>
    <w:p w:rsidR="00976162" w:rsidRPr="0048574F" w:rsidRDefault="00976162"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Укладання плитки 2 поверх.</w:t>
      </w:r>
    </w:p>
    <w:p w:rsidR="00976162" w:rsidRPr="0048574F" w:rsidRDefault="00976162"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Ремонт водопроводу (труб холодної води бойлера)</w:t>
      </w:r>
      <w:r w:rsidR="004F790A" w:rsidRPr="0048574F">
        <w:rPr>
          <w:rFonts w:ascii="Times New Roman" w:hAnsi="Times New Roman"/>
          <w:sz w:val="28"/>
          <w:szCs w:val="28"/>
        </w:rPr>
        <w:t>.</w:t>
      </w:r>
    </w:p>
    <w:p w:rsidR="00976162" w:rsidRPr="0048574F" w:rsidRDefault="00976162"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Ремонт опалювальної системи.</w:t>
      </w:r>
    </w:p>
    <w:p w:rsidR="00976162" w:rsidRPr="0048574F" w:rsidRDefault="00976162"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Заміна стояка 4-5 поверх.</w:t>
      </w:r>
    </w:p>
    <w:p w:rsidR="00976162" w:rsidRPr="0048574F" w:rsidRDefault="004F790A" w:rsidP="00976162">
      <w:pPr>
        <w:pStyle w:val="10"/>
        <w:widowControl w:val="0"/>
        <w:numPr>
          <w:ilvl w:val="0"/>
          <w:numId w:val="31"/>
        </w:numPr>
        <w:spacing w:after="0" w:line="240" w:lineRule="auto"/>
        <w:ind w:left="709" w:firstLine="0"/>
        <w:jc w:val="both"/>
        <w:textAlignment w:val="baseline"/>
        <w:rPr>
          <w:rFonts w:ascii="Times New Roman" w:hAnsi="Times New Roman"/>
          <w:sz w:val="28"/>
          <w:szCs w:val="28"/>
        </w:rPr>
      </w:pPr>
      <w:r w:rsidRPr="0048574F">
        <w:rPr>
          <w:rFonts w:ascii="Times New Roman" w:hAnsi="Times New Roman"/>
          <w:sz w:val="28"/>
          <w:szCs w:val="28"/>
        </w:rPr>
        <w:t>П</w:t>
      </w:r>
      <w:r w:rsidR="00976162" w:rsidRPr="0048574F">
        <w:rPr>
          <w:rFonts w:ascii="Times New Roman" w:hAnsi="Times New Roman"/>
          <w:sz w:val="28"/>
          <w:szCs w:val="28"/>
        </w:rPr>
        <w:t>ридбан</w:t>
      </w:r>
      <w:r w:rsidRPr="0048574F">
        <w:rPr>
          <w:rFonts w:ascii="Times New Roman" w:hAnsi="Times New Roman"/>
          <w:sz w:val="28"/>
          <w:szCs w:val="28"/>
        </w:rPr>
        <w:t>ня</w:t>
      </w:r>
      <w:r w:rsidR="00976162" w:rsidRPr="0048574F">
        <w:rPr>
          <w:rFonts w:ascii="Times New Roman" w:hAnsi="Times New Roman"/>
          <w:sz w:val="28"/>
          <w:szCs w:val="28"/>
        </w:rPr>
        <w:t xml:space="preserve"> план</w:t>
      </w:r>
      <w:r w:rsidRPr="0048574F">
        <w:rPr>
          <w:rFonts w:ascii="Times New Roman" w:hAnsi="Times New Roman"/>
          <w:sz w:val="28"/>
          <w:szCs w:val="28"/>
        </w:rPr>
        <w:t>у</w:t>
      </w:r>
      <w:r w:rsidR="00976162" w:rsidRPr="0048574F">
        <w:rPr>
          <w:rFonts w:ascii="Times New Roman" w:hAnsi="Times New Roman"/>
          <w:sz w:val="28"/>
          <w:szCs w:val="28"/>
        </w:rPr>
        <w:t xml:space="preserve"> евакуації на фотолюмінісцентній основі</w:t>
      </w:r>
    </w:p>
    <w:p w:rsidR="00976162" w:rsidRPr="0048574F" w:rsidRDefault="00976162" w:rsidP="004F790A">
      <w:pPr>
        <w:ind w:firstLine="709"/>
        <w:contextualSpacing/>
        <w:jc w:val="center"/>
        <w:rPr>
          <w:sz w:val="28"/>
          <w:szCs w:val="28"/>
          <w:lang w:val="uk-UA"/>
        </w:rPr>
      </w:pPr>
      <w:r w:rsidRPr="0048574F">
        <w:rPr>
          <w:b/>
          <w:bCs/>
          <w:sz w:val="28"/>
          <w:szCs w:val="28"/>
          <w:u w:val="single"/>
          <w:lang w:val="uk-UA"/>
        </w:rPr>
        <w:t>Гуртожиток № 3</w:t>
      </w:r>
    </w:p>
    <w:p w:rsidR="00976162" w:rsidRPr="0048574F" w:rsidRDefault="00976162" w:rsidP="00976162">
      <w:pPr>
        <w:ind w:firstLine="709"/>
        <w:contextualSpacing/>
        <w:rPr>
          <w:sz w:val="28"/>
          <w:szCs w:val="28"/>
          <w:lang w:val="uk-UA"/>
        </w:rPr>
      </w:pPr>
      <w:r w:rsidRPr="0048574F">
        <w:rPr>
          <w:sz w:val="28"/>
          <w:szCs w:val="28"/>
          <w:lang w:val="uk-UA"/>
        </w:rPr>
        <w:t>1. Заміна труб холодної води.</w:t>
      </w:r>
    </w:p>
    <w:p w:rsidR="00976162" w:rsidRPr="0048574F" w:rsidRDefault="00976162" w:rsidP="00976162">
      <w:pPr>
        <w:ind w:firstLine="709"/>
        <w:contextualSpacing/>
        <w:rPr>
          <w:sz w:val="28"/>
          <w:szCs w:val="28"/>
          <w:lang w:val="uk-UA"/>
        </w:rPr>
      </w:pPr>
      <w:r w:rsidRPr="0048574F">
        <w:rPr>
          <w:sz w:val="28"/>
          <w:szCs w:val="28"/>
          <w:lang w:val="uk-UA"/>
        </w:rPr>
        <w:t>2. Ремонт опалювальної системи.</w:t>
      </w:r>
    </w:p>
    <w:p w:rsidR="00976162" w:rsidRPr="0048574F" w:rsidRDefault="00976162" w:rsidP="004F790A">
      <w:pPr>
        <w:ind w:firstLine="709"/>
        <w:contextualSpacing/>
        <w:jc w:val="center"/>
        <w:rPr>
          <w:b/>
          <w:sz w:val="28"/>
          <w:szCs w:val="28"/>
          <w:lang w:val="uk-UA"/>
        </w:rPr>
      </w:pPr>
      <w:r w:rsidRPr="0048574F">
        <w:rPr>
          <w:b/>
          <w:sz w:val="28"/>
          <w:szCs w:val="28"/>
          <w:lang w:val="uk-UA"/>
        </w:rPr>
        <w:t>СОТ «Буревісник»</w:t>
      </w:r>
    </w:p>
    <w:p w:rsidR="00976162" w:rsidRPr="0048574F" w:rsidRDefault="00976162" w:rsidP="00976162">
      <w:pPr>
        <w:ind w:firstLine="709"/>
        <w:contextualSpacing/>
        <w:rPr>
          <w:sz w:val="28"/>
          <w:szCs w:val="28"/>
          <w:lang w:val="uk-UA"/>
        </w:rPr>
      </w:pPr>
      <w:r w:rsidRPr="0048574F">
        <w:rPr>
          <w:sz w:val="28"/>
          <w:szCs w:val="28"/>
          <w:lang w:val="uk-UA"/>
        </w:rPr>
        <w:t>1. Ремонт зовнішніх труб водопроводу.</w:t>
      </w:r>
    </w:p>
    <w:p w:rsidR="00976162" w:rsidRPr="0048574F" w:rsidRDefault="00976162" w:rsidP="00976162">
      <w:pPr>
        <w:ind w:firstLine="709"/>
        <w:contextualSpacing/>
        <w:rPr>
          <w:sz w:val="28"/>
          <w:szCs w:val="28"/>
          <w:lang w:val="uk-UA"/>
        </w:rPr>
      </w:pPr>
      <w:r w:rsidRPr="0048574F">
        <w:rPr>
          <w:sz w:val="28"/>
          <w:szCs w:val="28"/>
          <w:lang w:val="uk-UA"/>
        </w:rPr>
        <w:t>2. Ремонт стін, стелі, зовнішнього освітлення.</w:t>
      </w:r>
    </w:p>
    <w:p w:rsidR="00976162" w:rsidRPr="0048574F" w:rsidRDefault="00976162" w:rsidP="00976162">
      <w:pPr>
        <w:ind w:firstLine="709"/>
        <w:contextualSpacing/>
        <w:rPr>
          <w:sz w:val="28"/>
          <w:szCs w:val="28"/>
          <w:lang w:val="uk-UA"/>
        </w:rPr>
      </w:pPr>
      <w:r w:rsidRPr="0048574F">
        <w:rPr>
          <w:sz w:val="28"/>
          <w:szCs w:val="28"/>
          <w:lang w:val="uk-UA"/>
        </w:rPr>
        <w:t>3. Ремонт насосної для подачі води.</w:t>
      </w:r>
    </w:p>
    <w:p w:rsidR="004C638B" w:rsidRPr="0048574F" w:rsidRDefault="004C638B">
      <w:pPr>
        <w:widowControl/>
        <w:suppressAutoHyphens w:val="0"/>
        <w:spacing w:after="160" w:line="259" w:lineRule="auto"/>
        <w:rPr>
          <w:lang w:val="uk-UA"/>
        </w:rPr>
      </w:pPr>
    </w:p>
    <w:p w:rsidR="004C638B" w:rsidRPr="0048574F" w:rsidRDefault="004C638B" w:rsidP="004C638B">
      <w:pPr>
        <w:pStyle w:val="23"/>
        <w:spacing w:after="0" w:line="360" w:lineRule="auto"/>
        <w:jc w:val="center"/>
        <w:rPr>
          <w:b/>
          <w:i/>
          <w:sz w:val="28"/>
          <w:szCs w:val="28"/>
          <w:lang w:val="uk-UA" w:eastAsia="uk-UA"/>
        </w:rPr>
      </w:pPr>
      <w:r w:rsidRPr="0048574F">
        <w:rPr>
          <w:b/>
          <w:i/>
          <w:sz w:val="28"/>
          <w:szCs w:val="28"/>
          <w:lang w:val="uk-UA" w:eastAsia="uk-UA"/>
        </w:rPr>
        <w:t>VII. ФІНАНСОВА ДІЯЛЬНІСТЬ</w:t>
      </w:r>
    </w:p>
    <w:p w:rsidR="00976162" w:rsidRPr="0048574F" w:rsidRDefault="00976162" w:rsidP="00976162">
      <w:pPr>
        <w:pStyle w:val="23"/>
        <w:spacing w:after="0" w:line="360" w:lineRule="auto"/>
        <w:ind w:firstLine="709"/>
        <w:jc w:val="both"/>
        <w:rPr>
          <w:sz w:val="28"/>
          <w:szCs w:val="28"/>
          <w:lang w:val="uk-UA" w:eastAsia="uk-UA"/>
        </w:rPr>
      </w:pPr>
      <w:r w:rsidRPr="0048574F">
        <w:rPr>
          <w:sz w:val="28"/>
          <w:szCs w:val="28"/>
          <w:lang w:val="uk-UA" w:eastAsia="uk-UA"/>
        </w:rPr>
        <w:t>Згідно з кошторисом доходів та витрат, затвердженим Міністерством освіти і науки України на покриття витрат, пов’язаних з основною діяльністю університету  на 2021 рік, із держбюджету виділено 82 млн. 692 тис. грн. З них  70 млн. 638  тис. грн</w:t>
      </w:r>
      <w:r w:rsidRPr="0048574F">
        <w:rPr>
          <w:vanish/>
          <w:sz w:val="28"/>
          <w:szCs w:val="28"/>
          <w:lang w:val="uk-UA" w:eastAsia="uk-UA"/>
        </w:rPr>
        <w:t>.</w:t>
      </w:r>
      <w:r w:rsidRPr="0048574F">
        <w:rPr>
          <w:sz w:val="28"/>
          <w:szCs w:val="28"/>
          <w:lang w:val="uk-UA" w:eastAsia="uk-UA"/>
        </w:rPr>
        <w:t xml:space="preserve"> – на заробітну плату та нарахування на оплату праці єдиного соціального внеску 22%, 3 млн.</w:t>
      </w:r>
      <w:r w:rsidR="008374CB" w:rsidRPr="0048574F">
        <w:rPr>
          <w:sz w:val="28"/>
          <w:szCs w:val="28"/>
          <w:lang w:val="uk-UA" w:eastAsia="uk-UA"/>
        </w:rPr>
        <w:t xml:space="preserve"> </w:t>
      </w:r>
      <w:r w:rsidRPr="0048574F">
        <w:rPr>
          <w:sz w:val="28"/>
          <w:szCs w:val="28"/>
          <w:lang w:val="uk-UA" w:eastAsia="uk-UA"/>
        </w:rPr>
        <w:t xml:space="preserve">958 тис. грн. –  на соціальні виплати студентам-сиротам, 7 млн. 860 тис. грн. – на покриття комунальних послуг,   236 </w:t>
      </w:r>
      <w:r w:rsidRPr="0048574F">
        <w:rPr>
          <w:sz w:val="28"/>
          <w:szCs w:val="28"/>
          <w:lang w:val="uk-UA" w:eastAsia="uk-UA"/>
        </w:rPr>
        <w:lastRenderedPageBreak/>
        <w:t xml:space="preserve">тис. грн. – на придбання будівельних матеріалів,  господарських  товарів . Також було виділено  кошти </w:t>
      </w:r>
      <w:r w:rsidR="008374CB" w:rsidRPr="0048574F">
        <w:rPr>
          <w:sz w:val="28"/>
          <w:szCs w:val="28"/>
          <w:lang w:val="uk-UA" w:eastAsia="uk-UA"/>
        </w:rPr>
        <w:t>в</w:t>
      </w:r>
      <w:r w:rsidRPr="0048574F">
        <w:rPr>
          <w:sz w:val="28"/>
          <w:szCs w:val="28"/>
          <w:lang w:val="uk-UA" w:eastAsia="uk-UA"/>
        </w:rPr>
        <w:t xml:space="preserve">  розмірі 11 млн.</w:t>
      </w:r>
      <w:r w:rsidR="008374CB" w:rsidRPr="0048574F">
        <w:rPr>
          <w:sz w:val="28"/>
          <w:szCs w:val="28"/>
          <w:lang w:val="uk-UA" w:eastAsia="uk-UA"/>
        </w:rPr>
        <w:t xml:space="preserve"> </w:t>
      </w:r>
      <w:r w:rsidRPr="0048574F">
        <w:rPr>
          <w:sz w:val="28"/>
          <w:szCs w:val="28"/>
          <w:lang w:val="uk-UA" w:eastAsia="uk-UA"/>
        </w:rPr>
        <w:t xml:space="preserve">633 тис. грн. – на виплату академічних стипендій студентам університету. Усі бюджетні асигнування з державного бюджету на всі програми надійшли в повному обсязі й використано за цільовим призначенням, відповідно до плану використання. Із загального об’єму фінансування з держбюджету на заробітну плату та нарахування </w:t>
      </w:r>
      <w:r w:rsidRPr="0048574F">
        <w:rPr>
          <w:vanish/>
          <w:sz w:val="28"/>
          <w:szCs w:val="28"/>
          <w:lang w:val="uk-UA" w:eastAsia="uk-UA"/>
        </w:rPr>
        <w:t>припадає</w:t>
      </w:r>
      <w:r w:rsidRPr="0048574F">
        <w:rPr>
          <w:sz w:val="28"/>
          <w:szCs w:val="28"/>
          <w:lang w:val="uk-UA" w:eastAsia="uk-UA"/>
        </w:rPr>
        <w:t xml:space="preserve"> 85 %, на соціальні виплати студентам - сиротам – 5 %, 10 % – на комунальні послуги . Щодо спеціального фонду, кошторисом на 2021 рік заплановано 32 млн. 500 тис. грн. З них оплата за навчання студентів  заплановано  28 млн. 094 тис. грн., за проживання у гуртожитку – 4</w:t>
      </w:r>
      <w:r w:rsidR="008374CB" w:rsidRPr="0048574F">
        <w:rPr>
          <w:sz w:val="28"/>
          <w:szCs w:val="28"/>
          <w:lang w:val="uk-UA" w:eastAsia="uk-UA"/>
        </w:rPr>
        <w:t xml:space="preserve"> </w:t>
      </w:r>
      <w:r w:rsidRPr="0048574F">
        <w:rPr>
          <w:sz w:val="28"/>
          <w:szCs w:val="28"/>
          <w:lang w:val="uk-UA" w:eastAsia="uk-UA"/>
        </w:rPr>
        <w:t>млн. 200 тис. грн., за здачу в оренду вільних приміщень – 206 тис.</w:t>
      </w:r>
      <w:r w:rsidR="008374CB" w:rsidRPr="0048574F">
        <w:rPr>
          <w:sz w:val="28"/>
          <w:szCs w:val="28"/>
          <w:lang w:val="uk-UA" w:eastAsia="uk-UA"/>
        </w:rPr>
        <w:t xml:space="preserve"> </w:t>
      </w:r>
      <w:r w:rsidRPr="0048574F">
        <w:rPr>
          <w:sz w:val="28"/>
          <w:szCs w:val="28"/>
          <w:lang w:val="uk-UA" w:eastAsia="uk-UA"/>
        </w:rPr>
        <w:t xml:space="preserve">грн. Згідно з кошторисом на 2021  на зарплату співробітникам та нарахування єдиного соціального внеску  виділено – 28 млн. 60 тис грн., 2 млн. 411 грн. </w:t>
      </w:r>
      <w:r w:rsidR="008374CB" w:rsidRPr="0048574F">
        <w:rPr>
          <w:sz w:val="28"/>
          <w:szCs w:val="28"/>
          <w:lang w:val="uk-UA" w:eastAsia="uk-UA"/>
        </w:rPr>
        <w:t xml:space="preserve">– </w:t>
      </w:r>
      <w:r w:rsidRPr="0048574F">
        <w:rPr>
          <w:sz w:val="28"/>
          <w:szCs w:val="28"/>
          <w:lang w:val="uk-UA" w:eastAsia="uk-UA"/>
        </w:rPr>
        <w:t>на покриття комунальних послуг, 500 тис. грн. - на придбання матеріалів для поточного ремонту та господарьских товарів,  1 млн.</w:t>
      </w:r>
      <w:r w:rsidR="008374CB" w:rsidRPr="0048574F">
        <w:rPr>
          <w:sz w:val="28"/>
          <w:szCs w:val="28"/>
          <w:lang w:val="uk-UA" w:eastAsia="uk-UA"/>
        </w:rPr>
        <w:t xml:space="preserve"> </w:t>
      </w:r>
      <w:r w:rsidRPr="0048574F">
        <w:rPr>
          <w:sz w:val="28"/>
          <w:szCs w:val="28"/>
          <w:lang w:val="uk-UA" w:eastAsia="uk-UA"/>
        </w:rPr>
        <w:t>104 тис. грн – на оплату послуг (крім комунальних), 125 тис. грн.  – заплановано на відрядження співробітників, 300 тис.грн на капітальний ремонт житлового фонду та інших об</w:t>
      </w:r>
      <w:r w:rsidR="00F44852" w:rsidRPr="0048574F">
        <w:rPr>
          <w:sz w:val="28"/>
          <w:szCs w:val="28"/>
          <w:lang w:val="uk-UA" w:eastAsia="uk-UA"/>
        </w:rPr>
        <w:t>’</w:t>
      </w:r>
      <w:r w:rsidRPr="0048574F">
        <w:rPr>
          <w:sz w:val="28"/>
          <w:szCs w:val="28"/>
          <w:lang w:val="uk-UA" w:eastAsia="uk-UA"/>
        </w:rPr>
        <w:t>єктів. Із загального об’єму надходжень по спецфонду університету на заробітну плату працівникам та нарахування на оплату праці припадає 86 %, на комунальні платежі – 7 % і ліше 7 % на придбання матеріалів й оплату інших послуг (оплата зв'язку, послуги інтернету, вивіз сміття, обслуговування та ремонт ліфтів, податки до бюджету). Судячи з розрахунків, бачимо, що майже всі кошти йдуть на виплату заробітної плати (загальний фонд  85%, спец .фонд – 86 % ).</w:t>
      </w:r>
    </w:p>
    <w:p w:rsidR="00976162" w:rsidRPr="0048574F" w:rsidRDefault="00976162" w:rsidP="00976162">
      <w:pPr>
        <w:pStyle w:val="23"/>
        <w:spacing w:after="0" w:line="360" w:lineRule="auto"/>
        <w:ind w:firstLine="709"/>
        <w:jc w:val="both"/>
        <w:rPr>
          <w:sz w:val="28"/>
          <w:szCs w:val="28"/>
          <w:lang w:val="uk-UA" w:eastAsia="uk-UA"/>
        </w:rPr>
      </w:pPr>
      <w:r w:rsidRPr="0048574F">
        <w:rPr>
          <w:sz w:val="28"/>
          <w:szCs w:val="28"/>
          <w:lang w:val="uk-UA" w:eastAsia="uk-UA"/>
        </w:rPr>
        <w:t>Станом на 1.10.2021р. заборгованості з заробітної плати, оздоровчих, стипендії, комунальних платежів немає. Оздоровчі пед</w:t>
      </w:r>
      <w:r w:rsidR="00F44852" w:rsidRPr="0048574F">
        <w:rPr>
          <w:sz w:val="28"/>
          <w:szCs w:val="28"/>
          <w:lang w:val="uk-UA" w:eastAsia="uk-UA"/>
        </w:rPr>
        <w:t>агогічним</w:t>
      </w:r>
      <w:r w:rsidRPr="0048574F">
        <w:rPr>
          <w:sz w:val="28"/>
          <w:szCs w:val="28"/>
          <w:lang w:val="uk-UA" w:eastAsia="uk-UA"/>
        </w:rPr>
        <w:t xml:space="preserve"> працівникам університету було нарахован</w:t>
      </w:r>
      <w:r w:rsidR="00F44852" w:rsidRPr="0048574F">
        <w:rPr>
          <w:sz w:val="28"/>
          <w:szCs w:val="28"/>
          <w:lang w:val="uk-UA" w:eastAsia="uk-UA"/>
        </w:rPr>
        <w:t>о</w:t>
      </w:r>
      <w:r w:rsidRPr="0048574F">
        <w:rPr>
          <w:sz w:val="28"/>
          <w:szCs w:val="28"/>
          <w:lang w:val="uk-UA" w:eastAsia="uk-UA"/>
        </w:rPr>
        <w:t xml:space="preserve"> та виплачено </w:t>
      </w:r>
      <w:r w:rsidR="00F44852" w:rsidRPr="0048574F">
        <w:rPr>
          <w:sz w:val="28"/>
          <w:szCs w:val="28"/>
          <w:lang w:val="uk-UA" w:eastAsia="uk-UA"/>
        </w:rPr>
        <w:t>в</w:t>
      </w:r>
      <w:r w:rsidRPr="0048574F">
        <w:rPr>
          <w:sz w:val="28"/>
          <w:szCs w:val="28"/>
          <w:lang w:val="uk-UA" w:eastAsia="uk-UA"/>
        </w:rPr>
        <w:t xml:space="preserve"> розмірі посадового окладу (ставки заробітної плати)  незалежно від навчального навантаження.</w:t>
      </w:r>
    </w:p>
    <w:p w:rsidR="00976162" w:rsidRPr="0048574F" w:rsidRDefault="00976162" w:rsidP="00976162">
      <w:pPr>
        <w:rPr>
          <w:lang w:val="uk-UA"/>
        </w:rPr>
      </w:pPr>
    </w:p>
    <w:p w:rsidR="00976162" w:rsidRPr="0048574F" w:rsidRDefault="00976162" w:rsidP="00976162">
      <w:pPr>
        <w:spacing w:line="360" w:lineRule="auto"/>
        <w:jc w:val="center"/>
        <w:rPr>
          <w:b/>
          <w:i/>
          <w:caps/>
          <w:sz w:val="28"/>
          <w:szCs w:val="28"/>
          <w:lang w:val="uk-UA"/>
        </w:rPr>
      </w:pPr>
      <w:r w:rsidRPr="0048574F">
        <w:rPr>
          <w:b/>
          <w:i/>
          <w:sz w:val="28"/>
          <w:szCs w:val="28"/>
          <w:lang w:val="uk-UA"/>
        </w:rPr>
        <w:t xml:space="preserve">VIII. </w:t>
      </w:r>
      <w:r w:rsidRPr="0048574F">
        <w:rPr>
          <w:b/>
          <w:i/>
          <w:caps/>
          <w:sz w:val="28"/>
          <w:szCs w:val="28"/>
          <w:lang w:val="uk-UA"/>
        </w:rPr>
        <w:t>Про роботу відділу кадрів ДДПУ</w:t>
      </w:r>
    </w:p>
    <w:p w:rsidR="00976162" w:rsidRPr="0048574F" w:rsidRDefault="00976162" w:rsidP="00976162">
      <w:pPr>
        <w:spacing w:line="360" w:lineRule="auto"/>
        <w:ind w:firstLine="709"/>
        <w:jc w:val="both"/>
        <w:rPr>
          <w:sz w:val="28"/>
          <w:szCs w:val="28"/>
          <w:lang w:val="uk-UA"/>
        </w:rPr>
      </w:pPr>
      <w:r w:rsidRPr="0048574F">
        <w:rPr>
          <w:sz w:val="28"/>
          <w:szCs w:val="28"/>
          <w:lang w:val="uk-UA"/>
        </w:rPr>
        <w:t xml:space="preserve">Станом на 15 вересня 2021 року у Державному вищому навчальному </w:t>
      </w:r>
      <w:r w:rsidRPr="0048574F">
        <w:rPr>
          <w:sz w:val="28"/>
          <w:szCs w:val="28"/>
          <w:lang w:val="uk-UA"/>
        </w:rPr>
        <w:lastRenderedPageBreak/>
        <w:t xml:space="preserve">закладі «Донбаський державний педагогічний університет» </w:t>
      </w:r>
      <w:r w:rsidRPr="0048574F">
        <w:rPr>
          <w:sz w:val="28"/>
          <w:szCs w:val="28"/>
          <w:u w:val="single"/>
          <w:lang w:val="uk-UA"/>
        </w:rPr>
        <w:t>працює 603 особи, зокрема, 249 науково-педагогічних працівників</w:t>
      </w:r>
      <w:r w:rsidRPr="0048574F">
        <w:rPr>
          <w:sz w:val="28"/>
          <w:szCs w:val="28"/>
          <w:lang w:val="uk-UA"/>
        </w:rPr>
        <w:t>:</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доктор наук, професор – 24 особи;</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доктор наук – 13 осіб;</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професор – 2 особи;</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кандидат наук, доцент – 138;</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кандидат наук – 42;</w:t>
      </w:r>
    </w:p>
    <w:p w:rsidR="00976162" w:rsidRPr="0048574F" w:rsidRDefault="00976162" w:rsidP="00976162">
      <w:pPr>
        <w:widowControl/>
        <w:numPr>
          <w:ilvl w:val="0"/>
          <w:numId w:val="35"/>
        </w:numPr>
        <w:spacing w:line="360" w:lineRule="auto"/>
        <w:jc w:val="both"/>
        <w:rPr>
          <w:sz w:val="28"/>
          <w:szCs w:val="28"/>
          <w:lang w:val="uk-UA"/>
        </w:rPr>
      </w:pPr>
      <w:r w:rsidRPr="0048574F">
        <w:rPr>
          <w:sz w:val="28"/>
          <w:szCs w:val="28"/>
          <w:lang w:val="uk-UA"/>
        </w:rPr>
        <w:t>без наукового ступення та звання – 30.</w:t>
      </w:r>
    </w:p>
    <w:p w:rsidR="00976162" w:rsidRPr="0048574F" w:rsidRDefault="00976162" w:rsidP="00976162">
      <w:pPr>
        <w:spacing w:line="360" w:lineRule="auto"/>
        <w:ind w:firstLine="709"/>
        <w:jc w:val="both"/>
        <w:rPr>
          <w:sz w:val="28"/>
          <w:szCs w:val="28"/>
          <w:lang w:val="uk-UA"/>
        </w:rPr>
      </w:pPr>
      <w:r w:rsidRPr="0048574F">
        <w:rPr>
          <w:sz w:val="28"/>
          <w:szCs w:val="28"/>
          <w:u w:val="single"/>
          <w:lang w:val="uk-UA"/>
        </w:rPr>
        <w:t>Кількість педагогічних працівників – 35 осіб</w:t>
      </w:r>
      <w:r w:rsidRPr="0048574F">
        <w:rPr>
          <w:sz w:val="28"/>
          <w:szCs w:val="28"/>
          <w:lang w:val="uk-UA"/>
        </w:rPr>
        <w:t>.</w:t>
      </w:r>
    </w:p>
    <w:p w:rsidR="00976162" w:rsidRPr="0048574F" w:rsidRDefault="00976162" w:rsidP="00976162">
      <w:pPr>
        <w:spacing w:line="360" w:lineRule="auto"/>
        <w:ind w:firstLine="709"/>
        <w:jc w:val="both"/>
        <w:rPr>
          <w:b/>
          <w:sz w:val="28"/>
          <w:szCs w:val="28"/>
          <w:lang w:val="uk-UA"/>
        </w:rPr>
      </w:pPr>
      <w:r w:rsidRPr="0048574F">
        <w:rPr>
          <w:b/>
          <w:sz w:val="28"/>
          <w:szCs w:val="28"/>
          <w:lang w:val="uk-UA"/>
        </w:rPr>
        <w:t xml:space="preserve">У період із 01.09.2020 </w:t>
      </w:r>
      <w:r w:rsidR="00F44852" w:rsidRPr="0048574F">
        <w:rPr>
          <w:b/>
          <w:sz w:val="28"/>
          <w:szCs w:val="28"/>
          <w:lang w:val="uk-UA"/>
        </w:rPr>
        <w:t>д</w:t>
      </w:r>
      <w:r w:rsidRPr="0048574F">
        <w:rPr>
          <w:b/>
          <w:sz w:val="28"/>
          <w:szCs w:val="28"/>
          <w:lang w:val="uk-UA"/>
        </w:rPr>
        <w:t xml:space="preserve">о 15.09.2021 </w:t>
      </w:r>
    </w:p>
    <w:p w:rsidR="00976162" w:rsidRPr="0048574F" w:rsidRDefault="00976162" w:rsidP="00976162">
      <w:pPr>
        <w:spacing w:line="360" w:lineRule="auto"/>
        <w:ind w:firstLine="709"/>
        <w:jc w:val="both"/>
        <w:rPr>
          <w:sz w:val="28"/>
          <w:szCs w:val="28"/>
          <w:lang w:val="uk-UA"/>
        </w:rPr>
      </w:pPr>
      <w:r w:rsidRPr="0048574F">
        <w:rPr>
          <w:sz w:val="28"/>
          <w:szCs w:val="28"/>
          <w:lang w:val="uk-UA"/>
        </w:rPr>
        <w:t>Звільнилося за власним бажанням чи за згодою сторін 66 працівників. Прийнято на роботу 54 особи.</w:t>
      </w:r>
    </w:p>
    <w:p w:rsidR="00976162" w:rsidRPr="0048574F" w:rsidRDefault="00976162" w:rsidP="00976162">
      <w:pPr>
        <w:spacing w:line="360" w:lineRule="auto"/>
        <w:ind w:firstLine="709"/>
        <w:jc w:val="both"/>
        <w:rPr>
          <w:sz w:val="28"/>
          <w:szCs w:val="28"/>
          <w:lang w:val="uk-UA"/>
        </w:rPr>
      </w:pPr>
      <w:r w:rsidRPr="0048574F">
        <w:rPr>
          <w:sz w:val="28"/>
          <w:szCs w:val="28"/>
          <w:lang w:val="uk-UA"/>
        </w:rPr>
        <w:t>Оформлено 6 договорів із Центром зайнятості щодо стажування.</w:t>
      </w:r>
    </w:p>
    <w:p w:rsidR="00976162" w:rsidRPr="0048574F" w:rsidRDefault="00976162" w:rsidP="00976162">
      <w:pPr>
        <w:spacing w:line="360" w:lineRule="auto"/>
        <w:ind w:firstLine="709"/>
        <w:jc w:val="both"/>
        <w:rPr>
          <w:sz w:val="28"/>
          <w:szCs w:val="28"/>
          <w:lang w:val="uk-UA"/>
        </w:rPr>
      </w:pPr>
      <w:r w:rsidRPr="0048574F">
        <w:rPr>
          <w:sz w:val="28"/>
          <w:szCs w:val="28"/>
          <w:lang w:val="uk-UA"/>
        </w:rPr>
        <w:t>На військовому обліку перебуває 82 працівника та 516 здобувачів вищої освіти.</w:t>
      </w:r>
    </w:p>
    <w:p w:rsidR="00976162" w:rsidRPr="0048574F" w:rsidRDefault="00976162" w:rsidP="00976162">
      <w:pPr>
        <w:spacing w:line="360" w:lineRule="auto"/>
        <w:ind w:firstLine="709"/>
        <w:jc w:val="both"/>
        <w:rPr>
          <w:b/>
          <w:caps/>
          <w:sz w:val="28"/>
          <w:szCs w:val="28"/>
          <w:lang w:val="uk-UA"/>
        </w:rPr>
      </w:pPr>
      <w:r w:rsidRPr="0048574F">
        <w:rPr>
          <w:b/>
          <w:caps/>
          <w:sz w:val="28"/>
          <w:szCs w:val="28"/>
          <w:lang w:val="uk-UA"/>
        </w:rPr>
        <w:t>Відділ кадрів університету здійснює функції:</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Ведення встановленої звітно-облікової документації, підготовка державної статистичної звітності з кадрових питань, аналіз якісних та кількісних показників особового складу Університету.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Прийняття від претендентів на вакантні посади документів, перевірка правильності їх оформлення та подання для розгляду ректору Університету.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Підготовка про</w:t>
      </w:r>
      <w:r w:rsidR="007B1FDD" w:rsidRPr="0048574F">
        <w:rPr>
          <w:sz w:val="28"/>
          <w:szCs w:val="28"/>
          <w:lang w:val="uk-UA"/>
        </w:rPr>
        <w:t>є</w:t>
      </w:r>
      <w:r w:rsidRPr="0048574F">
        <w:rPr>
          <w:sz w:val="28"/>
          <w:szCs w:val="28"/>
          <w:lang w:val="uk-UA"/>
        </w:rPr>
        <w:t xml:space="preserve">ктів наказів і розпоряджень </w:t>
      </w:r>
      <w:r w:rsidR="007B1FDD" w:rsidRPr="0048574F">
        <w:rPr>
          <w:sz w:val="28"/>
          <w:szCs w:val="28"/>
          <w:lang w:val="uk-UA"/>
        </w:rPr>
        <w:t>і</w:t>
      </w:r>
      <w:r w:rsidRPr="0048574F">
        <w:rPr>
          <w:sz w:val="28"/>
          <w:szCs w:val="28"/>
          <w:lang w:val="uk-UA"/>
        </w:rPr>
        <w:t>з кадрових питань та здійснення їх обліку.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Перевірка та подання ректору документів, необхідних для укладення контрактів з працівниками.</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Формування та ведення особових справ працівників.</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Внесення відповідних записів до трудових книжок працівників та здійснення їх обліку відповідно до законодавства України.</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lastRenderedPageBreak/>
        <w:t>Ознайомлення працівників із колективним договором, правилами внутрішнього розпорядку.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 xml:space="preserve">Обчислення загального, спеціального, а також страхового стажу роботи працівників відповідно до норм чинного законодавства України. </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Здійснення підготовки документів для нагородження та заохочення працівників, ведення відповідного обліку.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Здійснення заходів щодо забезпечення трудової дисципліни працівниками усіх структурних підрозділів.</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Підготовка про</w:t>
      </w:r>
      <w:r w:rsidR="007B1FDD" w:rsidRPr="0048574F">
        <w:rPr>
          <w:sz w:val="28"/>
          <w:szCs w:val="28"/>
          <w:lang w:val="uk-UA"/>
        </w:rPr>
        <w:t>є</w:t>
      </w:r>
      <w:r w:rsidRPr="0048574F">
        <w:rPr>
          <w:sz w:val="28"/>
          <w:szCs w:val="28"/>
          <w:lang w:val="uk-UA"/>
        </w:rPr>
        <w:t>ктів наказів щодо накладення дисциплінарних стягнень на працівників та здійснення відповідного обліку.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Підготовка про</w:t>
      </w:r>
      <w:r w:rsidR="007B1FDD" w:rsidRPr="0048574F">
        <w:rPr>
          <w:sz w:val="28"/>
          <w:szCs w:val="28"/>
          <w:lang w:val="uk-UA"/>
        </w:rPr>
        <w:t>є</w:t>
      </w:r>
      <w:r w:rsidRPr="0048574F">
        <w:rPr>
          <w:sz w:val="28"/>
          <w:szCs w:val="28"/>
          <w:lang w:val="uk-UA"/>
        </w:rPr>
        <w:t>ктів наказів щодо надання відпусток працівникам та здійснення відповідного обліку.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 xml:space="preserve">Здійснення підготовки документів (довідок з місця роботи, витягів </w:t>
      </w:r>
      <w:r w:rsidR="007B1FDD" w:rsidRPr="0048574F">
        <w:rPr>
          <w:sz w:val="28"/>
          <w:szCs w:val="28"/>
          <w:lang w:val="uk-UA"/>
        </w:rPr>
        <w:t>і</w:t>
      </w:r>
      <w:r w:rsidRPr="0048574F">
        <w:rPr>
          <w:sz w:val="28"/>
          <w:szCs w:val="28"/>
          <w:lang w:val="uk-UA"/>
        </w:rPr>
        <w:t>з трудових книжок тощо) для призначення пенсій працівникам Університету.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Підготовка про</w:t>
      </w:r>
      <w:r w:rsidR="007B1FDD" w:rsidRPr="0048574F">
        <w:rPr>
          <w:sz w:val="28"/>
          <w:szCs w:val="28"/>
          <w:lang w:val="uk-UA"/>
        </w:rPr>
        <w:t>є</w:t>
      </w:r>
      <w:r w:rsidRPr="0048574F">
        <w:rPr>
          <w:sz w:val="28"/>
          <w:szCs w:val="28"/>
          <w:lang w:val="uk-UA"/>
        </w:rPr>
        <w:t>ктів наказів на відрядження працівників, оформлення та видача посвідчень про відрядження.</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Оформлення та видача працівникам Університету службових посвідчень, здійснення відповідного обліку.</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Оформлення та видача працівникам довідок з місця роботи про теперішню та минулу роботу в Університеті.</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 xml:space="preserve">Заповнення листів тимчасової непрацездатності працівників щодо наявності страхового стажу працівника. </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Здійснення обліку військовозобов’язаних (призовників) працівників та здобувачів вищої освіти.</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Підготовка відповідної звітності щодо чисельності військовозобов’язаних та призовників.</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Здійснення необхідних заходів щодо дотримання законодавства у сфері захисту персональних даних у процесі проведення кадрової роботи.</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lastRenderedPageBreak/>
        <w:t xml:space="preserve">Внесення ректору пропозицій </w:t>
      </w:r>
      <w:r w:rsidR="007B1FDD" w:rsidRPr="0048574F">
        <w:rPr>
          <w:sz w:val="28"/>
          <w:szCs w:val="28"/>
          <w:lang w:val="uk-UA"/>
        </w:rPr>
        <w:t>і</w:t>
      </w:r>
      <w:r w:rsidRPr="0048574F">
        <w:rPr>
          <w:sz w:val="28"/>
          <w:szCs w:val="28"/>
          <w:lang w:val="uk-UA"/>
        </w:rPr>
        <w:t>з питань удосконалення кадрової роботи в Університеті.</w:t>
      </w:r>
    </w:p>
    <w:p w:rsidR="00976162" w:rsidRPr="0048574F" w:rsidRDefault="00976162" w:rsidP="00976162">
      <w:pPr>
        <w:pStyle w:val="a7"/>
        <w:widowControl/>
        <w:numPr>
          <w:ilvl w:val="0"/>
          <w:numId w:val="36"/>
        </w:numPr>
        <w:suppressAutoHyphens w:val="0"/>
        <w:spacing w:line="360" w:lineRule="auto"/>
        <w:jc w:val="both"/>
        <w:rPr>
          <w:sz w:val="28"/>
          <w:szCs w:val="28"/>
          <w:lang w:val="uk-UA"/>
        </w:rPr>
      </w:pPr>
      <w:r w:rsidRPr="0048574F">
        <w:rPr>
          <w:sz w:val="28"/>
          <w:szCs w:val="28"/>
          <w:lang w:val="uk-UA"/>
        </w:rPr>
        <w:t>Здійснення інших завдань і функцій, пов’язаних з організацією кадрової роботи.</w:t>
      </w:r>
    </w:p>
    <w:p w:rsidR="00E63853" w:rsidRPr="0048574F" w:rsidRDefault="00E63853" w:rsidP="00E63853">
      <w:pPr>
        <w:pStyle w:val="a7"/>
        <w:widowControl/>
        <w:suppressAutoHyphens w:val="0"/>
        <w:spacing w:line="360" w:lineRule="auto"/>
        <w:ind w:firstLine="720"/>
        <w:jc w:val="both"/>
        <w:rPr>
          <w:sz w:val="28"/>
          <w:szCs w:val="28"/>
          <w:lang w:val="uk-UA"/>
        </w:rPr>
      </w:pPr>
      <w:r w:rsidRPr="0048574F">
        <w:rPr>
          <w:sz w:val="28"/>
          <w:szCs w:val="28"/>
          <w:lang w:val="uk-UA"/>
        </w:rPr>
        <w:t xml:space="preserve">У звітний період було проведено таку роботу: </w:t>
      </w:r>
    </w:p>
    <w:p w:rsidR="00976162" w:rsidRPr="0048574F" w:rsidRDefault="00976162" w:rsidP="00976162">
      <w:pPr>
        <w:pStyle w:val="10"/>
        <w:numPr>
          <w:ilvl w:val="0"/>
          <w:numId w:val="34"/>
        </w:numPr>
        <w:tabs>
          <w:tab w:val="left" w:pos="1276"/>
        </w:tabs>
        <w:spacing w:after="0" w:line="360" w:lineRule="auto"/>
        <w:ind w:left="0" w:firstLine="709"/>
        <w:contextualSpacing w:val="0"/>
        <w:jc w:val="both"/>
        <w:rPr>
          <w:rFonts w:ascii="Times New Roman" w:hAnsi="Times New Roman"/>
          <w:sz w:val="28"/>
          <w:szCs w:val="28"/>
        </w:rPr>
      </w:pPr>
      <w:r w:rsidRPr="0048574F">
        <w:rPr>
          <w:rFonts w:ascii="Times New Roman" w:hAnsi="Times New Roman"/>
          <w:sz w:val="28"/>
          <w:szCs w:val="28"/>
        </w:rPr>
        <w:t>Надано близько 20 звітів, відповідей та листів на вимогу Міністерства освіти і науки України, Державної аудиторської служби України, управління соціального захисту населення та військ</w:t>
      </w:r>
      <w:r w:rsidR="00524FA6" w:rsidRPr="0048574F">
        <w:rPr>
          <w:rFonts w:ascii="Times New Roman" w:hAnsi="Times New Roman"/>
          <w:sz w:val="28"/>
          <w:szCs w:val="28"/>
        </w:rPr>
        <w:t>к</w:t>
      </w:r>
      <w:r w:rsidRPr="0048574F">
        <w:rPr>
          <w:rFonts w:ascii="Times New Roman" w:hAnsi="Times New Roman"/>
          <w:sz w:val="28"/>
          <w:szCs w:val="28"/>
        </w:rPr>
        <w:t>омат</w:t>
      </w:r>
      <w:r w:rsidR="00524FA6" w:rsidRPr="0048574F">
        <w:rPr>
          <w:rFonts w:ascii="Times New Roman" w:hAnsi="Times New Roman"/>
          <w:sz w:val="28"/>
          <w:szCs w:val="28"/>
        </w:rPr>
        <w:t>у</w:t>
      </w:r>
      <w:r w:rsidRPr="0048574F">
        <w:rPr>
          <w:rFonts w:ascii="Times New Roman" w:hAnsi="Times New Roman"/>
          <w:sz w:val="28"/>
          <w:szCs w:val="28"/>
        </w:rPr>
        <w:t xml:space="preserve"> м. Слов’янськ, Слов’янської міської ради, відділ кадрів надає довідки для працівників університету.</w:t>
      </w:r>
    </w:p>
    <w:p w:rsidR="00976162" w:rsidRPr="0048574F" w:rsidRDefault="00976162" w:rsidP="00976162">
      <w:pPr>
        <w:pStyle w:val="10"/>
        <w:numPr>
          <w:ilvl w:val="0"/>
          <w:numId w:val="34"/>
        </w:numPr>
        <w:tabs>
          <w:tab w:val="left" w:pos="1276"/>
        </w:tabs>
        <w:spacing w:after="0" w:line="360" w:lineRule="auto"/>
        <w:ind w:left="0" w:firstLine="709"/>
        <w:contextualSpacing w:val="0"/>
        <w:jc w:val="both"/>
        <w:rPr>
          <w:rFonts w:ascii="Times New Roman" w:hAnsi="Times New Roman"/>
          <w:sz w:val="28"/>
          <w:szCs w:val="28"/>
        </w:rPr>
      </w:pPr>
      <w:r w:rsidRPr="0048574F">
        <w:rPr>
          <w:rFonts w:ascii="Times New Roman" w:hAnsi="Times New Roman"/>
          <w:sz w:val="28"/>
          <w:szCs w:val="28"/>
        </w:rPr>
        <w:t xml:space="preserve">Відскановано та передано до Пенсійного фонду України за допомогою порталу електронних послуг документи для </w:t>
      </w:r>
      <w:r w:rsidRPr="0048574F">
        <w:rPr>
          <w:rFonts w:ascii="Times New Roman" w:hAnsi="Times New Roman"/>
          <w:b/>
          <w:sz w:val="28"/>
          <w:szCs w:val="28"/>
          <w:u w:val="single"/>
        </w:rPr>
        <w:t>11</w:t>
      </w:r>
      <w:r w:rsidRPr="0048574F">
        <w:rPr>
          <w:rFonts w:ascii="Times New Roman" w:hAnsi="Times New Roman"/>
          <w:sz w:val="28"/>
          <w:szCs w:val="28"/>
        </w:rPr>
        <w:t xml:space="preserve"> працівників ДДПУ щодо </w:t>
      </w:r>
      <w:r w:rsidRPr="0048574F">
        <w:rPr>
          <w:rStyle w:val="st"/>
          <w:rFonts w:ascii="Times New Roman" w:hAnsi="Times New Roman"/>
          <w:sz w:val="28"/>
          <w:szCs w:val="28"/>
        </w:rPr>
        <w:t xml:space="preserve">призначення </w:t>
      </w:r>
      <w:r w:rsidRPr="0048574F">
        <w:rPr>
          <w:rStyle w:val="ae"/>
          <w:rFonts w:ascii="Times New Roman" w:hAnsi="Times New Roman"/>
          <w:i w:val="0"/>
          <w:sz w:val="28"/>
          <w:szCs w:val="28"/>
        </w:rPr>
        <w:t>пенсії</w:t>
      </w:r>
      <w:r w:rsidRPr="0048574F">
        <w:rPr>
          <w:rStyle w:val="st"/>
          <w:rFonts w:ascii="Times New Roman" w:hAnsi="Times New Roman"/>
          <w:i/>
          <w:sz w:val="28"/>
          <w:szCs w:val="28"/>
        </w:rPr>
        <w:t xml:space="preserve"> </w:t>
      </w:r>
      <w:r w:rsidRPr="0048574F">
        <w:rPr>
          <w:rStyle w:val="st"/>
          <w:rFonts w:ascii="Times New Roman" w:hAnsi="Times New Roman"/>
          <w:sz w:val="28"/>
          <w:szCs w:val="28"/>
        </w:rPr>
        <w:t>за віком.</w:t>
      </w:r>
    </w:p>
    <w:p w:rsidR="00976162" w:rsidRPr="0048574F" w:rsidRDefault="00976162" w:rsidP="00976162">
      <w:pPr>
        <w:pStyle w:val="10"/>
        <w:numPr>
          <w:ilvl w:val="0"/>
          <w:numId w:val="34"/>
        </w:numPr>
        <w:tabs>
          <w:tab w:val="left" w:pos="1276"/>
        </w:tabs>
        <w:spacing w:after="0" w:line="360" w:lineRule="auto"/>
        <w:ind w:left="0" w:firstLine="709"/>
        <w:contextualSpacing w:val="0"/>
        <w:jc w:val="both"/>
        <w:rPr>
          <w:rFonts w:ascii="Times New Roman" w:hAnsi="Times New Roman"/>
          <w:sz w:val="28"/>
          <w:szCs w:val="28"/>
        </w:rPr>
      </w:pPr>
      <w:r w:rsidRPr="0048574F">
        <w:rPr>
          <w:rFonts w:ascii="Times New Roman" w:hAnsi="Times New Roman"/>
          <w:sz w:val="28"/>
          <w:szCs w:val="28"/>
        </w:rPr>
        <w:t>Відділ кадрів продовжує роботу із формування особових справ (паперових та електронних) студентів, які мають право на отримання соціальної стипендії, щомісяця до 5 числа подає до органів соціального захисту населення на паперових та електронних носіях списки студентів, яким призначено соціальну стипендію. Середня кількість таких студентів у звітному періоді – 216 осіб.</w:t>
      </w:r>
    </w:p>
    <w:p w:rsidR="00976162" w:rsidRPr="0048574F" w:rsidRDefault="00976162" w:rsidP="00976162">
      <w:pPr>
        <w:widowControl/>
        <w:numPr>
          <w:ilvl w:val="0"/>
          <w:numId w:val="34"/>
        </w:numPr>
        <w:tabs>
          <w:tab w:val="left" w:pos="1276"/>
        </w:tabs>
        <w:spacing w:line="360" w:lineRule="auto"/>
        <w:ind w:left="0" w:firstLine="709"/>
        <w:jc w:val="both"/>
        <w:rPr>
          <w:sz w:val="28"/>
          <w:szCs w:val="28"/>
          <w:lang w:val="uk-UA"/>
        </w:rPr>
      </w:pPr>
      <w:r w:rsidRPr="0048574F">
        <w:rPr>
          <w:sz w:val="28"/>
          <w:szCs w:val="28"/>
          <w:u w:val="single"/>
          <w:lang w:val="uk-UA"/>
        </w:rPr>
        <w:t>Припинено трудові відносини (звільнено) 86 осіб</w:t>
      </w:r>
      <w:r w:rsidRPr="0048574F">
        <w:rPr>
          <w:sz w:val="28"/>
          <w:szCs w:val="28"/>
          <w:lang w:val="uk-UA"/>
        </w:rPr>
        <w:t xml:space="preserve">, серед них </w:t>
      </w:r>
      <w:r w:rsidR="008535A8" w:rsidRPr="0048574F">
        <w:rPr>
          <w:sz w:val="28"/>
          <w:szCs w:val="28"/>
          <w:lang w:val="uk-UA"/>
        </w:rPr>
        <w:t xml:space="preserve">– </w:t>
      </w:r>
      <w:r w:rsidRPr="0048574F">
        <w:rPr>
          <w:sz w:val="28"/>
          <w:szCs w:val="28"/>
          <w:lang w:val="uk-UA"/>
        </w:rPr>
        <w:t xml:space="preserve">11 сумісників. </w:t>
      </w:r>
    </w:p>
    <w:p w:rsidR="00976162" w:rsidRPr="0048574F" w:rsidRDefault="00976162" w:rsidP="00976162">
      <w:pPr>
        <w:widowControl/>
        <w:numPr>
          <w:ilvl w:val="0"/>
          <w:numId w:val="34"/>
        </w:numPr>
        <w:tabs>
          <w:tab w:val="left" w:pos="1276"/>
        </w:tabs>
        <w:spacing w:line="360" w:lineRule="auto"/>
        <w:ind w:left="0" w:firstLine="709"/>
        <w:jc w:val="both"/>
        <w:rPr>
          <w:sz w:val="28"/>
          <w:szCs w:val="28"/>
          <w:lang w:val="uk-UA"/>
        </w:rPr>
      </w:pPr>
      <w:r w:rsidRPr="0048574F">
        <w:rPr>
          <w:sz w:val="28"/>
          <w:szCs w:val="28"/>
          <w:lang w:val="uk-UA"/>
        </w:rPr>
        <w:t>Відзнаками</w:t>
      </w:r>
      <w:r w:rsidR="008535A8" w:rsidRPr="0048574F">
        <w:rPr>
          <w:sz w:val="28"/>
          <w:szCs w:val="28"/>
          <w:lang w:val="uk-UA"/>
        </w:rPr>
        <w:t xml:space="preserve"> ДДПУ нагороджено 21 працівника.</w:t>
      </w:r>
    </w:p>
    <w:p w:rsidR="00976162" w:rsidRPr="0048574F" w:rsidRDefault="00976162" w:rsidP="00976162">
      <w:pPr>
        <w:spacing w:line="360" w:lineRule="auto"/>
        <w:ind w:firstLine="709"/>
        <w:jc w:val="both"/>
        <w:rPr>
          <w:sz w:val="28"/>
          <w:szCs w:val="28"/>
          <w:lang w:val="uk-UA"/>
        </w:rPr>
      </w:pPr>
      <w:r w:rsidRPr="0048574F">
        <w:rPr>
          <w:sz w:val="28"/>
          <w:szCs w:val="28"/>
          <w:lang w:val="uk-UA"/>
        </w:rPr>
        <w:t xml:space="preserve">Підготовлено документи щодо нагородження працівників університету відзнаками: </w:t>
      </w:r>
    </w:p>
    <w:p w:rsidR="00976162" w:rsidRPr="0048574F" w:rsidRDefault="00976162" w:rsidP="00976162">
      <w:pPr>
        <w:spacing w:line="360" w:lineRule="auto"/>
        <w:ind w:firstLine="709"/>
        <w:jc w:val="both"/>
        <w:rPr>
          <w:sz w:val="28"/>
          <w:szCs w:val="28"/>
          <w:lang w:val="uk-UA"/>
        </w:rPr>
      </w:pPr>
      <w:r w:rsidRPr="0048574F">
        <w:rPr>
          <w:sz w:val="28"/>
          <w:szCs w:val="28"/>
          <w:lang w:val="uk-UA"/>
        </w:rPr>
        <w:t>Слов’янської міської ради – 29 осіб,</w:t>
      </w:r>
    </w:p>
    <w:p w:rsidR="00976162" w:rsidRPr="0048574F" w:rsidRDefault="00976162" w:rsidP="00976162">
      <w:pPr>
        <w:spacing w:line="360" w:lineRule="auto"/>
        <w:ind w:firstLine="709"/>
        <w:jc w:val="both"/>
        <w:rPr>
          <w:sz w:val="28"/>
          <w:szCs w:val="28"/>
          <w:lang w:val="uk-UA"/>
        </w:rPr>
      </w:pPr>
      <w:r w:rsidRPr="0048574F">
        <w:rPr>
          <w:sz w:val="28"/>
          <w:szCs w:val="28"/>
          <w:lang w:val="uk-UA"/>
        </w:rPr>
        <w:t>департаменту освіти і науки та ДонОДА – 16 осіб,</w:t>
      </w:r>
    </w:p>
    <w:p w:rsidR="00976162" w:rsidRPr="0048574F" w:rsidRDefault="00976162" w:rsidP="00976162">
      <w:pPr>
        <w:spacing w:line="360" w:lineRule="auto"/>
        <w:ind w:firstLine="709"/>
        <w:jc w:val="both"/>
        <w:rPr>
          <w:sz w:val="28"/>
          <w:szCs w:val="28"/>
          <w:lang w:val="uk-UA"/>
        </w:rPr>
      </w:pPr>
      <w:r w:rsidRPr="0048574F">
        <w:rPr>
          <w:sz w:val="28"/>
          <w:szCs w:val="28"/>
          <w:lang w:val="uk-UA"/>
        </w:rPr>
        <w:t>Міністерства освіти і науки України – 5 осіб,</w:t>
      </w:r>
    </w:p>
    <w:p w:rsidR="00976162" w:rsidRPr="0048574F" w:rsidRDefault="00976162" w:rsidP="00976162">
      <w:pPr>
        <w:spacing w:line="360" w:lineRule="auto"/>
        <w:ind w:firstLine="709"/>
        <w:jc w:val="both"/>
        <w:rPr>
          <w:sz w:val="28"/>
          <w:szCs w:val="28"/>
          <w:lang w:val="uk-UA"/>
        </w:rPr>
      </w:pPr>
      <w:r w:rsidRPr="0048574F">
        <w:rPr>
          <w:sz w:val="28"/>
          <w:szCs w:val="28"/>
          <w:lang w:val="uk-UA"/>
        </w:rPr>
        <w:t>Національної академії педагогічних наук України – 14 осіб.</w:t>
      </w:r>
    </w:p>
    <w:p w:rsidR="00976162" w:rsidRPr="0048574F" w:rsidRDefault="00976162" w:rsidP="00976162">
      <w:pPr>
        <w:widowControl/>
        <w:numPr>
          <w:ilvl w:val="0"/>
          <w:numId w:val="34"/>
        </w:numPr>
        <w:spacing w:line="360" w:lineRule="auto"/>
        <w:ind w:left="1134" w:hanging="425"/>
        <w:jc w:val="both"/>
        <w:rPr>
          <w:sz w:val="28"/>
          <w:szCs w:val="28"/>
          <w:lang w:val="uk-UA"/>
        </w:rPr>
      </w:pPr>
      <w:r w:rsidRPr="0048574F">
        <w:rPr>
          <w:sz w:val="28"/>
          <w:szCs w:val="28"/>
          <w:lang w:val="uk-UA"/>
        </w:rPr>
        <w:t>Робота над нормативно-правовими документами ДДПУ.</w:t>
      </w:r>
    </w:p>
    <w:p w:rsidR="00976162" w:rsidRPr="0048574F" w:rsidRDefault="00976162" w:rsidP="00976162">
      <w:pPr>
        <w:widowControl/>
        <w:numPr>
          <w:ilvl w:val="1"/>
          <w:numId w:val="34"/>
        </w:numPr>
        <w:spacing w:line="360" w:lineRule="auto"/>
        <w:ind w:hanging="1080"/>
        <w:jc w:val="both"/>
        <w:rPr>
          <w:sz w:val="28"/>
          <w:szCs w:val="28"/>
          <w:lang w:val="uk-UA"/>
        </w:rPr>
      </w:pPr>
      <w:r w:rsidRPr="0048574F">
        <w:rPr>
          <w:sz w:val="28"/>
          <w:szCs w:val="28"/>
          <w:lang w:val="uk-UA"/>
        </w:rPr>
        <w:lastRenderedPageBreak/>
        <w:t xml:space="preserve">Відділом кадрів розроблено: </w:t>
      </w:r>
    </w:p>
    <w:p w:rsidR="00976162" w:rsidRPr="0048574F" w:rsidRDefault="00976162" w:rsidP="00976162">
      <w:pPr>
        <w:widowControl/>
        <w:numPr>
          <w:ilvl w:val="0"/>
          <w:numId w:val="37"/>
        </w:numPr>
        <w:spacing w:line="360" w:lineRule="auto"/>
        <w:jc w:val="both"/>
        <w:rPr>
          <w:sz w:val="28"/>
          <w:szCs w:val="28"/>
          <w:lang w:val="uk-UA"/>
        </w:rPr>
      </w:pPr>
      <w:r w:rsidRPr="0048574F">
        <w:rPr>
          <w:sz w:val="28"/>
          <w:szCs w:val="28"/>
          <w:lang w:val="uk-UA"/>
        </w:rPr>
        <w:t>Інструкцію з діловодства (нова редакція);</w:t>
      </w:r>
    </w:p>
    <w:p w:rsidR="00976162" w:rsidRPr="0048574F" w:rsidRDefault="00976162" w:rsidP="00976162">
      <w:pPr>
        <w:widowControl/>
        <w:numPr>
          <w:ilvl w:val="0"/>
          <w:numId w:val="37"/>
        </w:numPr>
        <w:spacing w:line="360" w:lineRule="auto"/>
        <w:jc w:val="both"/>
        <w:rPr>
          <w:sz w:val="28"/>
          <w:szCs w:val="28"/>
          <w:lang w:val="uk-UA"/>
        </w:rPr>
      </w:pPr>
      <w:r w:rsidRPr="0048574F">
        <w:rPr>
          <w:sz w:val="28"/>
          <w:szCs w:val="28"/>
          <w:lang w:val="uk-UA"/>
        </w:rPr>
        <w:t>Положення «Про порядок морального заохочення працівників та здобувачів вищої освіти»;</w:t>
      </w:r>
    </w:p>
    <w:p w:rsidR="00976162" w:rsidRPr="0048574F" w:rsidRDefault="00976162" w:rsidP="00976162">
      <w:pPr>
        <w:widowControl/>
        <w:numPr>
          <w:ilvl w:val="0"/>
          <w:numId w:val="37"/>
        </w:numPr>
        <w:spacing w:line="360" w:lineRule="auto"/>
        <w:jc w:val="both"/>
        <w:rPr>
          <w:sz w:val="28"/>
          <w:szCs w:val="28"/>
          <w:lang w:val="uk-UA"/>
        </w:rPr>
      </w:pPr>
      <w:r w:rsidRPr="0048574F">
        <w:rPr>
          <w:sz w:val="28"/>
          <w:szCs w:val="28"/>
          <w:lang w:val="uk-UA"/>
        </w:rPr>
        <w:t>типові посадові інструкції працівників факультету (нова редакція) (декана, завідувача кафедр</w:t>
      </w:r>
      <w:r w:rsidR="008535A8" w:rsidRPr="0048574F">
        <w:rPr>
          <w:sz w:val="28"/>
          <w:szCs w:val="28"/>
          <w:lang w:val="uk-UA"/>
        </w:rPr>
        <w:t>и</w:t>
      </w:r>
      <w:r w:rsidRPr="0048574F">
        <w:rPr>
          <w:sz w:val="28"/>
          <w:szCs w:val="28"/>
          <w:lang w:val="uk-UA"/>
        </w:rPr>
        <w:t>, професора, доцента, викладача, асистента, лаборанта, диспетчера, секретаря деканату);</w:t>
      </w:r>
    </w:p>
    <w:p w:rsidR="00976162" w:rsidRPr="0048574F" w:rsidRDefault="00976162" w:rsidP="00976162">
      <w:pPr>
        <w:widowControl/>
        <w:numPr>
          <w:ilvl w:val="0"/>
          <w:numId w:val="37"/>
        </w:numPr>
        <w:spacing w:line="360" w:lineRule="auto"/>
        <w:jc w:val="both"/>
        <w:rPr>
          <w:sz w:val="28"/>
          <w:szCs w:val="28"/>
          <w:lang w:val="uk-UA"/>
        </w:rPr>
      </w:pPr>
      <w:r w:rsidRPr="0048574F">
        <w:rPr>
          <w:sz w:val="28"/>
          <w:szCs w:val="28"/>
          <w:lang w:val="uk-UA"/>
        </w:rPr>
        <w:t>методичні поради щодо оформлення здобувачами вищої освіти соціальної стипендії.</w:t>
      </w:r>
    </w:p>
    <w:p w:rsidR="00976162" w:rsidRPr="0048574F" w:rsidRDefault="006D43BF" w:rsidP="00976162">
      <w:pPr>
        <w:widowControl/>
        <w:numPr>
          <w:ilvl w:val="1"/>
          <w:numId w:val="34"/>
        </w:numPr>
        <w:spacing w:line="360" w:lineRule="auto"/>
        <w:ind w:hanging="1080"/>
        <w:jc w:val="both"/>
        <w:rPr>
          <w:sz w:val="28"/>
          <w:szCs w:val="28"/>
          <w:lang w:val="uk-UA"/>
        </w:rPr>
      </w:pPr>
      <w:r w:rsidRPr="0048574F">
        <w:rPr>
          <w:sz w:val="28"/>
          <w:szCs w:val="28"/>
          <w:lang w:val="uk-UA"/>
        </w:rPr>
        <w:t>У</w:t>
      </w:r>
      <w:r w:rsidR="00976162" w:rsidRPr="0048574F">
        <w:rPr>
          <w:sz w:val="28"/>
          <w:szCs w:val="28"/>
          <w:lang w:val="uk-UA"/>
        </w:rPr>
        <w:t xml:space="preserve">зято участь у розробці: </w:t>
      </w:r>
    </w:p>
    <w:p w:rsidR="00483B3A" w:rsidRPr="0048574F" w:rsidRDefault="00976162" w:rsidP="00976162">
      <w:pPr>
        <w:widowControl/>
        <w:numPr>
          <w:ilvl w:val="0"/>
          <w:numId w:val="38"/>
        </w:numPr>
        <w:spacing w:line="360" w:lineRule="auto"/>
        <w:ind w:left="1134" w:hanging="65"/>
        <w:jc w:val="both"/>
        <w:rPr>
          <w:lang w:val="uk-UA"/>
        </w:rPr>
      </w:pPr>
      <w:r w:rsidRPr="0048574F">
        <w:rPr>
          <w:sz w:val="28"/>
          <w:szCs w:val="28"/>
          <w:lang w:val="uk-UA"/>
        </w:rPr>
        <w:t xml:space="preserve">Положення </w:t>
      </w:r>
      <w:r w:rsidRPr="0048574F">
        <w:rPr>
          <w:sz w:val="28"/>
          <w:szCs w:val="28"/>
          <w:lang w:val="uk-UA" w:eastAsia="uk-UA"/>
        </w:rPr>
        <w:t>про порядок врегулювання конфліктних ситуацій;</w:t>
      </w:r>
    </w:p>
    <w:p w:rsidR="005B2091" w:rsidRPr="0048574F" w:rsidRDefault="00976162" w:rsidP="00976162">
      <w:pPr>
        <w:widowControl/>
        <w:numPr>
          <w:ilvl w:val="0"/>
          <w:numId w:val="38"/>
        </w:numPr>
        <w:spacing w:line="360" w:lineRule="auto"/>
        <w:ind w:left="1134" w:hanging="65"/>
        <w:jc w:val="both"/>
        <w:rPr>
          <w:lang w:val="uk-UA"/>
        </w:rPr>
      </w:pPr>
      <w:r w:rsidRPr="0048574F">
        <w:rPr>
          <w:sz w:val="28"/>
          <w:szCs w:val="28"/>
          <w:lang w:val="uk-UA"/>
        </w:rPr>
        <w:t>Поряд</w:t>
      </w:r>
      <w:r w:rsidR="00133680" w:rsidRPr="0048574F">
        <w:rPr>
          <w:sz w:val="28"/>
          <w:szCs w:val="28"/>
          <w:lang w:val="uk-UA"/>
        </w:rPr>
        <w:t>ку</w:t>
      </w:r>
      <w:r w:rsidRPr="0048574F">
        <w:rPr>
          <w:sz w:val="28"/>
          <w:szCs w:val="28"/>
          <w:lang w:val="uk-UA"/>
        </w:rPr>
        <w:t xml:space="preserve"> щодо проведення конкурсу при заміщенні посад науково-педагогічних працівників (нова редакція). </w:t>
      </w:r>
    </w:p>
    <w:p w:rsidR="00483B3A" w:rsidRPr="0048574F" w:rsidRDefault="00483B3A" w:rsidP="00483B3A">
      <w:pPr>
        <w:widowControl/>
        <w:spacing w:line="360" w:lineRule="auto"/>
        <w:jc w:val="both"/>
        <w:rPr>
          <w:lang w:val="uk-UA"/>
        </w:rPr>
      </w:pPr>
    </w:p>
    <w:p w:rsidR="00483B3A" w:rsidRPr="0048574F" w:rsidRDefault="00483B3A" w:rsidP="00483B3A">
      <w:pPr>
        <w:pStyle w:val="a7"/>
        <w:spacing w:line="360" w:lineRule="auto"/>
        <w:ind w:left="1080" w:hanging="1080"/>
        <w:jc w:val="center"/>
        <w:rPr>
          <w:b/>
          <w:i/>
          <w:caps/>
          <w:kern w:val="28"/>
          <w:sz w:val="28"/>
          <w:szCs w:val="28"/>
          <w:lang w:val="uk-UA"/>
        </w:rPr>
      </w:pPr>
      <w:r w:rsidRPr="0048574F">
        <w:rPr>
          <w:b/>
          <w:i/>
          <w:caps/>
          <w:kern w:val="28"/>
          <w:sz w:val="28"/>
          <w:szCs w:val="28"/>
          <w:lang w:val="uk-UA"/>
        </w:rPr>
        <w:t>ІХ. Антикорупційна діяльність ДДПУ</w:t>
      </w:r>
    </w:p>
    <w:p w:rsidR="00483B3A" w:rsidRPr="0048574F" w:rsidRDefault="00133680" w:rsidP="00483B3A">
      <w:pPr>
        <w:spacing w:line="360" w:lineRule="auto"/>
        <w:ind w:right="-1" w:firstLine="697"/>
        <w:jc w:val="both"/>
        <w:rPr>
          <w:sz w:val="28"/>
          <w:szCs w:val="28"/>
          <w:lang w:val="uk-UA"/>
        </w:rPr>
      </w:pPr>
      <w:r w:rsidRPr="0048574F">
        <w:rPr>
          <w:sz w:val="28"/>
          <w:szCs w:val="28"/>
          <w:lang w:val="uk-UA"/>
        </w:rPr>
        <w:t>Упродовж</w:t>
      </w:r>
      <w:r w:rsidR="00483B3A" w:rsidRPr="0048574F">
        <w:rPr>
          <w:sz w:val="28"/>
          <w:szCs w:val="28"/>
          <w:lang w:val="uk-UA"/>
        </w:rPr>
        <w:t xml:space="preserve"> навчального 2020-2021 року</w:t>
      </w:r>
      <w:r w:rsidRPr="0048574F">
        <w:rPr>
          <w:sz w:val="28"/>
          <w:szCs w:val="28"/>
          <w:lang w:val="uk-UA"/>
        </w:rPr>
        <w:t xml:space="preserve"> в</w:t>
      </w:r>
      <w:r w:rsidR="00483B3A" w:rsidRPr="0048574F">
        <w:rPr>
          <w:sz w:val="28"/>
          <w:szCs w:val="28"/>
          <w:lang w:val="uk-UA"/>
        </w:rPr>
        <w:t xml:space="preserve"> Державному вищому навчальному закладі «Донбаський державний педагогічний університет» у межах компетенції вживали</w:t>
      </w:r>
      <w:r w:rsidRPr="0048574F">
        <w:rPr>
          <w:sz w:val="28"/>
          <w:szCs w:val="28"/>
          <w:lang w:val="uk-UA"/>
        </w:rPr>
        <w:t xml:space="preserve"> </w:t>
      </w:r>
      <w:r w:rsidR="00483B3A" w:rsidRPr="0048574F">
        <w:rPr>
          <w:sz w:val="28"/>
          <w:szCs w:val="28"/>
          <w:lang w:val="uk-UA"/>
        </w:rPr>
        <w:t xml:space="preserve">заходи, спрямовані на безумовне та чітке виконання норм та вимог Закону України «Про запобігання корупції» від 14.10.2014 № 1700-VI та інших нормативно-правових актів антикорупційного спрямування. </w:t>
      </w:r>
    </w:p>
    <w:p w:rsidR="00483B3A" w:rsidRPr="0048574F" w:rsidRDefault="00483B3A" w:rsidP="00483B3A">
      <w:pPr>
        <w:spacing w:line="360" w:lineRule="auto"/>
        <w:ind w:firstLine="708"/>
        <w:jc w:val="both"/>
        <w:rPr>
          <w:sz w:val="28"/>
          <w:szCs w:val="28"/>
          <w:lang w:val="uk-UA"/>
        </w:rPr>
      </w:pPr>
      <w:r w:rsidRPr="0048574F">
        <w:rPr>
          <w:sz w:val="28"/>
          <w:szCs w:val="28"/>
          <w:lang w:val="uk-UA"/>
        </w:rPr>
        <w:t>Для звершення антикорупційного законодавства, створення ефективної системи протидії корупції у ДДПУ</w:t>
      </w:r>
      <w:r w:rsidR="00133680" w:rsidRPr="0048574F">
        <w:rPr>
          <w:sz w:val="28"/>
          <w:szCs w:val="28"/>
          <w:lang w:val="uk-UA"/>
        </w:rPr>
        <w:t xml:space="preserve"> </w:t>
      </w:r>
      <w:r w:rsidRPr="0048574F">
        <w:rPr>
          <w:sz w:val="28"/>
          <w:szCs w:val="28"/>
          <w:lang w:val="uk-UA"/>
        </w:rPr>
        <w:t>здійсню</w:t>
      </w:r>
      <w:r w:rsidR="00133680" w:rsidRPr="0048574F">
        <w:rPr>
          <w:sz w:val="28"/>
          <w:szCs w:val="28"/>
          <w:lang w:val="uk-UA"/>
        </w:rPr>
        <w:t>ють</w:t>
      </w:r>
      <w:r w:rsidRPr="0048574F">
        <w:rPr>
          <w:sz w:val="28"/>
          <w:szCs w:val="28"/>
          <w:lang w:val="uk-UA"/>
        </w:rPr>
        <w:t xml:space="preserve"> неухильне та своєчасне виконання Антикорупційної програми ДДПУ (</w:t>
      </w:r>
      <w:r w:rsidRPr="0048574F">
        <w:rPr>
          <w:i/>
          <w:sz w:val="28"/>
          <w:szCs w:val="28"/>
          <w:lang w:val="uk-UA"/>
        </w:rPr>
        <w:t>наказ Про затвердження Антикорупційної програми ДДПУ №1021 від 19.10.2017</w:t>
      </w:r>
      <w:r w:rsidRPr="0048574F">
        <w:rPr>
          <w:sz w:val="28"/>
          <w:szCs w:val="28"/>
          <w:lang w:val="uk-UA"/>
        </w:rPr>
        <w:t>) та Плану заходів щодо забезпечення виконання вимог Закону України «Про запобігання корупції» на 2021 рік</w:t>
      </w:r>
      <w:r w:rsidR="00133680" w:rsidRPr="0048574F">
        <w:rPr>
          <w:sz w:val="28"/>
          <w:szCs w:val="28"/>
          <w:lang w:val="uk-UA"/>
        </w:rPr>
        <w:t xml:space="preserve"> </w:t>
      </w:r>
      <w:r w:rsidRPr="0048574F">
        <w:rPr>
          <w:sz w:val="28"/>
          <w:szCs w:val="28"/>
          <w:lang w:val="uk-UA"/>
        </w:rPr>
        <w:t>(Наказ №1002 від 09.12.2019</w:t>
      </w:r>
      <w:r w:rsidR="00133680" w:rsidRPr="0048574F">
        <w:rPr>
          <w:sz w:val="28"/>
          <w:szCs w:val="28"/>
          <w:lang w:val="uk-UA"/>
        </w:rPr>
        <w:t xml:space="preserve"> </w:t>
      </w:r>
      <w:r w:rsidRPr="0048574F">
        <w:rPr>
          <w:i/>
          <w:sz w:val="28"/>
          <w:szCs w:val="28"/>
          <w:lang w:val="uk-UA"/>
        </w:rPr>
        <w:t>Про  затвердження Плану заходів щодо запобігання і протидії корупційним правопорушенням у ДДПУ на 2021 рік</w:t>
      </w:r>
      <w:r w:rsidRPr="0048574F">
        <w:rPr>
          <w:sz w:val="28"/>
          <w:szCs w:val="28"/>
          <w:lang w:val="uk-UA"/>
        </w:rPr>
        <w:t>).</w:t>
      </w:r>
    </w:p>
    <w:p w:rsidR="00483B3A" w:rsidRPr="0048574F" w:rsidRDefault="00483B3A" w:rsidP="00483B3A">
      <w:pPr>
        <w:spacing w:line="360" w:lineRule="auto"/>
        <w:ind w:firstLine="708"/>
        <w:jc w:val="both"/>
        <w:rPr>
          <w:sz w:val="28"/>
          <w:szCs w:val="28"/>
          <w:lang w:val="uk-UA"/>
        </w:rPr>
      </w:pPr>
      <w:r w:rsidRPr="0048574F">
        <w:rPr>
          <w:sz w:val="28"/>
          <w:szCs w:val="28"/>
          <w:lang w:val="uk-UA"/>
        </w:rPr>
        <w:t xml:space="preserve">На сайті ДДПУ заздалегідь, до терміну надання (01 квітня 2021 року) Декларації про майно, доходи та зобов’язання фінансового характеру за 2020 </w:t>
      </w:r>
      <w:r w:rsidRPr="0048574F">
        <w:rPr>
          <w:sz w:val="28"/>
          <w:szCs w:val="28"/>
          <w:lang w:val="uk-UA"/>
        </w:rPr>
        <w:lastRenderedPageBreak/>
        <w:t>рік, бул</w:t>
      </w:r>
      <w:r w:rsidR="007102B4" w:rsidRPr="0048574F">
        <w:rPr>
          <w:sz w:val="28"/>
          <w:szCs w:val="28"/>
          <w:lang w:val="uk-UA"/>
        </w:rPr>
        <w:t>о</w:t>
      </w:r>
      <w:r w:rsidRPr="0048574F">
        <w:rPr>
          <w:sz w:val="28"/>
          <w:szCs w:val="28"/>
          <w:lang w:val="uk-UA"/>
        </w:rPr>
        <w:t xml:space="preserve"> </w:t>
      </w:r>
      <w:r w:rsidR="007102B4" w:rsidRPr="0048574F">
        <w:rPr>
          <w:sz w:val="28"/>
          <w:szCs w:val="28"/>
          <w:lang w:val="uk-UA"/>
        </w:rPr>
        <w:t xml:space="preserve">розташовано </w:t>
      </w:r>
      <w:r w:rsidRPr="0048574F">
        <w:rPr>
          <w:sz w:val="28"/>
          <w:szCs w:val="28"/>
          <w:lang w:val="uk-UA"/>
        </w:rPr>
        <w:t xml:space="preserve">роз’яснення щодо заповнення Декларації в електронному вигляді, на інформаційному стенді антикорупційного підрозділу було розміщено повідомлення щодо адміністративного стягнення за непред’явлення або несвоєчасне надання Декларації. Також </w:t>
      </w:r>
      <w:r w:rsidR="007102B4" w:rsidRPr="0048574F">
        <w:rPr>
          <w:sz w:val="28"/>
          <w:szCs w:val="28"/>
          <w:lang w:val="uk-UA"/>
        </w:rPr>
        <w:t>за</w:t>
      </w:r>
      <w:r w:rsidRPr="0048574F">
        <w:rPr>
          <w:sz w:val="28"/>
          <w:szCs w:val="28"/>
          <w:lang w:val="uk-UA"/>
        </w:rPr>
        <w:t xml:space="preserve"> необхідності уповноважена особа надавала особисте роз’яснення та відповіді на запитання щодо заповнення декларацій в електронному вигляді на сайті Національного агентства з питань запобігання корупції.</w:t>
      </w:r>
    </w:p>
    <w:p w:rsidR="00483B3A" w:rsidRPr="0048574F" w:rsidRDefault="00483B3A" w:rsidP="00483B3A">
      <w:pPr>
        <w:spacing w:line="360" w:lineRule="auto"/>
        <w:ind w:firstLine="709"/>
        <w:jc w:val="both"/>
        <w:rPr>
          <w:sz w:val="28"/>
          <w:szCs w:val="28"/>
          <w:lang w:val="uk-UA"/>
        </w:rPr>
      </w:pPr>
      <w:r w:rsidRPr="0048574F">
        <w:rPr>
          <w:sz w:val="28"/>
          <w:szCs w:val="28"/>
          <w:lang w:val="uk-UA"/>
        </w:rPr>
        <w:t xml:space="preserve">На виконання вимог частини першої статті 45 Закону України «Про запобігання корупції», </w:t>
      </w:r>
      <w:r w:rsidR="007102B4" w:rsidRPr="0048574F">
        <w:rPr>
          <w:sz w:val="28"/>
          <w:szCs w:val="28"/>
          <w:lang w:val="uk-UA"/>
        </w:rPr>
        <w:t>у</w:t>
      </w:r>
      <w:r w:rsidRPr="0048574F">
        <w:rPr>
          <w:sz w:val="28"/>
          <w:szCs w:val="28"/>
          <w:lang w:val="uk-UA"/>
        </w:rPr>
        <w:t xml:space="preserve">раховуючи частину п’яту статті 45 цього закону, було надано декларації в електронному вигляді за формою, визначеною Національним агентством </w:t>
      </w:r>
      <w:r w:rsidR="007102B4" w:rsidRPr="0048574F">
        <w:rPr>
          <w:sz w:val="28"/>
          <w:szCs w:val="28"/>
          <w:lang w:val="uk-UA"/>
        </w:rPr>
        <w:t>і</w:t>
      </w:r>
      <w:r w:rsidRPr="0048574F">
        <w:rPr>
          <w:sz w:val="28"/>
          <w:szCs w:val="28"/>
          <w:lang w:val="uk-UA"/>
        </w:rPr>
        <w:t xml:space="preserve">з питань запобігання корупції  (далі – Національного агентства) осіб уповноважених на виконання функцій держави або місцевого самоврядування. Жодних нарікань щодо оформлення декларацій </w:t>
      </w:r>
      <w:r w:rsidR="0022096A" w:rsidRPr="0048574F">
        <w:rPr>
          <w:sz w:val="28"/>
          <w:szCs w:val="28"/>
          <w:lang w:val="uk-UA"/>
        </w:rPr>
        <w:t>і</w:t>
      </w:r>
      <w:r w:rsidR="007102B4" w:rsidRPr="0048574F">
        <w:rPr>
          <w:sz w:val="28"/>
          <w:szCs w:val="28"/>
          <w:lang w:val="uk-UA"/>
        </w:rPr>
        <w:t>з боку</w:t>
      </w:r>
      <w:r w:rsidRPr="0048574F">
        <w:rPr>
          <w:sz w:val="28"/>
          <w:szCs w:val="28"/>
          <w:lang w:val="uk-UA"/>
        </w:rPr>
        <w:t xml:space="preserve"> Національного агентства на </w:t>
      </w:r>
      <w:r w:rsidR="007102B4" w:rsidRPr="0048574F">
        <w:rPr>
          <w:sz w:val="28"/>
          <w:szCs w:val="28"/>
          <w:lang w:val="uk-UA"/>
        </w:rPr>
        <w:t>цей</w:t>
      </w:r>
      <w:r w:rsidRPr="0048574F">
        <w:rPr>
          <w:sz w:val="28"/>
          <w:szCs w:val="28"/>
          <w:lang w:val="uk-UA"/>
        </w:rPr>
        <w:t xml:space="preserve"> час не надходило.</w:t>
      </w:r>
    </w:p>
    <w:p w:rsidR="00483B3A" w:rsidRPr="0048574F" w:rsidRDefault="007102B4" w:rsidP="00483B3A">
      <w:pPr>
        <w:pStyle w:val="a7"/>
        <w:shd w:val="clear" w:color="auto" w:fill="FFFFFF"/>
        <w:spacing w:before="75" w:line="360" w:lineRule="auto"/>
        <w:ind w:firstLine="709"/>
        <w:jc w:val="both"/>
        <w:rPr>
          <w:sz w:val="28"/>
          <w:szCs w:val="28"/>
          <w:lang w:val="uk-UA"/>
        </w:rPr>
      </w:pPr>
      <w:r w:rsidRPr="0048574F">
        <w:rPr>
          <w:sz w:val="28"/>
          <w:szCs w:val="28"/>
          <w:lang w:val="uk-UA"/>
        </w:rPr>
        <w:t>Упродовж</w:t>
      </w:r>
      <w:r w:rsidR="00483B3A" w:rsidRPr="0048574F">
        <w:rPr>
          <w:sz w:val="28"/>
          <w:szCs w:val="28"/>
          <w:lang w:val="uk-UA"/>
        </w:rPr>
        <w:t xml:space="preserve"> навчального року на офіційному веб-порталі (сайті) університету </w:t>
      </w:r>
      <w:r w:rsidRPr="0048574F">
        <w:rPr>
          <w:sz w:val="28"/>
          <w:szCs w:val="28"/>
          <w:lang w:val="uk-UA"/>
        </w:rPr>
        <w:t>в</w:t>
      </w:r>
      <w:r w:rsidR="00483B3A" w:rsidRPr="0048574F">
        <w:rPr>
          <w:sz w:val="28"/>
          <w:szCs w:val="28"/>
          <w:lang w:val="uk-UA"/>
        </w:rPr>
        <w:t xml:space="preserve"> рубриці «Запобігання та виявлення корупції» постійно оприлюднювалася інформація щодо запобігання корупції, </w:t>
      </w:r>
      <w:r w:rsidRPr="0048574F">
        <w:rPr>
          <w:sz w:val="28"/>
          <w:szCs w:val="28"/>
          <w:lang w:val="uk-UA"/>
        </w:rPr>
        <w:t>так само</w:t>
      </w:r>
      <w:r w:rsidR="00483B3A" w:rsidRPr="0048574F">
        <w:rPr>
          <w:sz w:val="28"/>
          <w:szCs w:val="28"/>
          <w:lang w:val="uk-UA"/>
        </w:rPr>
        <w:t xml:space="preserve"> поповнювалися та систематично оновлювалися антикорупційні матеріали рубрики.</w:t>
      </w:r>
    </w:p>
    <w:p w:rsidR="00483B3A" w:rsidRPr="0048574F" w:rsidRDefault="007102B4" w:rsidP="00483B3A">
      <w:pPr>
        <w:pStyle w:val="a7"/>
        <w:shd w:val="clear" w:color="auto" w:fill="FFFFFF"/>
        <w:spacing w:before="75" w:line="360" w:lineRule="auto"/>
        <w:ind w:firstLine="709"/>
        <w:jc w:val="both"/>
        <w:rPr>
          <w:sz w:val="28"/>
          <w:szCs w:val="28"/>
          <w:lang w:val="uk-UA"/>
        </w:rPr>
      </w:pPr>
      <w:r w:rsidRPr="0048574F">
        <w:rPr>
          <w:sz w:val="28"/>
          <w:szCs w:val="28"/>
          <w:lang w:val="uk-UA"/>
        </w:rPr>
        <w:t>У ДДПУ з</w:t>
      </w:r>
      <w:r w:rsidR="00483B3A" w:rsidRPr="0048574F">
        <w:rPr>
          <w:sz w:val="28"/>
          <w:szCs w:val="28"/>
          <w:lang w:val="uk-UA"/>
        </w:rPr>
        <w:t xml:space="preserve">абезпечено функціонування механізмів зворотного зв’язку з громадськістю щодо повідомлень про факти корупційних правопорушень </w:t>
      </w:r>
      <w:r w:rsidRPr="0048574F">
        <w:rPr>
          <w:sz w:val="28"/>
          <w:szCs w:val="28"/>
          <w:lang w:val="uk-UA"/>
        </w:rPr>
        <w:t>через</w:t>
      </w:r>
      <w:r w:rsidR="00483B3A" w:rsidRPr="0048574F">
        <w:rPr>
          <w:sz w:val="28"/>
          <w:szCs w:val="28"/>
          <w:lang w:val="uk-UA"/>
        </w:rPr>
        <w:t xml:space="preserve"> функціонування постійно </w:t>
      </w:r>
      <w:r w:rsidRPr="0048574F">
        <w:rPr>
          <w:sz w:val="28"/>
          <w:szCs w:val="28"/>
          <w:lang w:val="uk-UA"/>
        </w:rPr>
        <w:t>активної</w:t>
      </w:r>
      <w:r w:rsidR="00483B3A" w:rsidRPr="0048574F">
        <w:rPr>
          <w:sz w:val="28"/>
          <w:szCs w:val="28"/>
          <w:lang w:val="uk-UA"/>
        </w:rPr>
        <w:t xml:space="preserve"> електронної поштової адреси для повідомлень:</w:t>
      </w:r>
      <w:r w:rsidRPr="0048574F">
        <w:rPr>
          <w:sz w:val="28"/>
          <w:szCs w:val="28"/>
          <w:lang w:val="uk-UA"/>
        </w:rPr>
        <w:t xml:space="preserve"> </w:t>
      </w:r>
      <w:r w:rsidR="00483B3A" w:rsidRPr="0048574F">
        <w:rPr>
          <w:sz w:val="28"/>
          <w:szCs w:val="28"/>
          <w:lang w:val="uk-UA"/>
        </w:rPr>
        <w:t xml:space="preserve">korupcii_netddpu@ukr.net, інформацію про яку розміщено </w:t>
      </w:r>
      <w:r w:rsidR="00EC1C61" w:rsidRPr="0048574F">
        <w:rPr>
          <w:sz w:val="28"/>
          <w:szCs w:val="28"/>
          <w:lang w:val="uk-UA"/>
        </w:rPr>
        <w:t>в</w:t>
      </w:r>
      <w:r w:rsidR="00483B3A" w:rsidRPr="0048574F">
        <w:rPr>
          <w:sz w:val="28"/>
          <w:szCs w:val="28"/>
          <w:lang w:val="uk-UA"/>
        </w:rPr>
        <w:t xml:space="preserve"> розділі «Запобігання та виявлення корупції». Також</w:t>
      </w:r>
      <w:r w:rsidR="00EC1C61" w:rsidRPr="0048574F">
        <w:rPr>
          <w:sz w:val="28"/>
          <w:szCs w:val="28"/>
          <w:lang w:val="uk-UA"/>
        </w:rPr>
        <w:t xml:space="preserve"> для цього на основній</w:t>
      </w:r>
      <w:r w:rsidR="00483B3A" w:rsidRPr="0048574F">
        <w:rPr>
          <w:sz w:val="28"/>
          <w:szCs w:val="28"/>
          <w:lang w:val="uk-UA"/>
        </w:rPr>
        <w:t xml:space="preserve"> сторінці офіційного сайту ДДПУ</w:t>
      </w:r>
      <w:r w:rsidR="00EC1C61" w:rsidRPr="0048574F">
        <w:rPr>
          <w:sz w:val="28"/>
          <w:szCs w:val="28"/>
          <w:lang w:val="uk-UA"/>
        </w:rPr>
        <w:t xml:space="preserve"> </w:t>
      </w:r>
      <w:r w:rsidR="00483B3A" w:rsidRPr="0048574F">
        <w:rPr>
          <w:sz w:val="28"/>
          <w:szCs w:val="28"/>
          <w:lang w:val="uk-UA"/>
        </w:rPr>
        <w:t>створено електронну «Скриньку довіри»:korupcii.netddpu@gmail.com.</w:t>
      </w:r>
    </w:p>
    <w:p w:rsidR="00483B3A" w:rsidRPr="0048574F" w:rsidRDefault="00483B3A" w:rsidP="00483B3A">
      <w:pPr>
        <w:pStyle w:val="Standard"/>
        <w:spacing w:line="360" w:lineRule="auto"/>
        <w:ind w:firstLine="851"/>
        <w:jc w:val="both"/>
        <w:rPr>
          <w:rFonts w:eastAsia="Times New Roman" w:cs="Times New Roman"/>
          <w:sz w:val="28"/>
          <w:szCs w:val="28"/>
          <w:lang w:val="uk-UA" w:eastAsia="ru-RU"/>
        </w:rPr>
      </w:pPr>
      <w:r w:rsidRPr="0048574F">
        <w:rPr>
          <w:rFonts w:cs="Times New Roman"/>
          <w:sz w:val="28"/>
          <w:szCs w:val="28"/>
          <w:lang w:val="uk-UA"/>
        </w:rPr>
        <w:t>На постійній основі видають  та доводять до відома всіх студентів і працівників ДДПУ накази щодо</w:t>
      </w:r>
      <w:r w:rsidR="00E74855" w:rsidRPr="0048574F">
        <w:rPr>
          <w:rFonts w:cs="Times New Roman"/>
          <w:sz w:val="28"/>
          <w:szCs w:val="28"/>
          <w:lang w:val="uk-UA"/>
        </w:rPr>
        <w:t xml:space="preserve"> </w:t>
      </w:r>
      <w:r w:rsidRPr="0048574F">
        <w:rPr>
          <w:rFonts w:cs="Times New Roman"/>
          <w:sz w:val="28"/>
          <w:szCs w:val="28"/>
          <w:lang w:val="uk-UA"/>
        </w:rPr>
        <w:t>до</w:t>
      </w:r>
      <w:r w:rsidR="00E74855" w:rsidRPr="0048574F">
        <w:rPr>
          <w:rFonts w:cs="Times New Roman"/>
          <w:sz w:val="28"/>
          <w:szCs w:val="28"/>
          <w:lang w:val="uk-UA"/>
        </w:rPr>
        <w:t xml:space="preserve">тримання </w:t>
      </w:r>
      <w:r w:rsidRPr="0048574F">
        <w:rPr>
          <w:rFonts w:cs="Times New Roman"/>
          <w:sz w:val="28"/>
          <w:szCs w:val="28"/>
          <w:lang w:val="uk-UA"/>
        </w:rPr>
        <w:t xml:space="preserve">ректоратом, деканами факультетів, завідувачами кафедр, керівниками структурних підрозділів, відкритості та </w:t>
      </w:r>
      <w:r w:rsidRPr="0048574F">
        <w:rPr>
          <w:rFonts w:cs="Times New Roman"/>
          <w:sz w:val="28"/>
          <w:szCs w:val="28"/>
          <w:lang w:val="uk-UA"/>
        </w:rPr>
        <w:lastRenderedPageBreak/>
        <w:t>прозорості усіх видів освітньої</w:t>
      </w:r>
      <w:r w:rsidR="00E74855" w:rsidRPr="0048574F">
        <w:rPr>
          <w:rFonts w:cs="Times New Roman"/>
          <w:sz w:val="28"/>
          <w:szCs w:val="28"/>
          <w:lang w:val="uk-UA"/>
        </w:rPr>
        <w:t xml:space="preserve"> </w:t>
      </w:r>
      <w:r w:rsidRPr="0048574F">
        <w:rPr>
          <w:rFonts w:cs="Times New Roman"/>
          <w:sz w:val="28"/>
          <w:szCs w:val="28"/>
          <w:lang w:val="uk-UA"/>
        </w:rPr>
        <w:t>діяльності</w:t>
      </w:r>
      <w:r w:rsidR="00E74855" w:rsidRPr="0048574F">
        <w:rPr>
          <w:rFonts w:cs="Times New Roman"/>
          <w:sz w:val="28"/>
          <w:szCs w:val="28"/>
          <w:lang w:val="uk-UA"/>
        </w:rPr>
        <w:t xml:space="preserve"> </w:t>
      </w:r>
      <w:r w:rsidRPr="0048574F">
        <w:rPr>
          <w:rFonts w:cs="Times New Roman"/>
          <w:sz w:val="28"/>
          <w:szCs w:val="28"/>
          <w:lang w:val="uk-UA"/>
        </w:rPr>
        <w:t>в період підготовки та проведення заліково-екзаменаційних сесій, державних атестацій та вступних випробувань</w:t>
      </w:r>
      <w:r w:rsidR="00E74855" w:rsidRPr="0048574F">
        <w:rPr>
          <w:rFonts w:cs="Times New Roman"/>
          <w:sz w:val="28"/>
          <w:szCs w:val="28"/>
          <w:lang w:val="uk-UA"/>
        </w:rPr>
        <w:t xml:space="preserve"> </w:t>
      </w:r>
      <w:r w:rsidRPr="0048574F">
        <w:rPr>
          <w:rFonts w:eastAsia="Times New Roman" w:cs="Times New Roman"/>
          <w:sz w:val="28"/>
          <w:szCs w:val="28"/>
          <w:lang w:val="uk-UA" w:eastAsia="ru-RU"/>
        </w:rPr>
        <w:t>(наказ №217 від 16.04.2021 р.)</w:t>
      </w:r>
    </w:p>
    <w:p w:rsidR="00483B3A" w:rsidRPr="0048574F" w:rsidRDefault="00E74855" w:rsidP="00483B3A">
      <w:pPr>
        <w:spacing w:line="360" w:lineRule="auto"/>
        <w:ind w:firstLine="709"/>
        <w:jc w:val="both"/>
        <w:rPr>
          <w:sz w:val="28"/>
          <w:szCs w:val="28"/>
          <w:lang w:val="uk-UA"/>
        </w:rPr>
      </w:pPr>
      <w:r w:rsidRPr="0048574F">
        <w:rPr>
          <w:sz w:val="28"/>
          <w:szCs w:val="28"/>
          <w:lang w:val="uk-UA"/>
        </w:rPr>
        <w:t>У</w:t>
      </w:r>
      <w:r w:rsidR="00483B3A" w:rsidRPr="0048574F">
        <w:rPr>
          <w:sz w:val="28"/>
          <w:szCs w:val="28"/>
          <w:lang w:val="uk-UA"/>
        </w:rPr>
        <w:t>раховуючи абзац третій пункту 3 Типового положення про уповноважений підрозділ (особу) з питань запобігання та виявлення корупції</w:t>
      </w:r>
      <w:r w:rsidRPr="0048574F">
        <w:rPr>
          <w:sz w:val="28"/>
          <w:szCs w:val="28"/>
          <w:lang w:val="uk-UA"/>
        </w:rPr>
        <w:t>,</w:t>
      </w:r>
      <w:r w:rsidR="00483B3A" w:rsidRPr="0048574F">
        <w:rPr>
          <w:sz w:val="28"/>
          <w:szCs w:val="28"/>
          <w:lang w:val="uk-UA"/>
        </w:rPr>
        <w:t xml:space="preserve"> зазначи</w:t>
      </w:r>
      <w:r w:rsidRPr="0048574F">
        <w:rPr>
          <w:sz w:val="28"/>
          <w:szCs w:val="28"/>
          <w:lang w:val="uk-UA"/>
        </w:rPr>
        <w:t>мо</w:t>
      </w:r>
      <w:r w:rsidR="00483B3A" w:rsidRPr="0048574F">
        <w:rPr>
          <w:sz w:val="28"/>
          <w:szCs w:val="28"/>
          <w:lang w:val="uk-UA"/>
        </w:rPr>
        <w:t>, що за період 2020-2021 навчальний рік протоколи про корупційні правопорушення у відношенні працівників ДДПУ, а також судові рішення про заборону займати певні посади до університету не надходили.</w:t>
      </w:r>
    </w:p>
    <w:p w:rsidR="00483B3A" w:rsidRPr="0048574F" w:rsidRDefault="00483B3A" w:rsidP="00483B3A">
      <w:pPr>
        <w:spacing w:line="360" w:lineRule="auto"/>
        <w:ind w:firstLine="708"/>
        <w:jc w:val="both"/>
        <w:rPr>
          <w:b/>
          <w:bCs/>
          <w:sz w:val="28"/>
          <w:szCs w:val="28"/>
          <w:lang w:val="uk-UA"/>
        </w:rPr>
      </w:pPr>
      <w:r w:rsidRPr="0048574F">
        <w:rPr>
          <w:sz w:val="28"/>
          <w:szCs w:val="28"/>
          <w:lang w:val="uk-UA"/>
        </w:rPr>
        <w:t xml:space="preserve">Запобігання та врегулювання конфлікту інтересів працівників в ДДПУ безпосередньо </w:t>
      </w:r>
      <w:r w:rsidR="00116972" w:rsidRPr="0048574F">
        <w:rPr>
          <w:sz w:val="28"/>
          <w:szCs w:val="28"/>
          <w:lang w:val="uk-UA"/>
        </w:rPr>
        <w:t>здійснюють</w:t>
      </w:r>
      <w:r w:rsidRPr="0048574F">
        <w:rPr>
          <w:sz w:val="28"/>
          <w:szCs w:val="28"/>
          <w:lang w:val="uk-UA"/>
        </w:rPr>
        <w:t xml:space="preserve"> на підставі ст. 28 Закону України</w:t>
      </w:r>
      <w:r w:rsidR="00E74855" w:rsidRPr="0048574F">
        <w:rPr>
          <w:sz w:val="28"/>
          <w:szCs w:val="28"/>
          <w:lang w:val="uk-UA"/>
        </w:rPr>
        <w:t xml:space="preserve"> «Про запобігання корупції». Станом на 1 жовтня 2021 р.</w:t>
      </w:r>
      <w:r w:rsidRPr="0048574F">
        <w:rPr>
          <w:sz w:val="28"/>
          <w:szCs w:val="28"/>
          <w:lang w:val="uk-UA"/>
        </w:rPr>
        <w:t xml:space="preserve"> випадків реального чи потенційного конфліктів інтересів у ДДПУ виявлено та зафіксовано не було.</w:t>
      </w:r>
      <w:r w:rsidRPr="0048574F">
        <w:rPr>
          <w:rStyle w:val="a8"/>
          <w:sz w:val="28"/>
          <w:szCs w:val="28"/>
          <w:lang w:val="uk-UA"/>
        </w:rPr>
        <w:t xml:space="preserve"> </w:t>
      </w:r>
      <w:r w:rsidRPr="0048574F">
        <w:rPr>
          <w:rStyle w:val="a8"/>
          <w:b w:val="0"/>
          <w:sz w:val="28"/>
          <w:szCs w:val="28"/>
          <w:lang w:val="uk-UA"/>
        </w:rPr>
        <w:t xml:space="preserve">Відділ кадрів спільно з відповідальними особами з питань запобігання та виявлення корупції ДДПУ систематично здійснює моніторинг відділів, кафедр та інших структурних підрозділів університету щодо можливого реального чи потенційного конфлікту інтересів. </w:t>
      </w:r>
      <w:r w:rsidR="00116972" w:rsidRPr="0048574F">
        <w:rPr>
          <w:rStyle w:val="a8"/>
          <w:b w:val="0"/>
          <w:sz w:val="28"/>
          <w:szCs w:val="28"/>
          <w:lang w:val="uk-UA"/>
        </w:rPr>
        <w:t>Під час</w:t>
      </w:r>
      <w:r w:rsidRPr="0048574F">
        <w:rPr>
          <w:rStyle w:val="a8"/>
          <w:b w:val="0"/>
          <w:sz w:val="28"/>
          <w:szCs w:val="28"/>
          <w:lang w:val="uk-UA"/>
        </w:rPr>
        <w:t xml:space="preserve"> прийом</w:t>
      </w:r>
      <w:r w:rsidR="00116972" w:rsidRPr="0048574F">
        <w:rPr>
          <w:rStyle w:val="a8"/>
          <w:b w:val="0"/>
          <w:sz w:val="28"/>
          <w:szCs w:val="28"/>
          <w:lang w:val="uk-UA"/>
        </w:rPr>
        <w:t>у</w:t>
      </w:r>
      <w:r w:rsidRPr="0048574F">
        <w:rPr>
          <w:rStyle w:val="a8"/>
          <w:b w:val="0"/>
          <w:sz w:val="28"/>
          <w:szCs w:val="28"/>
          <w:lang w:val="uk-UA"/>
        </w:rPr>
        <w:t xml:space="preserve"> на роботу враховують вимогу антикорупційного законодавства із вищезазначеного питання.</w:t>
      </w:r>
    </w:p>
    <w:p w:rsidR="00483B3A" w:rsidRPr="0048574F" w:rsidRDefault="00483B3A" w:rsidP="00483B3A">
      <w:pPr>
        <w:spacing w:line="360" w:lineRule="auto"/>
        <w:ind w:firstLine="709"/>
        <w:jc w:val="both"/>
        <w:rPr>
          <w:sz w:val="28"/>
          <w:szCs w:val="28"/>
          <w:lang w:val="uk-UA"/>
        </w:rPr>
      </w:pPr>
      <w:r w:rsidRPr="0048574F">
        <w:rPr>
          <w:sz w:val="28"/>
          <w:szCs w:val="28"/>
          <w:lang w:val="uk-UA"/>
        </w:rPr>
        <w:t>На постійній засаді вживають заходи із забезпечення розширення знань у сфері антикорупційного законодавства, формування громадської думки серед студентів, співробітників щодо неприйнятності та осуду корупційних діянь.</w:t>
      </w:r>
    </w:p>
    <w:p w:rsidR="00483B3A" w:rsidRPr="0048574F" w:rsidRDefault="00483B3A" w:rsidP="00483B3A">
      <w:pPr>
        <w:spacing w:line="360" w:lineRule="auto"/>
        <w:jc w:val="center"/>
        <w:rPr>
          <w:b/>
          <w:i/>
          <w:caps/>
          <w:sz w:val="28"/>
          <w:szCs w:val="28"/>
          <w:lang w:val="uk-UA"/>
        </w:rPr>
      </w:pPr>
    </w:p>
    <w:p w:rsidR="00483B3A" w:rsidRPr="0048574F" w:rsidRDefault="00483B3A" w:rsidP="00483B3A">
      <w:pPr>
        <w:spacing w:line="360" w:lineRule="auto"/>
        <w:jc w:val="center"/>
        <w:rPr>
          <w:i/>
          <w:sz w:val="28"/>
          <w:szCs w:val="28"/>
          <w:lang w:val="uk-UA"/>
        </w:rPr>
      </w:pPr>
      <w:r w:rsidRPr="0048574F">
        <w:rPr>
          <w:b/>
          <w:i/>
          <w:caps/>
          <w:sz w:val="28"/>
          <w:szCs w:val="28"/>
          <w:lang w:val="uk-UA"/>
        </w:rPr>
        <w:t>Х. Про роботу профспілкового комітету ДДПУ</w:t>
      </w:r>
    </w:p>
    <w:p w:rsidR="00483B3A" w:rsidRPr="0048574F" w:rsidRDefault="00483B3A" w:rsidP="00483B3A">
      <w:pPr>
        <w:spacing w:line="360" w:lineRule="auto"/>
        <w:jc w:val="both"/>
        <w:rPr>
          <w:sz w:val="28"/>
          <w:szCs w:val="28"/>
          <w:lang w:val="uk-UA"/>
        </w:rPr>
      </w:pPr>
    </w:p>
    <w:p w:rsidR="00483B3A" w:rsidRPr="0048574F" w:rsidRDefault="00483B3A" w:rsidP="00483B3A">
      <w:pPr>
        <w:pStyle w:val="a7"/>
        <w:widowControl/>
        <w:numPr>
          <w:ilvl w:val="0"/>
          <w:numId w:val="39"/>
        </w:numPr>
        <w:suppressAutoHyphens w:val="0"/>
        <w:spacing w:line="360" w:lineRule="auto"/>
        <w:ind w:left="0" w:firstLine="709"/>
        <w:jc w:val="both"/>
        <w:rPr>
          <w:sz w:val="28"/>
          <w:szCs w:val="28"/>
          <w:lang w:val="uk-UA"/>
        </w:rPr>
      </w:pPr>
      <w:r w:rsidRPr="0048574F">
        <w:rPr>
          <w:sz w:val="28"/>
          <w:szCs w:val="28"/>
          <w:lang w:val="uk-UA"/>
        </w:rPr>
        <w:t>Профспілковий комітет приймає участь у роботі комісій:</w:t>
      </w:r>
    </w:p>
    <w:p w:rsidR="00483B3A" w:rsidRPr="0048574F" w:rsidRDefault="00483B3A" w:rsidP="00116972">
      <w:pPr>
        <w:pStyle w:val="a7"/>
        <w:numPr>
          <w:ilvl w:val="0"/>
          <w:numId w:val="40"/>
        </w:numPr>
        <w:spacing w:line="360" w:lineRule="auto"/>
        <w:jc w:val="both"/>
        <w:rPr>
          <w:sz w:val="28"/>
          <w:szCs w:val="28"/>
          <w:lang w:val="uk-UA"/>
        </w:rPr>
      </w:pPr>
      <w:r w:rsidRPr="0048574F">
        <w:rPr>
          <w:sz w:val="28"/>
          <w:szCs w:val="28"/>
          <w:lang w:val="uk-UA"/>
        </w:rPr>
        <w:t>із трудових суперечок;</w:t>
      </w:r>
    </w:p>
    <w:p w:rsidR="00483B3A" w:rsidRPr="0048574F" w:rsidRDefault="00483B3A" w:rsidP="00116972">
      <w:pPr>
        <w:pStyle w:val="a7"/>
        <w:numPr>
          <w:ilvl w:val="0"/>
          <w:numId w:val="40"/>
        </w:numPr>
        <w:spacing w:line="360" w:lineRule="auto"/>
        <w:jc w:val="both"/>
        <w:rPr>
          <w:sz w:val="28"/>
          <w:szCs w:val="28"/>
          <w:lang w:val="uk-UA"/>
        </w:rPr>
      </w:pPr>
      <w:r w:rsidRPr="0048574F">
        <w:rPr>
          <w:sz w:val="28"/>
          <w:szCs w:val="28"/>
          <w:lang w:val="uk-UA"/>
        </w:rPr>
        <w:t xml:space="preserve">із розслідування нещасних випадків на виробництві та невиробничого характеру; </w:t>
      </w:r>
    </w:p>
    <w:p w:rsidR="00483B3A" w:rsidRPr="0048574F" w:rsidRDefault="00483B3A" w:rsidP="00116972">
      <w:pPr>
        <w:pStyle w:val="a7"/>
        <w:numPr>
          <w:ilvl w:val="0"/>
          <w:numId w:val="40"/>
        </w:numPr>
        <w:spacing w:line="360" w:lineRule="auto"/>
        <w:jc w:val="both"/>
        <w:rPr>
          <w:sz w:val="28"/>
          <w:szCs w:val="28"/>
          <w:lang w:val="uk-UA"/>
        </w:rPr>
      </w:pPr>
      <w:r w:rsidRPr="0048574F">
        <w:rPr>
          <w:sz w:val="28"/>
          <w:szCs w:val="28"/>
          <w:lang w:val="uk-UA"/>
        </w:rPr>
        <w:t>соціального страхування ДДПУ;</w:t>
      </w:r>
    </w:p>
    <w:p w:rsidR="00483B3A" w:rsidRPr="0048574F" w:rsidRDefault="00483B3A" w:rsidP="00116972">
      <w:pPr>
        <w:pStyle w:val="a7"/>
        <w:numPr>
          <w:ilvl w:val="0"/>
          <w:numId w:val="40"/>
        </w:numPr>
        <w:spacing w:line="360" w:lineRule="auto"/>
        <w:jc w:val="both"/>
        <w:rPr>
          <w:sz w:val="28"/>
          <w:szCs w:val="28"/>
          <w:lang w:val="uk-UA"/>
        </w:rPr>
      </w:pPr>
      <w:r w:rsidRPr="0048574F">
        <w:rPr>
          <w:sz w:val="28"/>
          <w:szCs w:val="28"/>
          <w:lang w:val="uk-UA"/>
        </w:rPr>
        <w:t>із підготовки та виконання колективного договору.</w:t>
      </w:r>
    </w:p>
    <w:p w:rsidR="00483B3A" w:rsidRPr="0048574F" w:rsidRDefault="00483B3A" w:rsidP="00116972">
      <w:pPr>
        <w:pStyle w:val="a7"/>
        <w:widowControl/>
        <w:numPr>
          <w:ilvl w:val="0"/>
          <w:numId w:val="39"/>
        </w:numPr>
        <w:suppressAutoHyphens w:val="0"/>
        <w:spacing w:line="360" w:lineRule="auto"/>
        <w:ind w:left="0" w:firstLine="709"/>
        <w:jc w:val="both"/>
        <w:rPr>
          <w:sz w:val="28"/>
          <w:szCs w:val="28"/>
          <w:lang w:val="uk-UA"/>
        </w:rPr>
      </w:pPr>
      <w:r w:rsidRPr="0048574F">
        <w:rPr>
          <w:sz w:val="28"/>
          <w:szCs w:val="28"/>
          <w:lang w:val="uk-UA"/>
        </w:rPr>
        <w:lastRenderedPageBreak/>
        <w:t>В університеті з профкомом узгоджують</w:t>
      </w:r>
      <w:r w:rsidR="00116972" w:rsidRPr="0048574F">
        <w:rPr>
          <w:sz w:val="28"/>
          <w:szCs w:val="28"/>
          <w:lang w:val="uk-UA"/>
        </w:rPr>
        <w:t xml:space="preserve"> такі</w:t>
      </w:r>
      <w:r w:rsidRPr="0048574F">
        <w:rPr>
          <w:sz w:val="28"/>
          <w:szCs w:val="28"/>
          <w:lang w:val="uk-UA"/>
        </w:rPr>
        <w:t xml:space="preserve"> питання: </w:t>
      </w:r>
    </w:p>
    <w:p w:rsidR="00483B3A" w:rsidRPr="0048574F" w:rsidRDefault="00483B3A" w:rsidP="00116972">
      <w:pPr>
        <w:pStyle w:val="a7"/>
        <w:numPr>
          <w:ilvl w:val="0"/>
          <w:numId w:val="41"/>
        </w:numPr>
        <w:spacing w:line="360" w:lineRule="auto"/>
        <w:jc w:val="both"/>
        <w:rPr>
          <w:sz w:val="28"/>
          <w:szCs w:val="28"/>
          <w:lang w:val="uk-UA"/>
        </w:rPr>
      </w:pPr>
      <w:r w:rsidRPr="0048574F">
        <w:rPr>
          <w:sz w:val="28"/>
          <w:szCs w:val="28"/>
          <w:lang w:val="uk-UA"/>
        </w:rPr>
        <w:t>посадові та робочі інструкції працівників;</w:t>
      </w:r>
    </w:p>
    <w:p w:rsidR="00483B3A" w:rsidRPr="0048574F" w:rsidRDefault="00483B3A" w:rsidP="00116972">
      <w:pPr>
        <w:pStyle w:val="a7"/>
        <w:numPr>
          <w:ilvl w:val="0"/>
          <w:numId w:val="41"/>
        </w:numPr>
        <w:spacing w:line="360" w:lineRule="auto"/>
        <w:jc w:val="both"/>
        <w:rPr>
          <w:sz w:val="28"/>
          <w:szCs w:val="28"/>
          <w:lang w:val="uk-UA"/>
        </w:rPr>
      </w:pPr>
      <w:r w:rsidRPr="0048574F">
        <w:rPr>
          <w:sz w:val="28"/>
          <w:szCs w:val="28"/>
          <w:lang w:val="uk-UA"/>
        </w:rPr>
        <w:t>графіки щорічних відпусток.</w:t>
      </w:r>
    </w:p>
    <w:p w:rsidR="00483B3A" w:rsidRPr="0048574F" w:rsidRDefault="00483B3A" w:rsidP="008D7C6A">
      <w:pPr>
        <w:pStyle w:val="a7"/>
        <w:widowControl/>
        <w:numPr>
          <w:ilvl w:val="0"/>
          <w:numId w:val="39"/>
        </w:numPr>
        <w:suppressAutoHyphens w:val="0"/>
        <w:spacing w:line="360" w:lineRule="auto"/>
        <w:ind w:left="0" w:firstLine="709"/>
        <w:jc w:val="both"/>
        <w:rPr>
          <w:sz w:val="28"/>
          <w:szCs w:val="28"/>
          <w:lang w:val="uk-UA"/>
        </w:rPr>
      </w:pPr>
      <w:r w:rsidRPr="0048574F">
        <w:rPr>
          <w:sz w:val="28"/>
          <w:szCs w:val="28"/>
          <w:lang w:val="uk-UA"/>
        </w:rPr>
        <w:t>Розроблено та введено в дію нові редакції «Положення про комісію по трудових спорах Державного вищого навчального закладу «Донбаський державний педагогічний університет» та «Положення про комісію ДДПУ зі страхування у зв’язку з тимчасовою втратою працездатності».</w:t>
      </w:r>
    </w:p>
    <w:p w:rsidR="009B6CE5" w:rsidRPr="0048574F" w:rsidRDefault="009B6CE5">
      <w:pPr>
        <w:widowControl/>
        <w:suppressAutoHyphens w:val="0"/>
        <w:spacing w:after="160" w:line="259" w:lineRule="auto"/>
        <w:rPr>
          <w:lang w:val="uk-UA"/>
        </w:rPr>
      </w:pPr>
      <w:r w:rsidRPr="0048574F">
        <w:rPr>
          <w:lang w:val="uk-UA"/>
        </w:rPr>
        <w:br w:type="page"/>
      </w:r>
    </w:p>
    <w:p w:rsidR="009B6CE5" w:rsidRPr="0048574F" w:rsidRDefault="009B6CE5" w:rsidP="009B6CE5">
      <w:pPr>
        <w:spacing w:line="360" w:lineRule="auto"/>
        <w:jc w:val="center"/>
        <w:rPr>
          <w:b/>
          <w:caps/>
          <w:sz w:val="28"/>
          <w:szCs w:val="28"/>
          <w:lang w:val="uk-UA"/>
        </w:rPr>
      </w:pPr>
      <w:r w:rsidRPr="0048574F">
        <w:rPr>
          <w:b/>
          <w:caps/>
          <w:sz w:val="28"/>
          <w:szCs w:val="28"/>
          <w:lang w:val="uk-UA"/>
        </w:rPr>
        <w:lastRenderedPageBreak/>
        <w:t>ПроЄкт рішення</w:t>
      </w:r>
    </w:p>
    <w:p w:rsidR="009B6CE5" w:rsidRPr="0048574F" w:rsidRDefault="009B6CE5" w:rsidP="009B6CE5">
      <w:pPr>
        <w:spacing w:line="360" w:lineRule="auto"/>
        <w:jc w:val="both"/>
        <w:rPr>
          <w:sz w:val="28"/>
          <w:szCs w:val="28"/>
          <w:lang w:val="uk-UA"/>
        </w:rPr>
      </w:pPr>
      <w:r w:rsidRPr="0048574F">
        <w:rPr>
          <w:sz w:val="28"/>
          <w:szCs w:val="28"/>
          <w:lang w:val="uk-UA"/>
        </w:rPr>
        <w:t>1. Посилити контроль та адміністративну відповідальність за несвоєчасне чи неповне поінформування членів колективів факультетів, кафедр, інших структурних підрозділів щодо наказів та розпоряджень по університету.</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ректорат.</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2. Посилити контроль та адміністративну відповідальність за несвоєчасне оформлення </w:t>
      </w:r>
      <w:r w:rsidR="008D7C6A" w:rsidRPr="0048574F">
        <w:rPr>
          <w:sz w:val="28"/>
          <w:szCs w:val="28"/>
          <w:lang w:val="uk-UA"/>
        </w:rPr>
        <w:t>й</w:t>
      </w:r>
      <w:r w:rsidRPr="0048574F">
        <w:rPr>
          <w:sz w:val="28"/>
          <w:szCs w:val="28"/>
          <w:lang w:val="uk-UA"/>
        </w:rPr>
        <w:t xml:space="preserve"> подання звітної документації керівниками структурних підрозділів.</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ректорат.</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 Розширити перелік ліцензованих напрямів підготовки та спеціальностей.</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4. Активізувати роботу щодо виявлення та припинення неефективних та неякісних освітніх програм.</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Термін: постійно.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5. Посилити відповідальність гарантів за реалізацію та результативність освітніх програм.</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 </w:t>
      </w:r>
    </w:p>
    <w:p w:rsidR="009B6CE5" w:rsidRPr="0048574F" w:rsidRDefault="009B6CE5" w:rsidP="009B6CE5">
      <w:pPr>
        <w:spacing w:line="360" w:lineRule="auto"/>
        <w:rPr>
          <w:rFonts w:eastAsia="Times New Roman"/>
          <w:color w:val="222222"/>
          <w:sz w:val="28"/>
          <w:szCs w:val="28"/>
          <w:lang w:val="uk-UA"/>
        </w:rPr>
      </w:pPr>
      <w:r w:rsidRPr="0048574F">
        <w:rPr>
          <w:rFonts w:eastAsia="Times New Roman"/>
          <w:color w:val="222222"/>
          <w:sz w:val="28"/>
          <w:szCs w:val="28"/>
          <w:lang w:val="uk-UA"/>
        </w:rPr>
        <w:t>Термін: постійно.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 xml:space="preserve">6. Провести роботу з інформування та опитування студентів щодо особливостей </w:t>
      </w:r>
      <w:r w:rsidRPr="0048574F">
        <w:rPr>
          <w:rFonts w:eastAsia="Times New Roman"/>
          <w:color w:val="222222"/>
          <w:sz w:val="28"/>
          <w:szCs w:val="28"/>
          <w:lang w:val="uk-UA"/>
        </w:rPr>
        <w:lastRenderedPageBreak/>
        <w:t>та можливостей освітніх програм, на яких вони навчаються.</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7. Активізувати залучення стейкхолдерів до оновлення та внесення змін відповідних програм у відповідь на замовлення суспільства та ринку праці.</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8. Оптимізувати перелік додаткових спеціальностей з огляду на підготовку педагогічних кадрів до викладання навчальних предметів варіативного компоненту навчального плану загальноосвітніх навчальних закладів, а також до проведення позашкільної та позакласної роботи з урахуванням задоволення особистісних освітніх інтересів студентів та професійних потреб замовника.</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навчально-методичного відділу Чередник О.В.</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9. Розробити та запровадити нормативне забезпечення щодо розширення переліку додаткових освітньо-професійних програм, курсів для студентів університету; переліку платних послуг із освітньої діяльності.</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перший проректор Набока О.Г., керівник Підрозділу з ліцензування, акредитації та підвищення кваліфікації Ніколайчук А.С., декани, зав. кафедр, керівник навчально-методичн</w:t>
      </w:r>
      <w:r w:rsidR="003063B1" w:rsidRPr="0048574F">
        <w:rPr>
          <w:sz w:val="28"/>
          <w:szCs w:val="28"/>
          <w:lang w:val="uk-UA"/>
        </w:rPr>
        <w:t>ого</w:t>
      </w:r>
      <w:r w:rsidRPr="0048574F">
        <w:rPr>
          <w:sz w:val="28"/>
          <w:szCs w:val="28"/>
          <w:lang w:val="uk-UA"/>
        </w:rPr>
        <w:t xml:space="preserve"> відділу Чередник О.В.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10. Удосконалити професійну підготовку та підвищити кваліфікацію педагогічних працівників через запровадження як традиційних, так і інноваційних форм організації.</w:t>
      </w:r>
    </w:p>
    <w:p w:rsidR="009B6CE5" w:rsidRPr="0048574F" w:rsidRDefault="009B6CE5" w:rsidP="009B6CE5">
      <w:pPr>
        <w:spacing w:line="360" w:lineRule="auto"/>
        <w:jc w:val="both"/>
        <w:rPr>
          <w:sz w:val="28"/>
          <w:szCs w:val="28"/>
          <w:lang w:val="uk-UA"/>
        </w:rPr>
      </w:pPr>
      <w:r w:rsidRPr="0048574F">
        <w:rPr>
          <w:sz w:val="28"/>
          <w:szCs w:val="28"/>
          <w:lang w:val="uk-UA"/>
        </w:rPr>
        <w:lastRenderedPageBreak/>
        <w:t>Відповідальні: перший проректор Набока О.Г., декани, зав. кафедр, викладачі.</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3063B1">
      <w:pPr>
        <w:spacing w:line="360" w:lineRule="auto"/>
        <w:jc w:val="both"/>
        <w:rPr>
          <w:rFonts w:eastAsia="Times New Roman"/>
          <w:color w:val="222222"/>
          <w:sz w:val="28"/>
          <w:szCs w:val="28"/>
          <w:lang w:val="uk-UA"/>
        </w:rPr>
      </w:pPr>
      <w:r w:rsidRPr="0048574F">
        <w:rPr>
          <w:rFonts w:eastAsia="Times New Roman"/>
          <w:color w:val="222222"/>
          <w:sz w:val="28"/>
          <w:szCs w:val="28"/>
          <w:lang w:val="uk-UA"/>
        </w:rPr>
        <w:t>11. Розробити систему стимулювання та мотивації науково-педагогічних працівників, які досягли високих успіхів у науковій, інноваційній та міжнародній діяльності.</w:t>
      </w:r>
    </w:p>
    <w:p w:rsidR="009B6CE5" w:rsidRPr="0048574F" w:rsidRDefault="009B6CE5" w:rsidP="009B6CE5">
      <w:pPr>
        <w:spacing w:line="360" w:lineRule="auto"/>
        <w:rPr>
          <w:rFonts w:eastAsia="Times New Roman"/>
          <w:color w:val="222222"/>
          <w:sz w:val="28"/>
          <w:szCs w:val="28"/>
          <w:lang w:val="uk-UA"/>
        </w:rPr>
      </w:pPr>
      <w:r w:rsidRPr="0048574F">
        <w:rPr>
          <w:rFonts w:eastAsia="Times New Roman"/>
          <w:color w:val="222222"/>
          <w:sz w:val="28"/>
          <w:szCs w:val="28"/>
          <w:lang w:val="uk-UA"/>
        </w:rPr>
        <w:t>Відповідальні: ректорат. </w:t>
      </w:r>
    </w:p>
    <w:p w:rsidR="009B6CE5" w:rsidRPr="0048574F" w:rsidRDefault="009B6CE5" w:rsidP="009B6CE5">
      <w:pPr>
        <w:spacing w:line="360" w:lineRule="auto"/>
        <w:rPr>
          <w:rFonts w:eastAsia="Times New Roman"/>
          <w:color w:val="222222"/>
          <w:sz w:val="28"/>
          <w:szCs w:val="28"/>
          <w:lang w:val="uk-UA"/>
        </w:rPr>
      </w:pPr>
      <w:r w:rsidRPr="0048574F">
        <w:rPr>
          <w:rFonts w:eastAsia="Times New Roman"/>
          <w:color w:val="222222"/>
          <w:sz w:val="28"/>
          <w:szCs w:val="28"/>
          <w:lang w:val="uk-UA"/>
        </w:rPr>
        <w:t>Термін: до січня 202</w:t>
      </w:r>
      <w:r w:rsidR="00B7175D" w:rsidRPr="0048574F">
        <w:rPr>
          <w:rFonts w:eastAsia="Times New Roman"/>
          <w:color w:val="222222"/>
          <w:sz w:val="28"/>
          <w:szCs w:val="28"/>
          <w:lang w:val="uk-UA"/>
        </w:rPr>
        <w:t>2</w:t>
      </w:r>
      <w:r w:rsidRPr="0048574F">
        <w:rPr>
          <w:rFonts w:eastAsia="Times New Roman"/>
          <w:color w:val="222222"/>
          <w:sz w:val="28"/>
          <w:szCs w:val="28"/>
          <w:lang w:val="uk-UA"/>
        </w:rPr>
        <w:t xml:space="preserve"> р. </w:t>
      </w:r>
    </w:p>
    <w:p w:rsidR="009B6CE5" w:rsidRPr="0048574F" w:rsidRDefault="009B6CE5" w:rsidP="009B6CE5">
      <w:pPr>
        <w:spacing w:line="360" w:lineRule="auto"/>
        <w:jc w:val="both"/>
        <w:rPr>
          <w:sz w:val="28"/>
          <w:szCs w:val="28"/>
          <w:lang w:val="uk-UA"/>
        </w:rPr>
      </w:pPr>
      <w:r w:rsidRPr="0048574F">
        <w:rPr>
          <w:sz w:val="28"/>
          <w:szCs w:val="28"/>
          <w:lang w:val="uk-UA"/>
        </w:rPr>
        <w:t>12. Посилити контроль за дотриманням Закону України «Про функціонування української мови як державної».</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ректорат, декани, зав. кафедр.</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13. Активізувати роботу викладачів з підтримки відповідних дистанційних курсів для оптимізації навчального процесу та вможливлення дистанційного навчання.</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зав. кафедр, викладачі.</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14. Проводити роботу зі збереження та збільшення контингенту студентів, приділяти пильнішу увагу під час індивідуальної роботи зі студентами, які мають академічні заборгованості.</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декани,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15. Продовжити роботу над удосконаленням змісту професійної підготовки педагогічних працівників, здатних працювати в умовах Нової української школи. Продовжити вдосконалення системи організації навчального процесу та об'єктивного контролю за навчальними показниками студентів.</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перший проректор Набока О.Г., проректор із науково-педагогічної роботи доц. Чайченко С.О., керівник Підрозділу моніторингу якості вищої освіти Т.В. Шулик, декани факультетів,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lastRenderedPageBreak/>
        <w:t xml:space="preserve">16. Випусковим кафедрам активніше проводити роботу щодо розширення переліку базових підприємств, організацій, установ, укласти з ними відповідні угоди на проходження навчально-виробничих практик. </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проректор із науково-педагогічної роботи доц. Чайченко С.О., декани факультетів,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17. Посилити відповідальність викладачів за якість освітньої діяльності, а студентів – за якість знань. Розширити застосування експертних і тестових методів оцінювання рівня знань та компетентності. Продовжити практику залучення органів студентського самоврядування до контролю за проходженням сесії та практику функціонування телефонів довіри в ректораті університету та в деканатах.</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ректорат, Підрозділ моніторингу якості вищої освіти, декани факультетів,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18. Удосконалити організацію індивідуальної роботи викладачів зі студентами денної та заочної форм навчання.</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перший проректор Набока О.Г., проректор із науково-педагогічної роботи доц. Чайченко С.О., Підрозділ моніторингу якості вищої освіти, навчально-методичний відділ.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19. Завідувачам кафедр постійно контролювати облік науково-дослідної та науково-методичної роботи викладачів відповідно до наявних вимог. </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зав. кафедр.</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20. Кафедрам ДДПУ розвивати фундаментальні та прикладні дослідження з актуальних проблем природничих і гуманітарних наук. Ректорату та зав. кафедр забезпечити пріоритетність виконання держбюджетних і госпдоговірних тем, психолого-педагогічних досліджень, спрямованих на розв'язання проблем </w:t>
      </w:r>
      <w:r w:rsidRPr="0048574F">
        <w:rPr>
          <w:sz w:val="28"/>
          <w:szCs w:val="28"/>
          <w:lang w:val="uk-UA"/>
        </w:rPr>
        <w:lastRenderedPageBreak/>
        <w:t>освіти в Україні. Кафедрам університету розробити заходи з розширення науково-виробничих зв'язків із місцевими підприємствами, поліпшити роботу з визначення підприємств і організацій для проведення дослідно-промислової перевірки та впровадження розробок.</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проректор із науково-педагогічної роботи доц. Чайченко С.О.,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21. Продовжувати та поглиблювати співпрацю з науковими установами та освітніми закладами України, Євросоюзу. Докласти зусилля задля організації наукового співробітництва в межах участі в міжнародних наукових проєктах, розробках тощо. </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із науково-педагогічної роботи доц. Чайченко С.О., директор Українсько-польського міжнародно</w:t>
      </w:r>
      <w:r w:rsidR="004450FD" w:rsidRPr="0048574F">
        <w:rPr>
          <w:sz w:val="28"/>
          <w:szCs w:val="28"/>
          <w:lang w:val="uk-UA"/>
        </w:rPr>
        <w:t>го центру освіти і науки Колган </w:t>
      </w:r>
      <w:r w:rsidRPr="0048574F">
        <w:rPr>
          <w:sz w:val="28"/>
          <w:szCs w:val="28"/>
          <w:lang w:val="uk-UA"/>
        </w:rPr>
        <w:t xml:space="preserve">О.В., декани, зав. кафедр.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shd w:val="clear" w:color="auto" w:fill="FFFFFF"/>
          <w:lang w:val="uk-UA"/>
        </w:rPr>
      </w:pPr>
      <w:r w:rsidRPr="0048574F">
        <w:rPr>
          <w:sz w:val="28"/>
          <w:szCs w:val="28"/>
          <w:shd w:val="clear" w:color="auto" w:fill="FFFFFF"/>
          <w:lang w:val="uk-UA"/>
        </w:rPr>
        <w:t>22. Завідувачам кафедр, викладачам, докторантам, аспірантам посилити роботу щодо підвищення рівня публікаційної активності в наукометричих базах Scopus і Web of Science.</w:t>
      </w:r>
    </w:p>
    <w:p w:rsidR="009B6CE5" w:rsidRPr="0048574F" w:rsidRDefault="009B6CE5" w:rsidP="009B6CE5">
      <w:pPr>
        <w:spacing w:line="360" w:lineRule="auto"/>
        <w:jc w:val="both"/>
        <w:rPr>
          <w:sz w:val="28"/>
          <w:szCs w:val="28"/>
          <w:lang w:val="uk-UA"/>
        </w:rPr>
      </w:pPr>
      <w:r w:rsidRPr="0048574F">
        <w:rPr>
          <w:sz w:val="28"/>
          <w:szCs w:val="28"/>
          <w:shd w:val="clear" w:color="auto" w:fill="FFFFFF"/>
          <w:lang w:val="uk-UA"/>
        </w:rPr>
        <w:t xml:space="preserve">Відповідальні: </w:t>
      </w:r>
      <w:r w:rsidRPr="0048574F">
        <w:rPr>
          <w:sz w:val="28"/>
          <w:szCs w:val="28"/>
          <w:lang w:val="uk-UA"/>
        </w:rPr>
        <w:t xml:space="preserve">проректор із науково-педагогічної роботи доц. Чайченко С.О., керівники докторантур, аспірантур, наукові консультанти/керівники, зав. кафедр. </w:t>
      </w:r>
    </w:p>
    <w:p w:rsidR="009B6CE5" w:rsidRPr="0048574F" w:rsidRDefault="009B6CE5" w:rsidP="009B6CE5">
      <w:pPr>
        <w:spacing w:line="360" w:lineRule="auto"/>
        <w:jc w:val="both"/>
        <w:rPr>
          <w:sz w:val="28"/>
          <w:szCs w:val="28"/>
          <w:shd w:val="clear" w:color="auto" w:fill="FFFFFF"/>
          <w:lang w:val="uk-UA"/>
        </w:rPr>
      </w:pPr>
      <w:r w:rsidRPr="0048574F">
        <w:rPr>
          <w:sz w:val="28"/>
          <w:szCs w:val="28"/>
          <w:shd w:val="clear" w:color="auto" w:fill="FFFFFF"/>
          <w:lang w:val="uk-UA"/>
        </w:rPr>
        <w:t xml:space="preserve">Термін: постійно. </w:t>
      </w:r>
    </w:p>
    <w:p w:rsidR="009B6CE5" w:rsidRPr="0048574F" w:rsidRDefault="009B6CE5" w:rsidP="009B6CE5">
      <w:pPr>
        <w:tabs>
          <w:tab w:val="left" w:pos="1134"/>
          <w:tab w:val="left" w:pos="1276"/>
          <w:tab w:val="left" w:pos="5880"/>
        </w:tabs>
        <w:spacing w:line="360" w:lineRule="auto"/>
        <w:jc w:val="both"/>
        <w:rPr>
          <w:sz w:val="28"/>
          <w:szCs w:val="28"/>
          <w:shd w:val="clear" w:color="auto" w:fill="FFFFFF"/>
          <w:lang w:val="uk-UA"/>
        </w:rPr>
      </w:pPr>
      <w:r w:rsidRPr="0048574F">
        <w:rPr>
          <w:sz w:val="28"/>
          <w:szCs w:val="28"/>
          <w:shd w:val="clear" w:color="auto" w:fill="FFFFFF"/>
          <w:lang w:val="uk-UA"/>
        </w:rPr>
        <w:t>23. Завідувачам кафедр, викладачам, докторантам, аспірантам посилити роботу щодо володіння іноземною мовою, працювати над можливістю викладання курсів іноземною мовою.</w:t>
      </w:r>
    </w:p>
    <w:p w:rsidR="009B6CE5" w:rsidRPr="0048574F" w:rsidRDefault="009B6CE5" w:rsidP="009B6CE5">
      <w:pPr>
        <w:spacing w:line="360" w:lineRule="auto"/>
        <w:jc w:val="both"/>
        <w:rPr>
          <w:sz w:val="28"/>
          <w:szCs w:val="28"/>
          <w:lang w:val="uk-UA"/>
        </w:rPr>
      </w:pPr>
      <w:r w:rsidRPr="0048574F">
        <w:rPr>
          <w:sz w:val="28"/>
          <w:szCs w:val="28"/>
          <w:shd w:val="clear" w:color="auto" w:fill="FFFFFF"/>
          <w:lang w:val="uk-UA"/>
        </w:rPr>
        <w:t xml:space="preserve">Відповідальні: ректорат, </w:t>
      </w:r>
      <w:r w:rsidRPr="0048574F">
        <w:rPr>
          <w:sz w:val="28"/>
          <w:szCs w:val="28"/>
          <w:lang w:val="uk-UA"/>
        </w:rPr>
        <w:t xml:space="preserve">зав. кафедр. </w:t>
      </w:r>
    </w:p>
    <w:p w:rsidR="009B6CE5" w:rsidRPr="0048574F" w:rsidRDefault="009B6CE5" w:rsidP="009B6CE5">
      <w:pPr>
        <w:spacing w:line="360" w:lineRule="auto"/>
        <w:jc w:val="both"/>
        <w:rPr>
          <w:sz w:val="28"/>
          <w:szCs w:val="28"/>
          <w:shd w:val="clear" w:color="auto" w:fill="FFFFFF"/>
          <w:lang w:val="uk-UA"/>
        </w:rPr>
      </w:pPr>
      <w:r w:rsidRPr="0048574F">
        <w:rPr>
          <w:sz w:val="28"/>
          <w:szCs w:val="28"/>
          <w:shd w:val="clear" w:color="auto" w:fill="FFFFFF"/>
          <w:lang w:val="uk-UA"/>
        </w:rPr>
        <w:t xml:space="preserve">Термін: постійно. </w:t>
      </w:r>
    </w:p>
    <w:p w:rsidR="009B6CE5" w:rsidRPr="0048574F" w:rsidRDefault="009B6CE5" w:rsidP="009B6CE5">
      <w:pPr>
        <w:spacing w:line="360" w:lineRule="auto"/>
        <w:jc w:val="both"/>
        <w:rPr>
          <w:sz w:val="28"/>
          <w:szCs w:val="28"/>
          <w:shd w:val="clear" w:color="auto" w:fill="FFFFFF"/>
          <w:lang w:val="uk-UA"/>
        </w:rPr>
      </w:pPr>
      <w:r w:rsidRPr="0048574F">
        <w:rPr>
          <w:sz w:val="28"/>
          <w:szCs w:val="28"/>
          <w:lang w:val="uk-UA"/>
        </w:rPr>
        <w:t xml:space="preserve">24. </w:t>
      </w:r>
      <w:r w:rsidRPr="0048574F">
        <w:rPr>
          <w:sz w:val="28"/>
          <w:szCs w:val="28"/>
          <w:shd w:val="clear" w:color="auto" w:fill="FFFFFF"/>
          <w:lang w:val="uk-UA"/>
        </w:rPr>
        <w:t xml:space="preserve">Активізувати роботу з написання грантових проєктів, налагодження співпраці з міжнародними донорами, підготовки проєктних пропозицій. </w:t>
      </w:r>
    </w:p>
    <w:p w:rsidR="009B6CE5" w:rsidRPr="0048574F" w:rsidRDefault="009B6CE5" w:rsidP="009B6CE5">
      <w:pPr>
        <w:spacing w:line="360" w:lineRule="auto"/>
        <w:jc w:val="both"/>
        <w:rPr>
          <w:sz w:val="28"/>
          <w:szCs w:val="28"/>
          <w:shd w:val="clear" w:color="auto" w:fill="FFFFFF"/>
          <w:lang w:val="uk-UA"/>
        </w:rPr>
      </w:pPr>
      <w:r w:rsidRPr="0048574F">
        <w:rPr>
          <w:sz w:val="28"/>
          <w:szCs w:val="28"/>
          <w:shd w:val="clear" w:color="auto" w:fill="FFFFFF"/>
          <w:lang w:val="uk-UA"/>
        </w:rPr>
        <w:lastRenderedPageBreak/>
        <w:t xml:space="preserve">Відповідальні: ректорат, декани, зав. кафедр. </w:t>
      </w:r>
    </w:p>
    <w:p w:rsidR="009B6CE5" w:rsidRPr="0048574F" w:rsidRDefault="009B6CE5" w:rsidP="009B6CE5">
      <w:pPr>
        <w:spacing w:line="360" w:lineRule="auto"/>
        <w:jc w:val="both"/>
        <w:rPr>
          <w:sz w:val="28"/>
          <w:szCs w:val="28"/>
          <w:shd w:val="clear" w:color="auto" w:fill="FFFFFF"/>
          <w:lang w:val="uk-UA"/>
        </w:rPr>
      </w:pPr>
      <w:r w:rsidRPr="0048574F">
        <w:rPr>
          <w:sz w:val="28"/>
          <w:szCs w:val="28"/>
          <w:shd w:val="clear" w:color="auto" w:fill="FFFFFF"/>
          <w:lang w:val="uk-UA"/>
        </w:rPr>
        <w:t xml:space="preserve">Термін: постійно. </w:t>
      </w:r>
    </w:p>
    <w:p w:rsidR="009B6CE5" w:rsidRPr="0048574F" w:rsidRDefault="009B6CE5" w:rsidP="009B6CE5">
      <w:pPr>
        <w:tabs>
          <w:tab w:val="left" w:pos="1276"/>
          <w:tab w:val="left" w:pos="5880"/>
        </w:tabs>
        <w:spacing w:line="360" w:lineRule="auto"/>
        <w:jc w:val="both"/>
        <w:rPr>
          <w:sz w:val="28"/>
          <w:szCs w:val="28"/>
          <w:shd w:val="clear" w:color="auto" w:fill="FFFFFF"/>
          <w:lang w:val="uk-UA"/>
        </w:rPr>
      </w:pPr>
      <w:r w:rsidRPr="0048574F">
        <w:rPr>
          <w:sz w:val="28"/>
          <w:szCs w:val="28"/>
          <w:shd w:val="clear" w:color="auto" w:fill="FFFFFF"/>
          <w:lang w:val="uk-UA"/>
        </w:rPr>
        <w:t>25. Активізувати роботу в напрямі залучення віднайдення коштів для фінансування проведення наукових заходів.</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ректорат, головний бухгалтер. </w:t>
      </w:r>
    </w:p>
    <w:p w:rsidR="009B6CE5" w:rsidRPr="0048574F" w:rsidRDefault="009B6CE5" w:rsidP="009B6CE5">
      <w:pPr>
        <w:spacing w:line="360" w:lineRule="auto"/>
        <w:jc w:val="both"/>
        <w:rPr>
          <w:sz w:val="28"/>
          <w:szCs w:val="28"/>
          <w:shd w:val="clear" w:color="auto" w:fill="FFFFFF"/>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26. Постійно вдосконалювати роботу Ради молодих учених, аспірантів та студентів ДДПУ, підвищувати її роль в організації науково-дослідної роботи молодих викладачів університету.</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голова Ради молодих учених, аспірантів та студентів ДДПУ.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27. Деканам факультетів, завідувачам кафедр, Раді молодих учених, аспірантів та студентів, радам із НДРС факультетів, СНТ активніше залучати студентів до науково-дослідної роботи, до участі у факультетському турі конкурсу студентських наукових робіт психолого-педагогічного циклу, у конкурсах та олімпіадах, у науково-теоретичній і науково-методичній конференції ДДПУ, забезпечувати участь студентів у виконанні кафедральних тем. Активізувати роботу наукових гуртків і проблемних груп.</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декани факультетів, завідувачі кафедр, голова Ради молодих учених, аспірантів та студентів, голови рад із науково-дослідної роботи студентів.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tabs>
          <w:tab w:val="left" w:pos="0"/>
        </w:tabs>
        <w:spacing w:line="360" w:lineRule="auto"/>
        <w:jc w:val="both"/>
        <w:rPr>
          <w:sz w:val="28"/>
          <w:szCs w:val="28"/>
          <w:lang w:val="uk-UA"/>
        </w:rPr>
      </w:pPr>
      <w:r w:rsidRPr="0048574F">
        <w:rPr>
          <w:sz w:val="28"/>
          <w:szCs w:val="28"/>
          <w:lang w:val="uk-UA"/>
        </w:rPr>
        <w:t>28. Членам приймальної комісії, деканам факультетів, завідувачам кафедр здійснювати постійний моніторинг потреб ринку праці, аналіз роботи вишів-конкурентів, переймати провідний досвід у контексті підвищення іміджу Донбаського державного педагогічного університету, розширювати форми профорієнтаційної роботи, зокрема, через налагодження зв’язків у соціальних мережах Facebook та Іnstagram, залучати молодь до наукової діяльності через організацію конкурсів наукових робіт, лекторіїв, тренінгів, ділових ігор тощо.</w:t>
      </w:r>
    </w:p>
    <w:p w:rsidR="009B6CE5" w:rsidRPr="0048574F" w:rsidRDefault="009B6CE5" w:rsidP="009B6CE5">
      <w:pPr>
        <w:spacing w:line="360" w:lineRule="auto"/>
        <w:jc w:val="both"/>
        <w:rPr>
          <w:sz w:val="28"/>
          <w:szCs w:val="28"/>
          <w:lang w:val="uk-UA"/>
        </w:rPr>
      </w:pPr>
      <w:r w:rsidRPr="0048574F">
        <w:rPr>
          <w:sz w:val="28"/>
          <w:szCs w:val="28"/>
          <w:lang w:val="uk-UA"/>
        </w:rPr>
        <w:lastRenderedPageBreak/>
        <w:t xml:space="preserve">Відповідальні: голова приймальної комісії, члени приймальної комісії, декани факультетів, завідувачі кафедр, викладачі. </w:t>
      </w:r>
    </w:p>
    <w:p w:rsidR="009B6CE5" w:rsidRPr="0048574F" w:rsidRDefault="009B6CE5" w:rsidP="009B6CE5">
      <w:pPr>
        <w:spacing w:line="360" w:lineRule="auto"/>
        <w:ind w:left="360" w:hanging="360"/>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29. Посилити контроль та роз’яснювальну роботи з викладачами щодо неприпустимості недозволених засобів проведення екзаменаційних сесій. </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Підрозділ з питань запобігання та виявлення корупції, декани, зав. кафедр. </w:t>
      </w:r>
    </w:p>
    <w:p w:rsidR="009B6CE5" w:rsidRPr="0048574F" w:rsidRDefault="009B6CE5" w:rsidP="009B6CE5">
      <w:pPr>
        <w:spacing w:line="360" w:lineRule="auto"/>
        <w:jc w:val="both"/>
        <w:rPr>
          <w:sz w:val="28"/>
          <w:szCs w:val="28"/>
          <w:lang w:val="uk-UA"/>
        </w:rPr>
      </w:pPr>
      <w:r w:rsidRPr="0048574F">
        <w:rPr>
          <w:sz w:val="28"/>
          <w:szCs w:val="28"/>
          <w:lang w:val="uk-UA"/>
        </w:rPr>
        <w:t>30. Посилити роз'яснювальну роботу серед студентів із питань боротьби з недозволеними засобами складання екзаменаційних сесій.</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з науково-педагогічної роботи Швидкий С.М., декани.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31. Активізувати роботу органів студентського самоврядування.</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із науково-педагогічної роботи Швидкий С.М., декани, зав. кафедр, викладачі, голова студентської ради.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32. Посилити роботу зі студентами-сиротами, дітьми-внутрішньо переміщеними особами. </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із науково-педагогічної роботи Швидкий С.М., декани, зав. кафедр, викладачі, голова студентської ради.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33. Активізувати роботу кураторів.</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із науково-педагогічної роботи Швидкий С.М., декани, зав. кафедр, викладачі, голова студентської ради.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34. Удосконалити виховну роботу в гуртожитках університету.</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із науково-педагогічної роботи Швидкий С.М., декани, зав. кафедр, викладачі, голова студентської ради.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35. Посилити роботу зі студентами, які проживають на приватних квартирах. </w:t>
      </w:r>
      <w:r w:rsidRPr="0048574F">
        <w:rPr>
          <w:sz w:val="28"/>
          <w:szCs w:val="28"/>
          <w:lang w:val="uk-UA"/>
        </w:rPr>
        <w:lastRenderedPageBreak/>
        <w:t>Відповідальні: проректор з науково-педагогічної роботи Швидкий С.М., декани, зав. кафедр, викладачі, голова студентської ради.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36. Посилити напрями національного, патріотичного та історико-культурного виховання студентської молоді через проведення заходів, присвячених видатним датам української історії та визначним датам Донеччини.</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проректор з науково-педагогічної роботи Швидкий C.M., голова студентського клубу.</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37. Урізноманітнити форми виховної роботи за здоровий спосіб життя через активне залучення студентів до участі в спортивно-масових заходах.</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проректор з науково-педагогічної роботи Швидкий C.M., заст. деканів, зав. кафедр факультету фізичного виховання, голова спортклубу.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38. Посилити роз’яснювальну роботу серед студентів щодо шкідливості та неприпустимості куріння, зокрема на території вишу. </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проректор з науково-педагогічної роботи Швидкий C.M., заст. деканів, зав. кафедр, викладачі, голова студради.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39. Постійно підтримувати зв’язки з батьками студентів, один раз на рік проводити батьківські збори.</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декани, куратори.</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spacing w:line="360" w:lineRule="auto"/>
        <w:jc w:val="both"/>
        <w:rPr>
          <w:rFonts w:eastAsia="Times New Roman"/>
          <w:sz w:val="28"/>
          <w:szCs w:val="28"/>
          <w:lang w:val="uk-UA"/>
        </w:rPr>
      </w:pPr>
      <w:r w:rsidRPr="0048574F">
        <w:rPr>
          <w:sz w:val="28"/>
          <w:szCs w:val="28"/>
          <w:lang w:val="uk-UA"/>
        </w:rPr>
        <w:t xml:space="preserve">40. Керівникам структурних підрозділів посилити контроль </w:t>
      </w:r>
      <w:r w:rsidRPr="0048574F">
        <w:rPr>
          <w:rFonts w:eastAsia="Times New Roman"/>
          <w:sz w:val="28"/>
          <w:szCs w:val="28"/>
          <w:lang w:val="uk-UA"/>
        </w:rPr>
        <w:t>щодо економного використання енергоносіїв у навчальних корпусах і гуртожитках.</w:t>
      </w:r>
    </w:p>
    <w:p w:rsidR="009B6CE5" w:rsidRPr="0048574F" w:rsidRDefault="009B6CE5" w:rsidP="009B6CE5">
      <w:pPr>
        <w:spacing w:line="360" w:lineRule="auto"/>
        <w:jc w:val="both"/>
        <w:rPr>
          <w:rFonts w:eastAsia="Times New Roman"/>
          <w:sz w:val="28"/>
          <w:szCs w:val="28"/>
          <w:lang w:val="uk-UA"/>
        </w:rPr>
      </w:pPr>
      <w:r w:rsidRPr="0048574F">
        <w:rPr>
          <w:rFonts w:eastAsia="Times New Roman"/>
          <w:sz w:val="28"/>
          <w:szCs w:val="28"/>
          <w:lang w:val="uk-UA"/>
        </w:rPr>
        <w:t xml:space="preserve">Відповідальні: декани, зав. кафедр, коменданти навчальних корпусів та гуртожитків. </w:t>
      </w:r>
    </w:p>
    <w:p w:rsidR="009B6CE5" w:rsidRPr="0048574F" w:rsidRDefault="009B6CE5" w:rsidP="009B6CE5">
      <w:pPr>
        <w:spacing w:line="360" w:lineRule="auto"/>
        <w:jc w:val="both"/>
        <w:rPr>
          <w:sz w:val="28"/>
          <w:szCs w:val="28"/>
          <w:lang w:val="uk-UA"/>
        </w:rPr>
      </w:pPr>
      <w:r w:rsidRPr="0048574F">
        <w:rPr>
          <w:sz w:val="28"/>
          <w:szCs w:val="28"/>
          <w:lang w:val="uk-UA"/>
        </w:rPr>
        <w:t xml:space="preserve">Термін: постійно.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 xml:space="preserve">41. Провести роботи з оптимізації системи опалення та підігріву гарячої води в </w:t>
      </w:r>
      <w:r w:rsidRPr="0048574F">
        <w:rPr>
          <w:rFonts w:eastAsia="Times New Roman"/>
          <w:color w:val="222222"/>
          <w:sz w:val="28"/>
          <w:szCs w:val="28"/>
          <w:lang w:val="uk-UA"/>
        </w:rPr>
        <w:lastRenderedPageBreak/>
        <w:t>головному навчальному корпусі й гуртожитку № 3.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 xml:space="preserve">Відповідальні: проректор із науково-педагогічної роботи та соціально-економічного розвитку </w:t>
      </w:r>
      <w:r w:rsidR="00342E73" w:rsidRPr="0048574F">
        <w:rPr>
          <w:rFonts w:eastAsia="Times New Roman"/>
          <w:color w:val="222222"/>
          <w:sz w:val="28"/>
          <w:szCs w:val="28"/>
          <w:lang w:val="uk-UA"/>
        </w:rPr>
        <w:t>Іванчук В.В.</w:t>
      </w:r>
      <w:r w:rsidRPr="0048574F">
        <w:rPr>
          <w:rFonts w:eastAsia="Times New Roman"/>
          <w:color w:val="222222"/>
          <w:sz w:val="28"/>
          <w:szCs w:val="28"/>
          <w:lang w:val="uk-UA"/>
        </w:rPr>
        <w:t>, інженер з ремонту Горілий А.П.</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Термін: постійно. </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42. Продовжити встановлення енергозберігальних світитльників у навчальних копусах і гуртожитках у місцях великої концентрації відвідувачів.</w:t>
      </w:r>
    </w:p>
    <w:p w:rsidR="009B6CE5" w:rsidRPr="0048574F" w:rsidRDefault="009B6CE5" w:rsidP="009B6CE5">
      <w:pPr>
        <w:spacing w:line="360" w:lineRule="auto"/>
        <w:jc w:val="both"/>
        <w:rPr>
          <w:rFonts w:eastAsia="Times New Roman"/>
          <w:color w:val="222222"/>
          <w:sz w:val="28"/>
          <w:szCs w:val="28"/>
          <w:lang w:val="uk-UA"/>
        </w:rPr>
      </w:pPr>
      <w:r w:rsidRPr="0048574F">
        <w:rPr>
          <w:rFonts w:eastAsia="Times New Roman"/>
          <w:color w:val="222222"/>
          <w:sz w:val="28"/>
          <w:szCs w:val="28"/>
          <w:lang w:val="uk-UA"/>
        </w:rPr>
        <w:t xml:space="preserve">Відповідальні: проректор із науково-педагогічної роботи та соціально-економічного розвитку </w:t>
      </w:r>
      <w:r w:rsidR="00342E73" w:rsidRPr="0048574F">
        <w:rPr>
          <w:rFonts w:eastAsia="Times New Roman"/>
          <w:color w:val="222222"/>
          <w:sz w:val="28"/>
          <w:szCs w:val="28"/>
          <w:lang w:val="uk-UA"/>
        </w:rPr>
        <w:t>Іванчук В.В.</w:t>
      </w:r>
      <w:r w:rsidRPr="0048574F">
        <w:rPr>
          <w:rFonts w:eastAsia="Times New Roman"/>
          <w:color w:val="222222"/>
          <w:sz w:val="28"/>
          <w:szCs w:val="28"/>
          <w:lang w:val="uk-UA"/>
        </w:rPr>
        <w:t>, інженер із ремонту Горілий А.П., коменданти гуртожитків. </w:t>
      </w:r>
    </w:p>
    <w:p w:rsidR="009B6CE5" w:rsidRPr="0048574F" w:rsidRDefault="009B6CE5" w:rsidP="009B6CE5">
      <w:pPr>
        <w:spacing w:line="360" w:lineRule="auto"/>
        <w:rPr>
          <w:rFonts w:eastAsia="Times New Roman"/>
          <w:color w:val="222222"/>
          <w:sz w:val="28"/>
          <w:szCs w:val="28"/>
          <w:lang w:val="uk-UA"/>
        </w:rPr>
      </w:pPr>
      <w:r w:rsidRPr="0048574F">
        <w:rPr>
          <w:rFonts w:eastAsia="Times New Roman"/>
          <w:color w:val="222222"/>
          <w:sz w:val="28"/>
          <w:szCs w:val="28"/>
          <w:lang w:val="uk-UA"/>
        </w:rPr>
        <w:t>Термін: постійно.</w:t>
      </w:r>
    </w:p>
    <w:p w:rsidR="009B6CE5" w:rsidRPr="0048574F" w:rsidRDefault="009B6CE5" w:rsidP="009B6CE5">
      <w:pPr>
        <w:spacing w:line="360" w:lineRule="auto"/>
        <w:jc w:val="both"/>
        <w:rPr>
          <w:sz w:val="28"/>
          <w:szCs w:val="28"/>
          <w:lang w:val="uk-UA"/>
        </w:rPr>
      </w:pPr>
      <w:r w:rsidRPr="0048574F">
        <w:rPr>
          <w:sz w:val="28"/>
          <w:szCs w:val="28"/>
          <w:lang w:val="uk-UA"/>
        </w:rPr>
        <w:t xml:space="preserve">43. Активізувати роботу щодо охорони здоров’я та цивільного захисту працівників та студентів вишу. </w:t>
      </w:r>
    </w:p>
    <w:p w:rsidR="009B6CE5" w:rsidRPr="0048574F" w:rsidRDefault="009B6CE5" w:rsidP="009B6CE5">
      <w:pPr>
        <w:autoSpaceDE w:val="0"/>
        <w:autoSpaceDN w:val="0"/>
        <w:adjustRightInd w:val="0"/>
        <w:spacing w:line="360" w:lineRule="auto"/>
        <w:jc w:val="both"/>
        <w:rPr>
          <w:rFonts w:eastAsia="Times New Roman"/>
          <w:sz w:val="28"/>
          <w:szCs w:val="28"/>
          <w:lang w:val="uk-UA"/>
        </w:rPr>
      </w:pPr>
      <w:r w:rsidRPr="0048574F">
        <w:rPr>
          <w:sz w:val="28"/>
          <w:szCs w:val="28"/>
          <w:lang w:val="uk-UA"/>
        </w:rPr>
        <w:t xml:space="preserve">Відповідальні: завідувач кафедри медико-біологічних основ, охорони життя та цивільного захисту доц. Гутарєва Н.В., декани, зав. кафедр. </w:t>
      </w:r>
    </w:p>
    <w:p w:rsidR="009B6CE5" w:rsidRPr="0048574F" w:rsidRDefault="009B6CE5" w:rsidP="009B6CE5">
      <w:pPr>
        <w:spacing w:line="360" w:lineRule="auto"/>
        <w:jc w:val="both"/>
        <w:rPr>
          <w:sz w:val="28"/>
          <w:szCs w:val="28"/>
          <w:lang w:val="uk-UA"/>
        </w:rPr>
      </w:pPr>
      <w:r w:rsidRPr="0048574F">
        <w:rPr>
          <w:sz w:val="28"/>
          <w:szCs w:val="28"/>
          <w:lang w:val="uk-UA"/>
        </w:rPr>
        <w:t xml:space="preserve">Термін: постійно. </w:t>
      </w:r>
    </w:p>
    <w:p w:rsidR="009B6CE5" w:rsidRPr="0048574F" w:rsidRDefault="009B6CE5" w:rsidP="009B6CE5">
      <w:pPr>
        <w:spacing w:line="360" w:lineRule="auto"/>
        <w:jc w:val="both"/>
        <w:rPr>
          <w:sz w:val="28"/>
          <w:szCs w:val="28"/>
          <w:lang w:val="uk-UA"/>
        </w:rPr>
      </w:pPr>
      <w:r w:rsidRPr="0048574F">
        <w:rPr>
          <w:sz w:val="28"/>
          <w:szCs w:val="28"/>
          <w:lang w:val="uk-UA"/>
        </w:rPr>
        <w:t xml:space="preserve">44. Активізувати роботу щодо інформування про необхідність суворого дотримання студентами санітарно-гігієнічних норм у навчальних закладах, зокрема в умовах пандемії. </w:t>
      </w:r>
    </w:p>
    <w:p w:rsidR="009B6CE5" w:rsidRPr="0048574F" w:rsidRDefault="009B6CE5" w:rsidP="009B6CE5">
      <w:pPr>
        <w:autoSpaceDE w:val="0"/>
        <w:autoSpaceDN w:val="0"/>
        <w:adjustRightInd w:val="0"/>
        <w:spacing w:line="360" w:lineRule="auto"/>
        <w:jc w:val="both"/>
        <w:rPr>
          <w:rFonts w:eastAsia="Times New Roman"/>
          <w:sz w:val="28"/>
          <w:szCs w:val="28"/>
          <w:lang w:val="uk-UA"/>
        </w:rPr>
      </w:pPr>
      <w:r w:rsidRPr="0048574F">
        <w:rPr>
          <w:sz w:val="28"/>
          <w:szCs w:val="28"/>
          <w:lang w:val="uk-UA"/>
        </w:rPr>
        <w:t xml:space="preserve">Відповідальні: ректорат, завідувач кафедри фізичної терапії, фізичного виховання та біології проф. Дичко В.В., декани, зав. кафедр., викладачі. </w:t>
      </w:r>
    </w:p>
    <w:p w:rsidR="009B6CE5" w:rsidRPr="0048574F" w:rsidRDefault="009B6CE5" w:rsidP="009B6CE5">
      <w:pPr>
        <w:spacing w:line="360" w:lineRule="auto"/>
        <w:jc w:val="both"/>
        <w:rPr>
          <w:sz w:val="28"/>
          <w:szCs w:val="28"/>
          <w:lang w:val="uk-UA"/>
        </w:rPr>
      </w:pPr>
      <w:r w:rsidRPr="0048574F">
        <w:rPr>
          <w:sz w:val="28"/>
          <w:szCs w:val="28"/>
          <w:lang w:val="uk-UA"/>
        </w:rPr>
        <w:t xml:space="preserve">Термін: постійно. </w:t>
      </w:r>
    </w:p>
    <w:p w:rsidR="009B6CE5" w:rsidRPr="0048574F" w:rsidRDefault="009B6CE5" w:rsidP="009B6CE5">
      <w:pPr>
        <w:spacing w:line="360" w:lineRule="auto"/>
        <w:jc w:val="both"/>
        <w:rPr>
          <w:sz w:val="28"/>
          <w:szCs w:val="28"/>
          <w:lang w:val="uk-UA"/>
        </w:rPr>
      </w:pPr>
      <w:r w:rsidRPr="0048574F">
        <w:rPr>
          <w:sz w:val="28"/>
          <w:szCs w:val="28"/>
          <w:lang w:val="uk-UA"/>
        </w:rPr>
        <w:t xml:space="preserve">45. Активізувати роботу та посилити контроль за суворим дотриманням санітарних норм в університеті в умовах пандемії Covid-19. </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ректорат, провідний інженер з охорони праці Тюльченко Л.В., завідувач кафедри медико-біологічних основ, охорони життя та цивільного захисту доц. Гутарєва Н.В., завідувач кафедри фізичної терапії, фізичного виховання та біології проф. Дичко В.В., декани, зав. кафедр., викладачі. </w:t>
      </w:r>
    </w:p>
    <w:p w:rsidR="009B6CE5" w:rsidRPr="0048574F" w:rsidRDefault="009B6CE5" w:rsidP="009B6CE5">
      <w:pPr>
        <w:spacing w:line="360" w:lineRule="auto"/>
        <w:jc w:val="both"/>
        <w:rPr>
          <w:sz w:val="28"/>
          <w:szCs w:val="28"/>
          <w:lang w:val="uk-UA"/>
        </w:rPr>
      </w:pPr>
      <w:r w:rsidRPr="0048574F">
        <w:rPr>
          <w:sz w:val="28"/>
          <w:szCs w:val="28"/>
          <w:lang w:val="uk-UA"/>
        </w:rPr>
        <w:t xml:space="preserve">Термін: постійно. </w:t>
      </w:r>
    </w:p>
    <w:p w:rsidR="009B6CE5" w:rsidRPr="0048574F" w:rsidRDefault="009B6CE5" w:rsidP="009B6CE5">
      <w:pPr>
        <w:spacing w:line="360" w:lineRule="auto"/>
        <w:jc w:val="both"/>
        <w:rPr>
          <w:sz w:val="28"/>
          <w:szCs w:val="28"/>
          <w:lang w:val="uk-UA"/>
        </w:rPr>
      </w:pPr>
      <w:r w:rsidRPr="0048574F">
        <w:rPr>
          <w:sz w:val="28"/>
          <w:szCs w:val="28"/>
          <w:lang w:val="uk-UA"/>
        </w:rPr>
        <w:t xml:space="preserve">46. Викладачам кафедр, які видають навчально-методичні праці надавати </w:t>
      </w:r>
      <w:r w:rsidRPr="0048574F">
        <w:rPr>
          <w:sz w:val="28"/>
          <w:szCs w:val="28"/>
          <w:lang w:val="uk-UA"/>
        </w:rPr>
        <w:lastRenderedPageBreak/>
        <w:t>електронний варіант видання, не менше двох примірників підручників, навчальних посібників та інших навчально-методичних праць до бібліотеки університету.</w:t>
      </w:r>
    </w:p>
    <w:p w:rsidR="009B6CE5" w:rsidRPr="0048574F" w:rsidRDefault="009B6CE5" w:rsidP="009B6CE5">
      <w:pPr>
        <w:spacing w:line="360" w:lineRule="auto"/>
        <w:jc w:val="both"/>
        <w:rPr>
          <w:sz w:val="28"/>
          <w:szCs w:val="28"/>
          <w:lang w:val="uk-UA"/>
        </w:rPr>
      </w:pPr>
      <w:r w:rsidRPr="0048574F">
        <w:rPr>
          <w:sz w:val="28"/>
          <w:szCs w:val="28"/>
          <w:lang w:val="uk-UA"/>
        </w:rPr>
        <w:t>Відповідальні: зав. кафедр.</w:t>
      </w:r>
    </w:p>
    <w:p w:rsidR="009B6CE5" w:rsidRPr="0048574F" w:rsidRDefault="009B6CE5" w:rsidP="009B6CE5">
      <w:pPr>
        <w:spacing w:line="360" w:lineRule="auto"/>
        <w:jc w:val="both"/>
        <w:rPr>
          <w:sz w:val="28"/>
          <w:szCs w:val="28"/>
          <w:lang w:val="uk-UA"/>
        </w:rPr>
      </w:pPr>
      <w:r w:rsidRPr="0048574F">
        <w:rPr>
          <w:sz w:val="28"/>
          <w:szCs w:val="28"/>
          <w:lang w:val="uk-UA"/>
        </w:rPr>
        <w:t xml:space="preserve">Термін: постійно. </w:t>
      </w:r>
    </w:p>
    <w:p w:rsidR="009B6CE5" w:rsidRPr="0048574F" w:rsidRDefault="009B6CE5" w:rsidP="009B6CE5">
      <w:pPr>
        <w:spacing w:line="360" w:lineRule="auto"/>
        <w:jc w:val="both"/>
        <w:rPr>
          <w:sz w:val="28"/>
          <w:szCs w:val="28"/>
          <w:lang w:val="uk-UA"/>
        </w:rPr>
      </w:pPr>
      <w:r w:rsidRPr="0048574F">
        <w:rPr>
          <w:sz w:val="28"/>
          <w:szCs w:val="28"/>
          <w:lang w:val="uk-UA"/>
        </w:rPr>
        <w:t xml:space="preserve">47. Бібліотеці університету постійно проводити інформаційно-методичну роботу зі студентами з питань наявності нової навчально-методичної літератури та уможливлення електронного доступу до бібліотечних фондів. </w:t>
      </w:r>
    </w:p>
    <w:p w:rsidR="009B6CE5" w:rsidRPr="0048574F" w:rsidRDefault="009B6CE5" w:rsidP="009B6CE5">
      <w:pPr>
        <w:spacing w:line="360" w:lineRule="auto"/>
        <w:jc w:val="both"/>
        <w:rPr>
          <w:sz w:val="28"/>
          <w:szCs w:val="28"/>
          <w:lang w:val="uk-UA"/>
        </w:rPr>
      </w:pPr>
      <w:r w:rsidRPr="0048574F">
        <w:rPr>
          <w:sz w:val="28"/>
          <w:szCs w:val="28"/>
          <w:lang w:val="uk-UA"/>
        </w:rPr>
        <w:t xml:space="preserve">Відповідальні: директор бібліотеки. </w:t>
      </w:r>
    </w:p>
    <w:p w:rsidR="009B6CE5" w:rsidRPr="0048574F" w:rsidRDefault="009B6CE5" w:rsidP="009B6CE5">
      <w:pPr>
        <w:spacing w:line="360" w:lineRule="auto"/>
        <w:jc w:val="both"/>
        <w:rPr>
          <w:sz w:val="28"/>
          <w:szCs w:val="28"/>
          <w:lang w:val="uk-UA"/>
        </w:rPr>
      </w:pPr>
      <w:r w:rsidRPr="0048574F">
        <w:rPr>
          <w:sz w:val="28"/>
          <w:szCs w:val="28"/>
          <w:lang w:val="uk-UA"/>
        </w:rPr>
        <w:t>Термін: постійно.</w:t>
      </w:r>
    </w:p>
    <w:p w:rsidR="009B6CE5" w:rsidRPr="0048574F" w:rsidRDefault="009B6CE5" w:rsidP="009B6CE5">
      <w:pPr>
        <w:pStyle w:val="af3"/>
        <w:spacing w:line="360" w:lineRule="auto"/>
        <w:ind w:firstLine="709"/>
        <w:jc w:val="both"/>
        <w:rPr>
          <w:rFonts w:ascii="Times New Roman" w:hAnsi="Times New Roman" w:cs="Times New Roman"/>
          <w:sz w:val="28"/>
          <w:szCs w:val="28"/>
          <w:lang w:val="uk-UA" w:bidi="ru-RU"/>
        </w:rPr>
      </w:pPr>
    </w:p>
    <w:p w:rsidR="009B6CE5" w:rsidRPr="0048574F" w:rsidRDefault="009B6CE5" w:rsidP="009B6CE5">
      <w:pPr>
        <w:spacing w:line="360" w:lineRule="auto"/>
        <w:jc w:val="center"/>
        <w:rPr>
          <w:sz w:val="28"/>
          <w:szCs w:val="28"/>
          <w:lang w:val="uk-UA"/>
        </w:rPr>
      </w:pPr>
    </w:p>
    <w:p w:rsidR="00483B3A" w:rsidRPr="0048574F" w:rsidRDefault="00483B3A" w:rsidP="00483B3A">
      <w:pPr>
        <w:widowControl/>
        <w:spacing w:line="360" w:lineRule="auto"/>
        <w:jc w:val="both"/>
        <w:rPr>
          <w:lang w:val="uk-UA"/>
        </w:rPr>
      </w:pPr>
    </w:p>
    <w:sectPr w:rsidR="00483B3A" w:rsidRPr="0048574F" w:rsidSect="005C18D8">
      <w:headerReference w:type="default" r:id="rId1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A9" w:rsidRDefault="004A34A9" w:rsidP="005C18D8">
      <w:r>
        <w:separator/>
      </w:r>
    </w:p>
  </w:endnote>
  <w:endnote w:type="continuationSeparator" w:id="1">
    <w:p w:rsidR="004A34A9" w:rsidRDefault="004A34A9" w:rsidP="005C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DejaVu Sans Mono">
    <w:altName w:val="Arial"/>
    <w:charset w:val="00"/>
    <w:family w:val="moder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A9" w:rsidRDefault="004A34A9" w:rsidP="005C18D8">
      <w:r>
        <w:separator/>
      </w:r>
    </w:p>
  </w:footnote>
  <w:footnote w:type="continuationSeparator" w:id="1">
    <w:p w:rsidR="004A34A9" w:rsidRDefault="004A34A9" w:rsidP="005C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1" w:rsidRDefault="00C70321">
    <w:pPr>
      <w:pStyle w:val="a4"/>
      <w:jc w:val="right"/>
    </w:pPr>
    <w:fldSimple w:instr=" PAGE ">
      <w:r w:rsidR="002B6B3E">
        <w:rPr>
          <w:noProof/>
        </w:rPr>
        <w:t>98</w:t>
      </w:r>
    </w:fldSimple>
    <w:r>
      <w:cr/>
    </w:r>
  </w:p>
  <w:p w:rsidR="00C70321" w:rsidRDefault="00C703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lang w:val="uk-UA"/>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8"/>
        <w:szCs w:val="28"/>
        <w:lang w:val="uk-UA"/>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rFonts w:cs="Times New Roman" w:hint="default"/>
        <w:sz w:val="28"/>
        <w:szCs w:val="28"/>
        <w:lang w:val="uk-UA"/>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cs="Times New Roman" w:hint="default"/>
        <w:sz w:val="28"/>
        <w:szCs w:val="28"/>
        <w:lang w:val="uk-UA"/>
      </w:rPr>
    </w:lvl>
    <w:lvl w:ilvl="1">
      <w:start w:val="1"/>
      <w:numFmt w:val="decimal"/>
      <w:lvlText w:val="%2."/>
      <w:lvlJc w:val="left"/>
      <w:pPr>
        <w:tabs>
          <w:tab w:val="num" w:pos="1080"/>
        </w:tabs>
        <w:ind w:left="1080" w:hanging="360"/>
      </w:pPr>
    </w:lvl>
    <w:lvl w:ilvl="2">
      <w:start w:val="3"/>
      <w:numFmt w:val="decimal"/>
      <w:lvlText w:val="%3."/>
      <w:lvlJc w:val="left"/>
      <w:pPr>
        <w:tabs>
          <w:tab w:val="num" w:pos="1070"/>
        </w:tabs>
        <w:ind w:left="107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1211"/>
        </w:tabs>
        <w:ind w:left="1211"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1B226D4"/>
    <w:multiLevelType w:val="hybridMultilevel"/>
    <w:tmpl w:val="8EA6F370"/>
    <w:lvl w:ilvl="0" w:tplc="EB36FA58">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29E0ABB"/>
    <w:multiLevelType w:val="hybridMultilevel"/>
    <w:tmpl w:val="937A4164"/>
    <w:lvl w:ilvl="0" w:tplc="2C18DE92">
      <w:numFmt w:val="bullet"/>
      <w:lvlText w:val="-"/>
      <w:lvlJc w:val="left"/>
      <w:pPr>
        <w:ind w:left="1919" w:hanging="360"/>
      </w:pPr>
      <w:rPr>
        <w:rFonts w:ascii="Times New Roman" w:eastAsia="Times New Roman" w:hAnsi="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039222EA"/>
    <w:multiLevelType w:val="hybridMultilevel"/>
    <w:tmpl w:val="48565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B54D94"/>
    <w:multiLevelType w:val="hybridMultilevel"/>
    <w:tmpl w:val="BC08F6A8"/>
    <w:lvl w:ilvl="0" w:tplc="EAE01066">
      <w:numFmt w:val="bullet"/>
      <w:lvlText w:val="–"/>
      <w:lvlJc w:val="left"/>
      <w:pPr>
        <w:tabs>
          <w:tab w:val="num" w:pos="1778"/>
        </w:tabs>
        <w:ind w:left="1778" w:hanging="360"/>
      </w:pPr>
      <w:rPr>
        <w:rFonts w:ascii="Times New Roman" w:eastAsia="Arial Unicode MS"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0000ED5"/>
    <w:multiLevelType w:val="hybridMultilevel"/>
    <w:tmpl w:val="AD8A26A2"/>
    <w:lvl w:ilvl="0" w:tplc="CA666680">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432D0E"/>
    <w:multiLevelType w:val="hybridMultilevel"/>
    <w:tmpl w:val="4372CB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14E004A0"/>
    <w:multiLevelType w:val="hybridMultilevel"/>
    <w:tmpl w:val="C3C60CAE"/>
    <w:lvl w:ilvl="0" w:tplc="31420B86">
      <w:start w:val="1"/>
      <w:numFmt w:val="decimal"/>
      <w:lvlText w:val="%1."/>
      <w:lvlJc w:val="left"/>
      <w:pPr>
        <w:tabs>
          <w:tab w:val="num" w:pos="720"/>
        </w:tabs>
        <w:ind w:left="1440" w:hanging="360"/>
      </w:pPr>
      <w:rPr>
        <w:rFonts w:hint="default"/>
      </w:rPr>
    </w:lvl>
    <w:lvl w:ilvl="1" w:tplc="BDCCD740">
      <w:start w:val="13"/>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FF1EDF"/>
    <w:multiLevelType w:val="hybridMultilevel"/>
    <w:tmpl w:val="15829094"/>
    <w:lvl w:ilvl="0" w:tplc="EAE01066">
      <w:numFmt w:val="bullet"/>
      <w:lvlText w:val="–"/>
      <w:lvlJc w:val="left"/>
      <w:pPr>
        <w:tabs>
          <w:tab w:val="num" w:pos="1069"/>
        </w:tabs>
        <w:ind w:left="1069"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0F58CA"/>
    <w:multiLevelType w:val="hybridMultilevel"/>
    <w:tmpl w:val="5D0ABEDE"/>
    <w:lvl w:ilvl="0" w:tplc="DC564C02">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770F4E"/>
    <w:multiLevelType w:val="hybridMultilevel"/>
    <w:tmpl w:val="FACE76A8"/>
    <w:lvl w:ilvl="0" w:tplc="8570879C">
      <w:start w:val="1"/>
      <w:numFmt w:val="decimal"/>
      <w:suff w:val="space"/>
      <w:lvlText w:val="%1."/>
      <w:lvlJc w:val="left"/>
      <w:pPr>
        <w:ind w:left="2345" w:hanging="360"/>
      </w:pPr>
      <w:rPr>
        <w:rFonts w:hint="default"/>
      </w:rPr>
    </w:lvl>
    <w:lvl w:ilvl="1" w:tplc="04190019" w:tentative="1">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18">
    <w:nsid w:val="2ACD2AAF"/>
    <w:multiLevelType w:val="hybridMultilevel"/>
    <w:tmpl w:val="D82CAEBA"/>
    <w:lvl w:ilvl="0" w:tplc="02A248C4">
      <w:start w:val="1"/>
      <w:numFmt w:val="decimal"/>
      <w:lvlText w:val="%1."/>
      <w:lvlJc w:val="left"/>
      <w:pPr>
        <w:ind w:left="1286" w:hanging="360"/>
      </w:pPr>
      <w:rPr>
        <w:rFonts w:cs="Times New Roman" w:hint="default"/>
      </w:rPr>
    </w:lvl>
    <w:lvl w:ilvl="1" w:tplc="04220019" w:tentative="1">
      <w:start w:val="1"/>
      <w:numFmt w:val="lowerLetter"/>
      <w:lvlText w:val="%2."/>
      <w:lvlJc w:val="left"/>
      <w:pPr>
        <w:ind w:left="2006" w:hanging="360"/>
      </w:pPr>
      <w:rPr>
        <w:rFonts w:cs="Times New Roman"/>
      </w:rPr>
    </w:lvl>
    <w:lvl w:ilvl="2" w:tplc="0422001B" w:tentative="1">
      <w:start w:val="1"/>
      <w:numFmt w:val="lowerRoman"/>
      <w:lvlText w:val="%3."/>
      <w:lvlJc w:val="right"/>
      <w:pPr>
        <w:ind w:left="2726" w:hanging="180"/>
      </w:pPr>
      <w:rPr>
        <w:rFonts w:cs="Times New Roman"/>
      </w:rPr>
    </w:lvl>
    <w:lvl w:ilvl="3" w:tplc="0422000F" w:tentative="1">
      <w:start w:val="1"/>
      <w:numFmt w:val="decimal"/>
      <w:lvlText w:val="%4."/>
      <w:lvlJc w:val="left"/>
      <w:pPr>
        <w:ind w:left="3446" w:hanging="360"/>
      </w:pPr>
      <w:rPr>
        <w:rFonts w:cs="Times New Roman"/>
      </w:rPr>
    </w:lvl>
    <w:lvl w:ilvl="4" w:tplc="04220019" w:tentative="1">
      <w:start w:val="1"/>
      <w:numFmt w:val="lowerLetter"/>
      <w:lvlText w:val="%5."/>
      <w:lvlJc w:val="left"/>
      <w:pPr>
        <w:ind w:left="4166" w:hanging="360"/>
      </w:pPr>
      <w:rPr>
        <w:rFonts w:cs="Times New Roman"/>
      </w:rPr>
    </w:lvl>
    <w:lvl w:ilvl="5" w:tplc="0422001B" w:tentative="1">
      <w:start w:val="1"/>
      <w:numFmt w:val="lowerRoman"/>
      <w:lvlText w:val="%6."/>
      <w:lvlJc w:val="right"/>
      <w:pPr>
        <w:ind w:left="4886" w:hanging="180"/>
      </w:pPr>
      <w:rPr>
        <w:rFonts w:cs="Times New Roman"/>
      </w:rPr>
    </w:lvl>
    <w:lvl w:ilvl="6" w:tplc="0422000F" w:tentative="1">
      <w:start w:val="1"/>
      <w:numFmt w:val="decimal"/>
      <w:lvlText w:val="%7."/>
      <w:lvlJc w:val="left"/>
      <w:pPr>
        <w:ind w:left="5606" w:hanging="360"/>
      </w:pPr>
      <w:rPr>
        <w:rFonts w:cs="Times New Roman"/>
      </w:rPr>
    </w:lvl>
    <w:lvl w:ilvl="7" w:tplc="04220019" w:tentative="1">
      <w:start w:val="1"/>
      <w:numFmt w:val="lowerLetter"/>
      <w:lvlText w:val="%8."/>
      <w:lvlJc w:val="left"/>
      <w:pPr>
        <w:ind w:left="6326" w:hanging="360"/>
      </w:pPr>
      <w:rPr>
        <w:rFonts w:cs="Times New Roman"/>
      </w:rPr>
    </w:lvl>
    <w:lvl w:ilvl="8" w:tplc="0422001B" w:tentative="1">
      <w:start w:val="1"/>
      <w:numFmt w:val="lowerRoman"/>
      <w:lvlText w:val="%9."/>
      <w:lvlJc w:val="right"/>
      <w:pPr>
        <w:ind w:left="7046" w:hanging="180"/>
      </w:pPr>
      <w:rPr>
        <w:rFonts w:cs="Times New Roman"/>
      </w:rPr>
    </w:lvl>
  </w:abstractNum>
  <w:abstractNum w:abstractNumId="19">
    <w:nsid w:val="2D2348EF"/>
    <w:multiLevelType w:val="hybridMultilevel"/>
    <w:tmpl w:val="5D46C0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E7878AD"/>
    <w:multiLevelType w:val="hybridMultilevel"/>
    <w:tmpl w:val="6206F3BE"/>
    <w:lvl w:ilvl="0" w:tplc="379EF7E2">
      <w:start w:val="1"/>
      <w:numFmt w:val="decimal"/>
      <w:suff w:val="space"/>
      <w:lvlText w:val="%1."/>
      <w:lvlJc w:val="left"/>
      <w:pPr>
        <w:ind w:left="1069" w:hanging="360"/>
      </w:pPr>
      <w:rPr>
        <w:rFonts w:ascii="Times New Roman" w:eastAsia="Andale Sans UI" w:hAnsi="Times New Roman" w:cs="Times New Roman" w:hint="default"/>
        <w:b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F2972EF"/>
    <w:multiLevelType w:val="hybridMultilevel"/>
    <w:tmpl w:val="E2C42D8E"/>
    <w:lvl w:ilvl="0" w:tplc="B4C20EE0">
      <w:start w:val="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nsid w:val="2FB14F12"/>
    <w:multiLevelType w:val="hybridMultilevel"/>
    <w:tmpl w:val="D1F4059E"/>
    <w:lvl w:ilvl="0" w:tplc="6ED69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2BD430B"/>
    <w:multiLevelType w:val="hybridMultilevel"/>
    <w:tmpl w:val="7FA6A184"/>
    <w:lvl w:ilvl="0" w:tplc="34CCE9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3BE3A65"/>
    <w:multiLevelType w:val="hybridMultilevel"/>
    <w:tmpl w:val="5A0A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07F73"/>
    <w:multiLevelType w:val="hybridMultilevel"/>
    <w:tmpl w:val="44D64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506381"/>
    <w:multiLevelType w:val="hybridMultilevel"/>
    <w:tmpl w:val="09A4174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A4078E9"/>
    <w:multiLevelType w:val="hybridMultilevel"/>
    <w:tmpl w:val="2E061F8E"/>
    <w:lvl w:ilvl="0" w:tplc="2C18DE9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3F821112"/>
    <w:multiLevelType w:val="hybridMultilevel"/>
    <w:tmpl w:val="020AB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C827B9"/>
    <w:multiLevelType w:val="hybridMultilevel"/>
    <w:tmpl w:val="191CBE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3D2074A"/>
    <w:multiLevelType w:val="hybridMultilevel"/>
    <w:tmpl w:val="3F5AB28A"/>
    <w:lvl w:ilvl="0" w:tplc="16CE2BD6">
      <w:start w:val="1"/>
      <w:numFmt w:val="decimal"/>
      <w:lvlText w:val="%1."/>
      <w:lvlJc w:val="left"/>
      <w:pPr>
        <w:tabs>
          <w:tab w:val="num" w:pos="1775"/>
        </w:tabs>
        <w:ind w:left="1775" w:hanging="1065"/>
      </w:pPr>
      <w:rPr>
        <w:rFonts w:hint="default"/>
        <w:sz w:val="28"/>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1">
    <w:nsid w:val="441B0FB6"/>
    <w:multiLevelType w:val="hybridMultilevel"/>
    <w:tmpl w:val="A93C0644"/>
    <w:lvl w:ilvl="0" w:tplc="D35E6616">
      <w:start w:val="3"/>
      <w:numFmt w:val="bullet"/>
      <w:suff w:val="space"/>
      <w:lvlText w:val="-"/>
      <w:lvlJc w:val="left"/>
      <w:pPr>
        <w:ind w:left="1069" w:hanging="360"/>
      </w:pPr>
      <w:rPr>
        <w:rFonts w:ascii="Times New Roman" w:eastAsia="Andale Sans U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5830062"/>
    <w:multiLevelType w:val="hybridMultilevel"/>
    <w:tmpl w:val="C8F2A9F2"/>
    <w:lvl w:ilvl="0" w:tplc="05E47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A05D4C"/>
    <w:multiLevelType w:val="multilevel"/>
    <w:tmpl w:val="3E4EC6C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4D1C7494"/>
    <w:multiLevelType w:val="hybridMultilevel"/>
    <w:tmpl w:val="B2225844"/>
    <w:lvl w:ilvl="0" w:tplc="DEFAAFE0">
      <w:start w:val="1"/>
      <w:numFmt w:val="decimal"/>
      <w:suff w:val="space"/>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C46C45"/>
    <w:multiLevelType w:val="hybridMultilevel"/>
    <w:tmpl w:val="079080B4"/>
    <w:lvl w:ilvl="0" w:tplc="2C18DE92">
      <w:numFmt w:val="bullet"/>
      <w:lvlText w:val="-"/>
      <w:lvlJc w:val="left"/>
      <w:pPr>
        <w:ind w:left="1777" w:hanging="360"/>
      </w:pPr>
      <w:rPr>
        <w:rFonts w:ascii="Times New Roman" w:eastAsia="Times New Roman" w:hAnsi="Times New Roman" w:hint="default"/>
      </w:rPr>
    </w:lvl>
    <w:lvl w:ilvl="1" w:tplc="FC2CE214">
      <w:numFmt w:val="bullet"/>
      <w:lvlText w:val="–"/>
      <w:lvlJc w:val="left"/>
      <w:pPr>
        <w:tabs>
          <w:tab w:val="num" w:pos="2719"/>
        </w:tabs>
        <w:ind w:left="2719" w:hanging="930"/>
      </w:pPr>
      <w:rPr>
        <w:rFonts w:ascii="Times New Roman" w:eastAsia="Arial Unicode MS"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6D7351D"/>
    <w:multiLevelType w:val="hybridMultilevel"/>
    <w:tmpl w:val="80F6FA04"/>
    <w:lvl w:ilvl="0" w:tplc="2C18DE9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9F00EFB"/>
    <w:multiLevelType w:val="hybridMultilevel"/>
    <w:tmpl w:val="FDF684A8"/>
    <w:lvl w:ilvl="0" w:tplc="04190001">
      <w:start w:val="201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035AC0"/>
    <w:multiLevelType w:val="hybridMultilevel"/>
    <w:tmpl w:val="B406D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511C18"/>
    <w:multiLevelType w:val="hybridMultilevel"/>
    <w:tmpl w:val="DD34C6CE"/>
    <w:lvl w:ilvl="0" w:tplc="05E4740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AC18D3"/>
    <w:multiLevelType w:val="multilevel"/>
    <w:tmpl w:val="1B90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0420FC"/>
    <w:multiLevelType w:val="hybridMultilevel"/>
    <w:tmpl w:val="3FBA186C"/>
    <w:lvl w:ilvl="0" w:tplc="05E4740E">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1A3889"/>
    <w:multiLevelType w:val="hybridMultilevel"/>
    <w:tmpl w:val="5E5095C4"/>
    <w:lvl w:ilvl="0" w:tplc="B80E6A04">
      <w:start w:val="1"/>
      <w:numFmt w:val="decimal"/>
      <w:lvlText w:val="%1."/>
      <w:lvlJc w:val="left"/>
      <w:pPr>
        <w:ind w:left="1069" w:hanging="360"/>
      </w:pPr>
      <w:rPr>
        <w:rFonts w:hint="default"/>
      </w:rPr>
    </w:lvl>
    <w:lvl w:ilvl="1" w:tplc="105885FA">
      <w:numFmt w:val="bullet"/>
      <w:lvlText w:val="-"/>
      <w:lvlJc w:val="left"/>
      <w:pPr>
        <w:tabs>
          <w:tab w:val="num" w:pos="1789"/>
        </w:tabs>
        <w:ind w:left="1789" w:hanging="360"/>
      </w:pPr>
      <w:rPr>
        <w:rFonts w:ascii="Times New Roman" w:eastAsia="Andale Sans UI" w:hAnsi="Times New Roman" w:cs="Times New Roman"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4B0691"/>
    <w:multiLevelType w:val="hybridMultilevel"/>
    <w:tmpl w:val="0C3CD874"/>
    <w:lvl w:ilvl="0" w:tplc="2C18DE92">
      <w:numFmt w:val="bullet"/>
      <w:lvlText w:val="-"/>
      <w:lvlJc w:val="left"/>
      <w:pPr>
        <w:ind w:left="1777"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AF7BB4"/>
    <w:multiLevelType w:val="hybridMultilevel"/>
    <w:tmpl w:val="0DF8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6D400B"/>
    <w:multiLevelType w:val="hybridMultilevel"/>
    <w:tmpl w:val="7092EBA0"/>
    <w:lvl w:ilvl="0" w:tplc="1EC83CEE">
      <w:start w:val="1"/>
      <w:numFmt w:val="bullet"/>
      <w:lvlText w:val="­"/>
      <w:lvlJc w:val="left"/>
      <w:pPr>
        <w:tabs>
          <w:tab w:val="num" w:pos="709"/>
        </w:tabs>
        <w:ind w:left="709" w:firstLine="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B1D5267"/>
    <w:multiLevelType w:val="hybridMultilevel"/>
    <w:tmpl w:val="097E9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30"/>
  </w:num>
  <w:num w:numId="3">
    <w:abstractNumId w:val="8"/>
  </w:num>
  <w:num w:numId="4">
    <w:abstractNumId w:val="22"/>
  </w:num>
  <w:num w:numId="5">
    <w:abstractNumId w:val="31"/>
  </w:num>
  <w:num w:numId="6">
    <w:abstractNumId w:val="34"/>
  </w:num>
  <w:num w:numId="7">
    <w:abstractNumId w:val="20"/>
  </w:num>
  <w:num w:numId="8">
    <w:abstractNumId w:val="12"/>
  </w:num>
  <w:num w:numId="9">
    <w:abstractNumId w:val="39"/>
  </w:num>
  <w:num w:numId="10">
    <w:abstractNumId w:val="23"/>
  </w:num>
  <w:num w:numId="11">
    <w:abstractNumId w:val="41"/>
  </w:num>
  <w:num w:numId="12">
    <w:abstractNumId w:val="32"/>
  </w:num>
  <w:num w:numId="13">
    <w:abstractNumId w:val="21"/>
  </w:num>
  <w:num w:numId="14">
    <w:abstractNumId w:val="18"/>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5"/>
  </w:num>
  <w:num w:numId="18">
    <w:abstractNumId w:val="27"/>
  </w:num>
  <w:num w:numId="19">
    <w:abstractNumId w:val="36"/>
  </w:num>
  <w:num w:numId="20">
    <w:abstractNumId w:val="43"/>
  </w:num>
  <w:num w:numId="21">
    <w:abstractNumId w:val="9"/>
  </w:num>
  <w:num w:numId="22">
    <w:abstractNumId w:val="35"/>
  </w:num>
  <w:num w:numId="23">
    <w:abstractNumId w:val="11"/>
  </w:num>
  <w:num w:numId="24">
    <w:abstractNumId w:val="15"/>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3"/>
  </w:num>
  <w:num w:numId="35">
    <w:abstractNumId w:val="28"/>
  </w:num>
  <w:num w:numId="36">
    <w:abstractNumId w:val="44"/>
  </w:num>
  <w:num w:numId="37">
    <w:abstractNumId w:val="19"/>
  </w:num>
  <w:num w:numId="38">
    <w:abstractNumId w:val="25"/>
  </w:num>
  <w:num w:numId="39">
    <w:abstractNumId w:val="24"/>
  </w:num>
  <w:num w:numId="40">
    <w:abstractNumId w:val="46"/>
  </w:num>
  <w:num w:numId="41">
    <w:abstractNumId w:val="10"/>
  </w:num>
  <w:num w:numId="42">
    <w:abstractNumId w:val="13"/>
  </w:num>
  <w:num w:numId="43">
    <w:abstractNumId w:val="14"/>
  </w:num>
  <w:num w:numId="44">
    <w:abstractNumId w:val="17"/>
  </w:num>
  <w:num w:numId="45">
    <w:abstractNumId w:val="16"/>
  </w:num>
  <w:num w:numId="46">
    <w:abstractNumId w:val="2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2091"/>
    <w:rsid w:val="00020AF1"/>
    <w:rsid w:val="0002448E"/>
    <w:rsid w:val="00052184"/>
    <w:rsid w:val="00076084"/>
    <w:rsid w:val="000A0155"/>
    <w:rsid w:val="000A0587"/>
    <w:rsid w:val="000B1557"/>
    <w:rsid w:val="000F761D"/>
    <w:rsid w:val="00116972"/>
    <w:rsid w:val="00126EA0"/>
    <w:rsid w:val="00133680"/>
    <w:rsid w:val="00162004"/>
    <w:rsid w:val="001738D7"/>
    <w:rsid w:val="001D0DAD"/>
    <w:rsid w:val="001F05A8"/>
    <w:rsid w:val="001F4209"/>
    <w:rsid w:val="00217331"/>
    <w:rsid w:val="0022096A"/>
    <w:rsid w:val="00234E50"/>
    <w:rsid w:val="0024455A"/>
    <w:rsid w:val="002641E3"/>
    <w:rsid w:val="002B3FEC"/>
    <w:rsid w:val="002B6B3E"/>
    <w:rsid w:val="003063B1"/>
    <w:rsid w:val="00320105"/>
    <w:rsid w:val="00334B11"/>
    <w:rsid w:val="00342E73"/>
    <w:rsid w:val="00354A0D"/>
    <w:rsid w:val="00364C7B"/>
    <w:rsid w:val="00366610"/>
    <w:rsid w:val="00396A6D"/>
    <w:rsid w:val="003D3D20"/>
    <w:rsid w:val="003D5477"/>
    <w:rsid w:val="003D6B6B"/>
    <w:rsid w:val="003F25C6"/>
    <w:rsid w:val="0040292A"/>
    <w:rsid w:val="004046A6"/>
    <w:rsid w:val="004450FD"/>
    <w:rsid w:val="00483B3A"/>
    <w:rsid w:val="0048574F"/>
    <w:rsid w:val="004A34A9"/>
    <w:rsid w:val="004C5E83"/>
    <w:rsid w:val="004C638B"/>
    <w:rsid w:val="004D6769"/>
    <w:rsid w:val="004E6E2B"/>
    <w:rsid w:val="004F0484"/>
    <w:rsid w:val="004F5283"/>
    <w:rsid w:val="004F790A"/>
    <w:rsid w:val="005062E2"/>
    <w:rsid w:val="00507904"/>
    <w:rsid w:val="00524FA6"/>
    <w:rsid w:val="005319A3"/>
    <w:rsid w:val="00540D8E"/>
    <w:rsid w:val="00562D57"/>
    <w:rsid w:val="00563E1C"/>
    <w:rsid w:val="00564225"/>
    <w:rsid w:val="00566D09"/>
    <w:rsid w:val="00581197"/>
    <w:rsid w:val="005B2091"/>
    <w:rsid w:val="005C18D8"/>
    <w:rsid w:val="005D1A65"/>
    <w:rsid w:val="005F6517"/>
    <w:rsid w:val="00621D34"/>
    <w:rsid w:val="00640E80"/>
    <w:rsid w:val="0068328A"/>
    <w:rsid w:val="006A2146"/>
    <w:rsid w:val="006D43BF"/>
    <w:rsid w:val="006F3F87"/>
    <w:rsid w:val="006F703D"/>
    <w:rsid w:val="007102B4"/>
    <w:rsid w:val="00710854"/>
    <w:rsid w:val="0071129F"/>
    <w:rsid w:val="00724082"/>
    <w:rsid w:val="00751DEB"/>
    <w:rsid w:val="007A2DCA"/>
    <w:rsid w:val="007B1FDD"/>
    <w:rsid w:val="007C1108"/>
    <w:rsid w:val="007E24FC"/>
    <w:rsid w:val="008374CB"/>
    <w:rsid w:val="00852D0A"/>
    <w:rsid w:val="008535A8"/>
    <w:rsid w:val="008705DE"/>
    <w:rsid w:val="008813BC"/>
    <w:rsid w:val="00885030"/>
    <w:rsid w:val="008A15C9"/>
    <w:rsid w:val="008D7C6A"/>
    <w:rsid w:val="00914D02"/>
    <w:rsid w:val="00927F36"/>
    <w:rsid w:val="009336B9"/>
    <w:rsid w:val="00935088"/>
    <w:rsid w:val="009414DA"/>
    <w:rsid w:val="00975822"/>
    <w:rsid w:val="00976162"/>
    <w:rsid w:val="00990C84"/>
    <w:rsid w:val="009B2526"/>
    <w:rsid w:val="009B35DB"/>
    <w:rsid w:val="009B6CE5"/>
    <w:rsid w:val="009C3A5D"/>
    <w:rsid w:val="009E0E2D"/>
    <w:rsid w:val="009F673F"/>
    <w:rsid w:val="00A4522B"/>
    <w:rsid w:val="00A534BD"/>
    <w:rsid w:val="00A8780B"/>
    <w:rsid w:val="00A93321"/>
    <w:rsid w:val="00AA0E7C"/>
    <w:rsid w:val="00AD7AA1"/>
    <w:rsid w:val="00B26A83"/>
    <w:rsid w:val="00B416F0"/>
    <w:rsid w:val="00B534EE"/>
    <w:rsid w:val="00B7061A"/>
    <w:rsid w:val="00B7175D"/>
    <w:rsid w:val="00B85FFA"/>
    <w:rsid w:val="00B95362"/>
    <w:rsid w:val="00BA537D"/>
    <w:rsid w:val="00BB3CDC"/>
    <w:rsid w:val="00BB5932"/>
    <w:rsid w:val="00BC5B3B"/>
    <w:rsid w:val="00BE2C38"/>
    <w:rsid w:val="00BF4B20"/>
    <w:rsid w:val="00C131F0"/>
    <w:rsid w:val="00C310C8"/>
    <w:rsid w:val="00C669CA"/>
    <w:rsid w:val="00C70321"/>
    <w:rsid w:val="00C97D96"/>
    <w:rsid w:val="00CB6795"/>
    <w:rsid w:val="00CB6928"/>
    <w:rsid w:val="00CC7F9E"/>
    <w:rsid w:val="00CF1855"/>
    <w:rsid w:val="00D17AB8"/>
    <w:rsid w:val="00D202BA"/>
    <w:rsid w:val="00D53CF4"/>
    <w:rsid w:val="00D55EBB"/>
    <w:rsid w:val="00D6626B"/>
    <w:rsid w:val="00D6630C"/>
    <w:rsid w:val="00DA5959"/>
    <w:rsid w:val="00DC3446"/>
    <w:rsid w:val="00E07F71"/>
    <w:rsid w:val="00E540E7"/>
    <w:rsid w:val="00E63853"/>
    <w:rsid w:val="00E70564"/>
    <w:rsid w:val="00E74855"/>
    <w:rsid w:val="00E81E41"/>
    <w:rsid w:val="00E940DE"/>
    <w:rsid w:val="00EC1C61"/>
    <w:rsid w:val="00EC2749"/>
    <w:rsid w:val="00F2515C"/>
    <w:rsid w:val="00F327A3"/>
    <w:rsid w:val="00F41A89"/>
    <w:rsid w:val="00F44852"/>
    <w:rsid w:val="00F54FDD"/>
    <w:rsid w:val="00F870B0"/>
    <w:rsid w:val="00FE6291"/>
    <w:rsid w:val="00FE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91"/>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5B2091"/>
  </w:style>
  <w:style w:type="character" w:customStyle="1" w:styleId="hps">
    <w:name w:val="hps"/>
    <w:basedOn w:val="a0"/>
    <w:rsid w:val="005B2091"/>
  </w:style>
  <w:style w:type="character" w:customStyle="1" w:styleId="dropcap">
    <w:name w:val="dropcap"/>
    <w:basedOn w:val="a0"/>
    <w:rsid w:val="005B2091"/>
  </w:style>
  <w:style w:type="character" w:customStyle="1" w:styleId="tgc">
    <w:name w:val="_tgc"/>
    <w:basedOn w:val="a0"/>
    <w:rsid w:val="005B2091"/>
  </w:style>
  <w:style w:type="paragraph" w:customStyle="1" w:styleId="a3">
    <w:name w:val="Текст в заданном формате"/>
    <w:basedOn w:val="a"/>
    <w:rsid w:val="005B2091"/>
    <w:rPr>
      <w:rFonts w:ascii="DejaVu Sans Mono" w:hAnsi="DejaVu Sans Mono" w:cs="DejaVu Sans Mono"/>
      <w:sz w:val="20"/>
      <w:szCs w:val="20"/>
    </w:rPr>
  </w:style>
  <w:style w:type="paragraph" w:styleId="a4">
    <w:name w:val="header"/>
    <w:basedOn w:val="a"/>
    <w:link w:val="a5"/>
    <w:rsid w:val="005B2091"/>
    <w:pPr>
      <w:tabs>
        <w:tab w:val="center" w:pos="4677"/>
        <w:tab w:val="right" w:pos="9355"/>
      </w:tabs>
    </w:pPr>
    <w:rPr>
      <w:rFonts w:cs="Mangal"/>
      <w:szCs w:val="21"/>
    </w:rPr>
  </w:style>
  <w:style w:type="character" w:customStyle="1" w:styleId="a5">
    <w:name w:val="Верхний колонтитул Знак"/>
    <w:basedOn w:val="a0"/>
    <w:link w:val="a4"/>
    <w:rsid w:val="005B2091"/>
    <w:rPr>
      <w:rFonts w:ascii="Times New Roman" w:eastAsia="Andale Sans UI" w:hAnsi="Times New Roman" w:cs="Mangal"/>
      <w:kern w:val="1"/>
      <w:sz w:val="24"/>
      <w:szCs w:val="21"/>
      <w:lang w:eastAsia="zh-CN"/>
    </w:rPr>
  </w:style>
  <w:style w:type="paragraph" w:customStyle="1" w:styleId="22">
    <w:name w:val="Основной текст с отступом 22"/>
    <w:basedOn w:val="a"/>
    <w:rsid w:val="005B2091"/>
    <w:pPr>
      <w:spacing w:line="192" w:lineRule="auto"/>
      <w:ind w:firstLine="567"/>
      <w:jc w:val="both"/>
    </w:pPr>
    <w:rPr>
      <w:rFonts w:eastAsia="Times New Roman"/>
    </w:rPr>
  </w:style>
  <w:style w:type="paragraph" w:customStyle="1" w:styleId="a6">
    <w:basedOn w:val="a"/>
    <w:next w:val="a7"/>
    <w:rsid w:val="005B2091"/>
    <w:pPr>
      <w:widowControl/>
      <w:suppressAutoHyphens w:val="0"/>
      <w:spacing w:before="100" w:after="119"/>
    </w:pPr>
    <w:rPr>
      <w:rFonts w:eastAsia="Times New Roman"/>
      <w:color w:val="000000"/>
    </w:rPr>
  </w:style>
  <w:style w:type="character" w:styleId="a8">
    <w:name w:val="Strong"/>
    <w:uiPriority w:val="22"/>
    <w:qFormat/>
    <w:rsid w:val="005B2091"/>
    <w:rPr>
      <w:b/>
      <w:bCs/>
    </w:rPr>
  </w:style>
  <w:style w:type="paragraph" w:styleId="a9">
    <w:name w:val="List Paragraph"/>
    <w:basedOn w:val="a"/>
    <w:link w:val="aa"/>
    <w:qFormat/>
    <w:rsid w:val="005B2091"/>
    <w:pPr>
      <w:widowControl/>
      <w:suppressAutoHyphens w:val="0"/>
      <w:spacing w:after="160" w:line="259" w:lineRule="auto"/>
      <w:ind w:left="720"/>
      <w:contextualSpacing/>
    </w:pPr>
    <w:rPr>
      <w:rFonts w:ascii="Calibri" w:eastAsia="Calibri" w:hAnsi="Calibri"/>
      <w:kern w:val="0"/>
      <w:sz w:val="22"/>
      <w:szCs w:val="22"/>
      <w:lang w:eastAsia="en-US"/>
    </w:rPr>
  </w:style>
  <w:style w:type="paragraph" w:customStyle="1" w:styleId="2">
    <w:name w:val="Основной текст с отступом 2*"/>
    <w:basedOn w:val="a"/>
    <w:rsid w:val="005B2091"/>
    <w:pPr>
      <w:widowControl/>
      <w:suppressAutoHyphens w:val="0"/>
      <w:ind w:left="360" w:firstLine="360"/>
      <w:jc w:val="both"/>
    </w:pPr>
    <w:rPr>
      <w:rFonts w:eastAsia="Times New Roman"/>
      <w:color w:val="000000"/>
      <w:kern w:val="0"/>
      <w:sz w:val="28"/>
      <w:lang w:val="uk-UA"/>
    </w:rPr>
  </w:style>
  <w:style w:type="paragraph" w:styleId="ab">
    <w:name w:val="No Spacing"/>
    <w:qFormat/>
    <w:rsid w:val="005B2091"/>
    <w:pPr>
      <w:spacing w:after="0" w:line="240" w:lineRule="auto"/>
    </w:pPr>
    <w:rPr>
      <w:rFonts w:ascii="Calibri" w:eastAsia="Calibri" w:hAnsi="Calibri" w:cs="Times New Roman"/>
    </w:rPr>
  </w:style>
  <w:style w:type="paragraph" w:styleId="a7">
    <w:name w:val="Normal (Web)"/>
    <w:basedOn w:val="a"/>
    <w:unhideWhenUsed/>
    <w:rsid w:val="005B2091"/>
  </w:style>
  <w:style w:type="paragraph" w:styleId="ac">
    <w:name w:val="Body Text Indent"/>
    <w:basedOn w:val="a"/>
    <w:link w:val="ad"/>
    <w:unhideWhenUsed/>
    <w:rsid w:val="005B2091"/>
    <w:pPr>
      <w:widowControl/>
      <w:suppressAutoHyphens w:val="0"/>
      <w:spacing w:line="360" w:lineRule="auto"/>
      <w:ind w:firstLine="567"/>
      <w:jc w:val="both"/>
    </w:pPr>
    <w:rPr>
      <w:rFonts w:eastAsia="Times New Roman"/>
      <w:kern w:val="0"/>
      <w:sz w:val="28"/>
      <w:szCs w:val="20"/>
      <w:lang w:val="uk-UA" w:eastAsia="ru-RU"/>
    </w:rPr>
  </w:style>
  <w:style w:type="character" w:customStyle="1" w:styleId="ad">
    <w:name w:val="Основной текст с отступом Знак"/>
    <w:basedOn w:val="a0"/>
    <w:link w:val="ac"/>
    <w:rsid w:val="005B2091"/>
    <w:rPr>
      <w:rFonts w:ascii="Times New Roman" w:eastAsia="Times New Roman" w:hAnsi="Times New Roman" w:cs="Times New Roman"/>
      <w:sz w:val="28"/>
      <w:szCs w:val="20"/>
      <w:lang w:val="uk-UA" w:eastAsia="ru-RU"/>
    </w:rPr>
  </w:style>
  <w:style w:type="paragraph" w:styleId="20">
    <w:name w:val="Body Text Indent 2"/>
    <w:basedOn w:val="a"/>
    <w:link w:val="21"/>
    <w:semiHidden/>
    <w:unhideWhenUsed/>
    <w:rsid w:val="005B2091"/>
    <w:pPr>
      <w:widowControl/>
      <w:suppressAutoHyphens w:val="0"/>
      <w:spacing w:line="360" w:lineRule="auto"/>
      <w:ind w:firstLine="567"/>
      <w:jc w:val="both"/>
    </w:pPr>
    <w:rPr>
      <w:rFonts w:eastAsia="Times New Roman"/>
      <w:kern w:val="0"/>
      <w:szCs w:val="20"/>
      <w:lang w:val="uk-UA" w:eastAsia="ru-RU"/>
    </w:rPr>
  </w:style>
  <w:style w:type="character" w:customStyle="1" w:styleId="21">
    <w:name w:val="Основной текст с отступом 2 Знак"/>
    <w:basedOn w:val="a0"/>
    <w:link w:val="20"/>
    <w:semiHidden/>
    <w:rsid w:val="005B2091"/>
    <w:rPr>
      <w:rFonts w:ascii="Times New Roman" w:eastAsia="Times New Roman" w:hAnsi="Times New Roman" w:cs="Times New Roman"/>
      <w:sz w:val="24"/>
      <w:szCs w:val="20"/>
      <w:lang w:val="uk-UA" w:eastAsia="ru-RU"/>
    </w:rPr>
  </w:style>
  <w:style w:type="paragraph" w:styleId="3">
    <w:name w:val="Body Text Indent 3"/>
    <w:basedOn w:val="a"/>
    <w:link w:val="30"/>
    <w:semiHidden/>
    <w:unhideWhenUsed/>
    <w:rsid w:val="005B2091"/>
    <w:pPr>
      <w:widowControl/>
      <w:suppressAutoHyphens w:val="0"/>
      <w:ind w:right="-52" w:firstLine="709"/>
      <w:jc w:val="both"/>
    </w:pPr>
    <w:rPr>
      <w:rFonts w:eastAsia="Times New Roman"/>
      <w:kern w:val="0"/>
      <w:sz w:val="28"/>
      <w:szCs w:val="20"/>
      <w:lang w:val="uk-UA" w:eastAsia="ru-RU"/>
    </w:rPr>
  </w:style>
  <w:style w:type="character" w:customStyle="1" w:styleId="30">
    <w:name w:val="Основной текст с отступом 3 Знак"/>
    <w:basedOn w:val="a0"/>
    <w:link w:val="3"/>
    <w:semiHidden/>
    <w:rsid w:val="005B2091"/>
    <w:rPr>
      <w:rFonts w:ascii="Times New Roman" w:eastAsia="Times New Roman" w:hAnsi="Times New Roman" w:cs="Times New Roman"/>
      <w:sz w:val="28"/>
      <w:szCs w:val="20"/>
      <w:lang w:val="uk-UA" w:eastAsia="ru-RU"/>
    </w:rPr>
  </w:style>
  <w:style w:type="paragraph" w:customStyle="1" w:styleId="Default">
    <w:name w:val="Default"/>
    <w:rsid w:val="005B20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Абзац списка Знак"/>
    <w:link w:val="a9"/>
    <w:uiPriority w:val="99"/>
    <w:locked/>
    <w:rsid w:val="005B2091"/>
    <w:rPr>
      <w:rFonts w:ascii="Calibri" w:eastAsia="Calibri" w:hAnsi="Calibri" w:cs="Times New Roman"/>
      <w:lang w:val="ru-RU"/>
    </w:rPr>
  </w:style>
  <w:style w:type="paragraph" w:customStyle="1" w:styleId="1">
    <w:name w:val="Текст1"/>
    <w:basedOn w:val="a"/>
    <w:rsid w:val="001738D7"/>
    <w:pPr>
      <w:spacing w:line="100" w:lineRule="atLeast"/>
    </w:pPr>
    <w:rPr>
      <w:rFonts w:ascii="Courier New" w:eastAsia="Courier New" w:hAnsi="Courier New" w:cs="Courier New"/>
      <w:color w:val="000000"/>
      <w:sz w:val="20"/>
      <w:szCs w:val="20"/>
      <w:lang w:eastAsia="ar-SA"/>
    </w:rPr>
  </w:style>
  <w:style w:type="paragraph" w:customStyle="1" w:styleId="western">
    <w:name w:val="western"/>
    <w:basedOn w:val="a"/>
    <w:rsid w:val="001738D7"/>
    <w:pPr>
      <w:widowControl/>
      <w:shd w:val="clear" w:color="auto" w:fill="FFFFFF"/>
      <w:suppressAutoHyphens w:val="0"/>
      <w:spacing w:before="100" w:beforeAutospacing="1" w:line="312" w:lineRule="atLeast"/>
    </w:pPr>
    <w:rPr>
      <w:rFonts w:eastAsia="Times New Roman"/>
      <w:color w:val="000000"/>
      <w:kern w:val="0"/>
      <w:lang w:eastAsia="ru-RU"/>
    </w:rPr>
  </w:style>
  <w:style w:type="character" w:styleId="ae">
    <w:name w:val="Emphasis"/>
    <w:qFormat/>
    <w:rsid w:val="001738D7"/>
    <w:rPr>
      <w:i/>
      <w:iCs/>
    </w:rPr>
  </w:style>
  <w:style w:type="character" w:customStyle="1" w:styleId="rvts23">
    <w:name w:val="rvts23"/>
    <w:basedOn w:val="a0"/>
    <w:rsid w:val="001738D7"/>
  </w:style>
  <w:style w:type="paragraph" w:customStyle="1" w:styleId="rvps7">
    <w:name w:val="rvps7"/>
    <w:basedOn w:val="a"/>
    <w:rsid w:val="001738D7"/>
    <w:pPr>
      <w:widowControl/>
      <w:suppressAutoHyphens w:val="0"/>
      <w:spacing w:before="100" w:beforeAutospacing="1" w:after="100" w:afterAutospacing="1"/>
    </w:pPr>
    <w:rPr>
      <w:rFonts w:eastAsia="Times New Roman"/>
      <w:kern w:val="0"/>
      <w:lang w:eastAsia="ru-RU"/>
    </w:rPr>
  </w:style>
  <w:style w:type="character" w:customStyle="1" w:styleId="rvts15">
    <w:name w:val="rvts15"/>
    <w:basedOn w:val="a0"/>
    <w:rsid w:val="001738D7"/>
  </w:style>
  <w:style w:type="paragraph" w:customStyle="1" w:styleId="ShapkaDocumentu">
    <w:name w:val="Shapka Documentu"/>
    <w:basedOn w:val="a"/>
    <w:rsid w:val="001738D7"/>
    <w:pPr>
      <w:keepNext/>
      <w:keepLines/>
      <w:widowControl/>
      <w:suppressAutoHyphens w:val="0"/>
      <w:spacing w:after="240"/>
      <w:ind w:left="3969"/>
      <w:jc w:val="center"/>
    </w:pPr>
    <w:rPr>
      <w:rFonts w:ascii="Antiqua" w:eastAsia="Calibri" w:hAnsi="Antiqua"/>
      <w:kern w:val="0"/>
      <w:sz w:val="26"/>
      <w:szCs w:val="20"/>
      <w:lang w:val="uk-UA" w:eastAsia="ru-RU"/>
    </w:rPr>
  </w:style>
  <w:style w:type="paragraph" w:customStyle="1" w:styleId="10">
    <w:name w:val="Абзац списка1"/>
    <w:basedOn w:val="a"/>
    <w:rsid w:val="001738D7"/>
    <w:pPr>
      <w:widowControl/>
      <w:spacing w:after="160" w:line="259" w:lineRule="auto"/>
      <w:ind w:left="720"/>
      <w:contextualSpacing/>
    </w:pPr>
    <w:rPr>
      <w:rFonts w:ascii="Calibri" w:eastAsia="Times New Roman" w:hAnsi="Calibri"/>
      <w:kern w:val="0"/>
      <w:sz w:val="22"/>
      <w:szCs w:val="22"/>
      <w:lang w:val="uk-UA" w:eastAsia="en-US"/>
    </w:rPr>
  </w:style>
  <w:style w:type="paragraph" w:styleId="af">
    <w:name w:val="Balloon Text"/>
    <w:basedOn w:val="a"/>
    <w:link w:val="af0"/>
    <w:uiPriority w:val="99"/>
    <w:semiHidden/>
    <w:unhideWhenUsed/>
    <w:rsid w:val="001738D7"/>
    <w:rPr>
      <w:rFonts w:ascii="Tahoma" w:hAnsi="Tahoma" w:cs="Tahoma"/>
      <w:sz w:val="16"/>
      <w:szCs w:val="16"/>
    </w:rPr>
  </w:style>
  <w:style w:type="character" w:customStyle="1" w:styleId="af0">
    <w:name w:val="Текст выноски Знак"/>
    <w:basedOn w:val="a0"/>
    <w:link w:val="af"/>
    <w:uiPriority w:val="99"/>
    <w:semiHidden/>
    <w:rsid w:val="001738D7"/>
    <w:rPr>
      <w:rFonts w:ascii="Tahoma" w:eastAsia="Andale Sans UI" w:hAnsi="Tahoma" w:cs="Tahoma"/>
      <w:kern w:val="1"/>
      <w:sz w:val="16"/>
      <w:szCs w:val="16"/>
      <w:lang w:eastAsia="zh-CN"/>
    </w:rPr>
  </w:style>
  <w:style w:type="character" w:customStyle="1" w:styleId="rvts44">
    <w:name w:val="rvts44"/>
    <w:rsid w:val="007A2DCA"/>
  </w:style>
  <w:style w:type="paragraph" w:customStyle="1" w:styleId="docdata">
    <w:name w:val="docdata"/>
    <w:aliases w:val="docy,v5,6178,baiaagaaboqcaaaduhmaaaxiewaaaaaaaaaaaaaaaaaaaaaaaaaaaaaaaaaaaaaaaaaaaaaaaaaaaaaaaaaaaaaaaaaaaaaaaaaaaaaaaaaaaaaaaaaaaaaaaaaaaaaaaaaaaaaaaaaaaaaaaaaaaaaaaaaaaaaaaaaaaaaaaaaaaaaaaaaaaaaaaaaaaaaaaaaaaaaaaaaaaaaaaaaaaaaaaaaaaaaaaaaaaaaa"/>
    <w:basedOn w:val="a"/>
    <w:rsid w:val="007A2DCA"/>
    <w:pPr>
      <w:widowControl/>
      <w:suppressAutoHyphens w:val="0"/>
      <w:spacing w:before="100" w:beforeAutospacing="1" w:after="100" w:afterAutospacing="1"/>
    </w:pPr>
    <w:rPr>
      <w:rFonts w:eastAsia="Times New Roman"/>
      <w:kern w:val="0"/>
      <w:lang w:eastAsia="ru-RU"/>
    </w:rPr>
  </w:style>
  <w:style w:type="character" w:styleId="af1">
    <w:name w:val="Hyperlink"/>
    <w:uiPriority w:val="99"/>
    <w:unhideWhenUsed/>
    <w:rsid w:val="007A2DCA"/>
    <w:rPr>
      <w:color w:val="0000FF"/>
      <w:u w:val="single"/>
    </w:rPr>
  </w:style>
  <w:style w:type="paragraph" w:styleId="23">
    <w:name w:val="Body Text 2"/>
    <w:basedOn w:val="a"/>
    <w:link w:val="24"/>
    <w:unhideWhenUsed/>
    <w:rsid w:val="004C638B"/>
    <w:pPr>
      <w:spacing w:after="120" w:line="480" w:lineRule="auto"/>
    </w:pPr>
  </w:style>
  <w:style w:type="character" w:customStyle="1" w:styleId="24">
    <w:name w:val="Основной текст 2 Знак"/>
    <w:basedOn w:val="a0"/>
    <w:link w:val="23"/>
    <w:rsid w:val="004C638B"/>
    <w:rPr>
      <w:rFonts w:ascii="Times New Roman" w:eastAsia="Andale Sans UI" w:hAnsi="Times New Roman" w:cs="Times New Roman"/>
      <w:kern w:val="1"/>
      <w:sz w:val="24"/>
      <w:szCs w:val="24"/>
      <w:lang w:eastAsia="zh-CN"/>
    </w:rPr>
  </w:style>
  <w:style w:type="paragraph" w:customStyle="1" w:styleId="Standard">
    <w:name w:val="Standard"/>
    <w:rsid w:val="0097616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st">
    <w:name w:val="st"/>
    <w:rsid w:val="00976162"/>
  </w:style>
  <w:style w:type="character" w:customStyle="1" w:styleId="af2">
    <w:name w:val="Текст Знак"/>
    <w:aliases w:val="Знак Знак,Знак Знак Знак Знак Знак Знак Знак Знак Знак Знак Знак Знак Знак"/>
    <w:link w:val="af3"/>
    <w:locked/>
    <w:rsid w:val="009B6CE5"/>
    <w:rPr>
      <w:rFonts w:ascii="Courier New" w:hAnsi="Courier New" w:cs="Courier New"/>
    </w:rPr>
  </w:style>
  <w:style w:type="paragraph" w:styleId="af3">
    <w:name w:val="Plain Text"/>
    <w:aliases w:val="Знак,Знак Знак Знак Знак Знак Знак Знак Знак Знак Знак Знак Знак"/>
    <w:basedOn w:val="a"/>
    <w:link w:val="af2"/>
    <w:unhideWhenUsed/>
    <w:rsid w:val="009B6CE5"/>
    <w:pPr>
      <w:widowControl/>
      <w:suppressAutoHyphens w:val="0"/>
    </w:pPr>
    <w:rPr>
      <w:rFonts w:ascii="Courier New" w:eastAsiaTheme="minorHAnsi" w:hAnsi="Courier New" w:cs="Courier New"/>
      <w:kern w:val="0"/>
      <w:sz w:val="22"/>
      <w:szCs w:val="22"/>
      <w:lang w:eastAsia="en-US"/>
    </w:rPr>
  </w:style>
  <w:style w:type="character" w:customStyle="1" w:styleId="11">
    <w:name w:val="Текст Знак1"/>
    <w:basedOn w:val="a0"/>
    <w:link w:val="af3"/>
    <w:uiPriority w:val="99"/>
    <w:semiHidden/>
    <w:rsid w:val="009B6CE5"/>
    <w:rPr>
      <w:rFonts w:ascii="Consolas" w:eastAsia="Andale Sans UI" w:hAnsi="Consolas" w:cs="Consolas"/>
      <w:kern w:val="1"/>
      <w:sz w:val="21"/>
      <w:szCs w:val="21"/>
      <w:lang w:eastAsia="zh-CN"/>
    </w:rPr>
  </w:style>
  <w:style w:type="paragraph" w:customStyle="1" w:styleId="ListParagraph">
    <w:name w:val="List Paragraph"/>
    <w:basedOn w:val="a"/>
    <w:rsid w:val="0048574F"/>
    <w:pPr>
      <w:widowControl/>
      <w:suppressAutoHyphens w:val="0"/>
      <w:spacing w:after="200" w:line="276" w:lineRule="auto"/>
      <w:ind w:left="720"/>
      <w:contextualSpacing/>
    </w:pPr>
    <w:rPr>
      <w:rFonts w:ascii="Calibri" w:eastAsia="Calibri" w:hAnsi="Calibri" w:cs="Calibri"/>
      <w:color w:val="00000A"/>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20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hashtag/noviolence?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18" Type="http://schemas.openxmlformats.org/officeDocument/2006/relationships/hyperlink" Target="https://www.facebook.com/hashtag/%D0%BE%D0%B1%D0%B5%D1%80%D0%B8?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orlan.org.ua/images/2017-2018/konferenc/bahmutska_starovyna.PDF" TargetMode="External"/><Relationship Id="rId12" Type="http://schemas.openxmlformats.org/officeDocument/2006/relationships/hyperlink" Target="https://www.facebook.com/hashtag/stopbullying?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17" Type="http://schemas.openxmlformats.org/officeDocument/2006/relationships/hyperlink" Target="https://www.facebook.com/hashtag/stopmobbing?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2" Type="http://schemas.openxmlformats.org/officeDocument/2006/relationships/styles" Target="styles.xml"/><Relationship Id="rId16" Type="http://schemas.openxmlformats.org/officeDocument/2006/relationships/hyperlink" Target="https://www.facebook.com/hashtag/%D1%84%D1%96%D0%BB%D0%BE%D0%BB%D0%BE%D0%B3%D1%96%D1%87%D0%BD%D0%B8%D0%B9%D1%84%D0%B0%D0%BA%D1%83%D0%BB%D1%8C%D0%B5%D1%82?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facebook.com/hashtag/%D0%B4%D0%B4%D0%BF%D1%83?__eep__=6&amp;__cft__%5b0%5d=AZXd_Z2vFojm1AkPyy8FHygFgzHW4DYMtDoFCFO970IA1UgOvBfaaEhTjXusbXATmKieSAe3_jw43JsqtV8b_rdKgWjzwznlD61pJ9Kg_CWfNb-GXesLeVa_XD-4mEOZ7SR9bRFxiZPBhGO-V8sZsPXonowKjHVDbuhiZE2OEhp3d0xwkp3PMyZP5l5GQS3GzcMdWiu-XP6myayMkispmRHQ&amp;__tn__=*NK-y-R"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facebook.com/hashtag/accessinukraine?__eep__=6&amp;__cft__%5b0%5d=AZXd_Z2vFojm1AkPyy8FHygFgzHW4DYMtDoFCFO970IA1UgOvBfaaEhTjXusbXATmKieSAe3_jw43JsqtV8b_rdKgWjzwznlD61pJ9Kg_CWfNb-GXesLeVa_XD-4mEOZ7SR9bRFxiZPBhGO-V8sZsPXonowKjHVDbuhiZE2OEhp3d0xwkp3PMyZP5l5GQS3GzcMdWiu-XP6myayMkispmRHQ&amp;__tn__=*NK-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98</Pages>
  <Words>27938</Words>
  <Characters>159250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2021-09-17T09:59:00Z</dcterms:created>
  <dcterms:modified xsi:type="dcterms:W3CDTF">2021-09-29T10:10:00Z</dcterms:modified>
</cp:coreProperties>
</file>